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3B82E8" w14:textId="77777777" w:rsidR="00D60998" w:rsidRPr="000E2634" w:rsidRDefault="00D60998" w:rsidP="00547C68">
      <w:pPr>
        <w:rPr>
          <w:rFonts w:ascii="Garamond" w:hAnsi="Garamond"/>
        </w:rPr>
      </w:pPr>
    </w:p>
    <w:p w14:paraId="0019E922" w14:textId="77777777" w:rsidR="00D60998" w:rsidRPr="000E2634" w:rsidRDefault="00D60998" w:rsidP="00547C68">
      <w:pPr>
        <w:rPr>
          <w:rFonts w:ascii="Garamond" w:hAnsi="Garamond"/>
        </w:rPr>
      </w:pPr>
    </w:p>
    <w:p w14:paraId="7D117193" w14:textId="77777777" w:rsidR="00D60998" w:rsidRPr="000E2634" w:rsidRDefault="00D60998" w:rsidP="00547C68">
      <w:pPr>
        <w:rPr>
          <w:rFonts w:ascii="Garamond" w:hAnsi="Garamond"/>
        </w:rPr>
      </w:pPr>
    </w:p>
    <w:p w14:paraId="213F0566" w14:textId="77777777" w:rsidR="00D60998" w:rsidRPr="000E2634" w:rsidRDefault="00D60998" w:rsidP="00547C68">
      <w:pPr>
        <w:rPr>
          <w:rFonts w:ascii="Garamond" w:hAnsi="Garamond"/>
        </w:rPr>
      </w:pPr>
    </w:p>
    <w:p w14:paraId="09BED806" w14:textId="77777777" w:rsidR="00D60998" w:rsidRPr="000E2634" w:rsidRDefault="00D60998" w:rsidP="00547C68">
      <w:pPr>
        <w:rPr>
          <w:rFonts w:ascii="Garamond" w:hAnsi="Garamond"/>
        </w:rPr>
      </w:pPr>
    </w:p>
    <w:p w14:paraId="797219F8" w14:textId="77777777" w:rsidR="00D60998" w:rsidRPr="000E2634" w:rsidRDefault="00D60998" w:rsidP="00547C68">
      <w:pPr>
        <w:rPr>
          <w:rFonts w:ascii="Garamond" w:hAnsi="Garamond"/>
        </w:rPr>
      </w:pPr>
    </w:p>
    <w:p w14:paraId="295B3D5A" w14:textId="77777777" w:rsidR="00D60998" w:rsidRPr="000E2634" w:rsidRDefault="00D60998" w:rsidP="00547C68">
      <w:pPr>
        <w:rPr>
          <w:rFonts w:ascii="Garamond" w:hAnsi="Garamond"/>
        </w:rPr>
      </w:pPr>
    </w:p>
    <w:p w14:paraId="2C4D5BB8" w14:textId="77777777" w:rsidR="00D60998" w:rsidRPr="000E2634" w:rsidRDefault="00D60998" w:rsidP="00547C68">
      <w:pPr>
        <w:rPr>
          <w:rFonts w:ascii="Garamond" w:hAnsi="Garamond"/>
        </w:rPr>
      </w:pPr>
    </w:p>
    <w:p w14:paraId="2EC47A43" w14:textId="77777777" w:rsidR="00D60998" w:rsidRPr="00180ACD" w:rsidRDefault="00D60998" w:rsidP="001E379E">
      <w:pPr>
        <w:jc w:val="center"/>
        <w:rPr>
          <w:rFonts w:ascii="Garamond" w:hAnsi="Garamond"/>
          <w:b/>
          <w:bCs/>
          <w:sz w:val="32"/>
          <w:szCs w:val="32"/>
        </w:rPr>
      </w:pPr>
    </w:p>
    <w:p w14:paraId="42931CB4" w14:textId="77777777" w:rsidR="00D60998" w:rsidRPr="00180ACD" w:rsidRDefault="00D60998" w:rsidP="001E379E">
      <w:pPr>
        <w:jc w:val="center"/>
        <w:rPr>
          <w:rFonts w:ascii="Garamond" w:hAnsi="Garamond"/>
          <w:b/>
          <w:bCs/>
          <w:sz w:val="32"/>
          <w:szCs w:val="32"/>
        </w:rPr>
      </w:pPr>
      <w:r w:rsidRPr="00180ACD">
        <w:rPr>
          <w:rFonts w:ascii="Garamond" w:hAnsi="Garamond"/>
          <w:b/>
          <w:bCs/>
          <w:sz w:val="32"/>
          <w:szCs w:val="32"/>
        </w:rPr>
        <w:t>THE COSMOLOGY OF THE ENTE</w:t>
      </w:r>
    </w:p>
    <w:p w14:paraId="20C1005B" w14:textId="77777777" w:rsidR="00D60998" w:rsidRPr="00180ACD" w:rsidRDefault="00D60998" w:rsidP="001E379E">
      <w:pPr>
        <w:jc w:val="center"/>
        <w:rPr>
          <w:rFonts w:ascii="Garamond" w:hAnsi="Garamond"/>
          <w:b/>
          <w:bCs/>
          <w:sz w:val="32"/>
          <w:szCs w:val="32"/>
        </w:rPr>
      </w:pPr>
      <w:r w:rsidRPr="00180ACD">
        <w:rPr>
          <w:rFonts w:ascii="Garamond" w:hAnsi="Garamond"/>
          <w:b/>
          <w:bCs/>
          <w:sz w:val="32"/>
          <w:szCs w:val="32"/>
        </w:rPr>
        <w:t>A 42-Book Biological Metaphysics</w:t>
      </w:r>
    </w:p>
    <w:p w14:paraId="27376A2B" w14:textId="77777777" w:rsidR="00D60998" w:rsidRPr="00180ACD" w:rsidRDefault="00D60998" w:rsidP="001E379E">
      <w:pPr>
        <w:jc w:val="center"/>
        <w:rPr>
          <w:rFonts w:ascii="Garamond" w:hAnsi="Garamond"/>
          <w:b/>
          <w:bCs/>
          <w:sz w:val="32"/>
          <w:szCs w:val="32"/>
        </w:rPr>
      </w:pPr>
    </w:p>
    <w:p w14:paraId="13F0B590" w14:textId="77777777" w:rsidR="00D60998" w:rsidRPr="00180ACD" w:rsidRDefault="00D60998" w:rsidP="001E379E">
      <w:pPr>
        <w:jc w:val="center"/>
        <w:rPr>
          <w:rFonts w:ascii="Garamond" w:hAnsi="Garamond"/>
          <w:b/>
          <w:bCs/>
          <w:sz w:val="32"/>
          <w:szCs w:val="32"/>
        </w:rPr>
      </w:pPr>
      <w:r w:rsidRPr="00180ACD">
        <w:rPr>
          <w:rFonts w:ascii="Garamond" w:hAnsi="Garamond"/>
          <w:b/>
          <w:bCs/>
          <w:sz w:val="32"/>
          <w:szCs w:val="32"/>
        </w:rPr>
        <w:t>Rodolfo Rojas</w:t>
      </w:r>
    </w:p>
    <w:p w14:paraId="147202CC" w14:textId="77777777" w:rsidR="00D60998" w:rsidRPr="000E2634" w:rsidRDefault="00D60998" w:rsidP="00547C68">
      <w:pPr>
        <w:rPr>
          <w:rFonts w:ascii="Garamond" w:hAnsi="Garamond"/>
        </w:rPr>
      </w:pPr>
      <w:r w:rsidRPr="000E2634">
        <w:rPr>
          <w:rFonts w:ascii="Garamond" w:hAnsi="Garamond"/>
        </w:rPr>
        <w:br w:type="page"/>
      </w:r>
    </w:p>
    <w:p w14:paraId="74E20966" w14:textId="77777777" w:rsidR="00D60998" w:rsidRPr="000E2634" w:rsidRDefault="00D60998" w:rsidP="00547C68">
      <w:pPr>
        <w:rPr>
          <w:rFonts w:ascii="Garamond" w:hAnsi="Garamond"/>
        </w:rPr>
      </w:pPr>
    </w:p>
    <w:p w14:paraId="483E3E74" w14:textId="77777777" w:rsidR="00137C5D" w:rsidRPr="000E2634" w:rsidRDefault="00137C5D" w:rsidP="00547C68">
      <w:pPr>
        <w:rPr>
          <w:rFonts w:ascii="Garamond" w:hAnsi="Garamond"/>
        </w:rPr>
      </w:pPr>
      <w:r w:rsidRPr="000E2634">
        <w:rPr>
          <w:rFonts w:ascii="Garamond" w:hAnsi="Garamond"/>
        </w:rPr>
        <w:t xml:space="preserve">2026 Rodolfo Rojas  </w:t>
      </w:r>
    </w:p>
    <w:p w14:paraId="16EECDAC" w14:textId="77777777" w:rsidR="00137C5D" w:rsidRPr="000E2634" w:rsidRDefault="00137C5D" w:rsidP="00547C68">
      <w:pPr>
        <w:rPr>
          <w:rFonts w:ascii="Garamond" w:hAnsi="Garamond"/>
        </w:rPr>
      </w:pPr>
      <w:r w:rsidRPr="000E2634">
        <w:rPr>
          <w:rFonts w:ascii="Garamond" w:hAnsi="Garamond"/>
        </w:rPr>
        <w:t>All rights reserved.</w:t>
      </w:r>
    </w:p>
    <w:p w14:paraId="6254F7AE" w14:textId="77777777" w:rsidR="00137C5D" w:rsidRPr="000E2634" w:rsidRDefault="00137C5D" w:rsidP="00547C68">
      <w:pPr>
        <w:rPr>
          <w:rFonts w:ascii="Garamond" w:hAnsi="Garamond"/>
        </w:rPr>
      </w:pPr>
    </w:p>
    <w:p w14:paraId="70AEB0E4" w14:textId="77777777" w:rsidR="00137C5D" w:rsidRPr="000E2634" w:rsidRDefault="00137C5D" w:rsidP="00547C68">
      <w:pPr>
        <w:rPr>
          <w:rFonts w:ascii="Garamond" w:hAnsi="Garamond"/>
        </w:rPr>
      </w:pPr>
      <w:r w:rsidRPr="000E2634">
        <w:rPr>
          <w:rFonts w:ascii="Garamond" w:hAnsi="Garamond"/>
        </w:rPr>
        <w:t xml:space="preserve">No part of this book may be reproduced or transmitted in any form or by any means, </w:t>
      </w:r>
    </w:p>
    <w:p w14:paraId="78C4FD22" w14:textId="77777777" w:rsidR="00137C5D" w:rsidRPr="000E2634" w:rsidRDefault="00137C5D" w:rsidP="00547C68">
      <w:pPr>
        <w:rPr>
          <w:rFonts w:ascii="Garamond" w:hAnsi="Garamond"/>
        </w:rPr>
      </w:pPr>
      <w:r w:rsidRPr="000E2634">
        <w:rPr>
          <w:rFonts w:ascii="Garamond" w:hAnsi="Garamond"/>
        </w:rPr>
        <w:t xml:space="preserve">electronic or mechanical, including photocopying, recording, or by any information </w:t>
      </w:r>
    </w:p>
    <w:p w14:paraId="382FE72E" w14:textId="77777777" w:rsidR="00137C5D" w:rsidRPr="000E2634" w:rsidRDefault="00137C5D" w:rsidP="00547C68">
      <w:pPr>
        <w:rPr>
          <w:rFonts w:ascii="Garamond" w:hAnsi="Garamond"/>
        </w:rPr>
      </w:pPr>
      <w:r w:rsidRPr="000E2634">
        <w:rPr>
          <w:rFonts w:ascii="Garamond" w:hAnsi="Garamond"/>
        </w:rPr>
        <w:t>storage and retrieval system, without permission in writing from the author.</w:t>
      </w:r>
    </w:p>
    <w:p w14:paraId="20C4A3DC" w14:textId="77777777" w:rsidR="00137C5D" w:rsidRPr="000E2634" w:rsidRDefault="00137C5D" w:rsidP="00547C68">
      <w:pPr>
        <w:rPr>
          <w:rFonts w:ascii="Garamond" w:hAnsi="Garamond"/>
        </w:rPr>
      </w:pPr>
    </w:p>
    <w:p w14:paraId="32CEE1B9" w14:textId="77777777" w:rsidR="00137C5D" w:rsidRPr="000E2634" w:rsidRDefault="00137C5D" w:rsidP="00547C68">
      <w:pPr>
        <w:rPr>
          <w:rFonts w:ascii="Garamond" w:hAnsi="Garamond"/>
        </w:rPr>
      </w:pPr>
      <w:r w:rsidRPr="000E2634">
        <w:rPr>
          <w:rFonts w:ascii="Garamond" w:hAnsi="Garamond"/>
        </w:rPr>
        <w:t>First Edition</w:t>
      </w:r>
    </w:p>
    <w:p w14:paraId="45B655E4" w14:textId="77777777" w:rsidR="00137C5D" w:rsidRPr="000E2634" w:rsidRDefault="00137C5D" w:rsidP="00547C68">
      <w:pPr>
        <w:rPr>
          <w:rFonts w:ascii="Garamond" w:hAnsi="Garamond"/>
        </w:rPr>
      </w:pPr>
    </w:p>
    <w:p w14:paraId="7F09E3F1" w14:textId="77777777" w:rsidR="00137C5D" w:rsidRPr="000E2634" w:rsidRDefault="00137C5D" w:rsidP="00547C68">
      <w:pPr>
        <w:rPr>
          <w:rFonts w:ascii="Garamond" w:hAnsi="Garamond"/>
        </w:rPr>
      </w:pPr>
      <w:r w:rsidRPr="000E2634">
        <w:rPr>
          <w:rFonts w:ascii="Garamond" w:hAnsi="Garamond"/>
        </w:rPr>
        <w:t>Printed in the United States of America</w:t>
      </w:r>
    </w:p>
    <w:p w14:paraId="397A85C5" w14:textId="77777777" w:rsidR="00137C5D" w:rsidRPr="000E2634" w:rsidRDefault="00137C5D" w:rsidP="00547C68">
      <w:pPr>
        <w:rPr>
          <w:rFonts w:ascii="Garamond" w:hAnsi="Garamond"/>
        </w:rPr>
      </w:pPr>
    </w:p>
    <w:p w14:paraId="2C6A9BBA" w14:textId="7E194022" w:rsidR="00137C5D" w:rsidRPr="000E2634" w:rsidRDefault="009E5EA3" w:rsidP="00547C68">
      <w:pPr>
        <w:rPr>
          <w:rFonts w:ascii="Garamond" w:hAnsi="Garamond"/>
        </w:rPr>
      </w:pPr>
      <w:hyperlink r:id="rId8" w:history="1">
        <w:r w:rsidRPr="000E2634">
          <w:rPr>
            <w:rFonts w:ascii="Garamond" w:hAnsi="Garamond"/>
          </w:rPr>
          <w:t>www.rodolforojasphilosophy.com</w:t>
        </w:r>
      </w:hyperlink>
    </w:p>
    <w:p w14:paraId="7334E24B" w14:textId="77777777" w:rsidR="003A3323" w:rsidRPr="000E2634" w:rsidRDefault="003A3323" w:rsidP="00547C68">
      <w:pPr>
        <w:rPr>
          <w:rFonts w:ascii="Garamond" w:hAnsi="Garamond"/>
        </w:rPr>
      </w:pPr>
    </w:p>
    <w:p w14:paraId="26B906CA" w14:textId="77777777" w:rsidR="003A3323" w:rsidRPr="000E2634" w:rsidRDefault="003A3323" w:rsidP="00547C68">
      <w:pPr>
        <w:rPr>
          <w:rFonts w:ascii="Garamond" w:hAnsi="Garamond"/>
        </w:rPr>
      </w:pPr>
    </w:p>
    <w:p w14:paraId="5710E34A" w14:textId="77777777" w:rsidR="003A3323" w:rsidRPr="000E2634" w:rsidRDefault="003A3323" w:rsidP="00547C68">
      <w:pPr>
        <w:rPr>
          <w:rFonts w:ascii="Garamond" w:hAnsi="Garamond"/>
        </w:rPr>
      </w:pPr>
    </w:p>
    <w:p w14:paraId="32090DBC" w14:textId="77777777" w:rsidR="003A3323" w:rsidRPr="000E2634" w:rsidRDefault="003A3323" w:rsidP="00547C68">
      <w:pPr>
        <w:rPr>
          <w:rFonts w:ascii="Garamond" w:hAnsi="Garamond"/>
        </w:rPr>
      </w:pPr>
    </w:p>
    <w:p w14:paraId="361686FD" w14:textId="77777777" w:rsidR="003A3323" w:rsidRPr="000E2634" w:rsidRDefault="003A3323" w:rsidP="00547C68">
      <w:pPr>
        <w:rPr>
          <w:rFonts w:ascii="Garamond" w:hAnsi="Garamond"/>
        </w:rPr>
      </w:pPr>
    </w:p>
    <w:p w14:paraId="174C4E62" w14:textId="77777777" w:rsidR="003A3323" w:rsidRPr="000E2634" w:rsidRDefault="003A3323" w:rsidP="00547C68">
      <w:pPr>
        <w:rPr>
          <w:rFonts w:ascii="Garamond" w:hAnsi="Garamond"/>
        </w:rPr>
      </w:pPr>
    </w:p>
    <w:p w14:paraId="58B254BC" w14:textId="77777777" w:rsidR="003A3323" w:rsidRPr="000E2634" w:rsidRDefault="003A3323" w:rsidP="00547C68">
      <w:pPr>
        <w:rPr>
          <w:rFonts w:ascii="Garamond" w:hAnsi="Garamond"/>
        </w:rPr>
      </w:pPr>
    </w:p>
    <w:p w14:paraId="0BED23F6" w14:textId="77777777" w:rsidR="003A3323" w:rsidRPr="000E2634" w:rsidRDefault="003A3323" w:rsidP="00547C68">
      <w:pPr>
        <w:rPr>
          <w:rFonts w:ascii="Garamond" w:hAnsi="Garamond"/>
        </w:rPr>
      </w:pPr>
    </w:p>
    <w:p w14:paraId="780D3517" w14:textId="6D25B687" w:rsidR="000140FF" w:rsidRPr="000E2634" w:rsidRDefault="000140FF" w:rsidP="00547C68">
      <w:pPr>
        <w:rPr>
          <w:rFonts w:ascii="Garamond" w:hAnsi="Garamond"/>
        </w:rPr>
      </w:pPr>
    </w:p>
    <w:p w14:paraId="393D550E" w14:textId="2DBAAA58" w:rsidR="0008207D" w:rsidRPr="000E2634" w:rsidRDefault="0008207D" w:rsidP="00547C68">
      <w:pPr>
        <w:rPr>
          <w:rFonts w:ascii="Garamond" w:hAnsi="Garamond"/>
        </w:rPr>
      </w:pPr>
    </w:p>
    <w:p w14:paraId="345D8C88" w14:textId="77777777" w:rsidR="006639F0" w:rsidRPr="000E2634" w:rsidRDefault="006639F0" w:rsidP="00547C68">
      <w:pPr>
        <w:rPr>
          <w:rFonts w:ascii="Garamond" w:hAnsi="Garamond"/>
        </w:rPr>
      </w:pPr>
    </w:p>
    <w:p w14:paraId="03BA2018" w14:textId="77777777" w:rsidR="006639F0" w:rsidRPr="000E2634" w:rsidRDefault="006639F0" w:rsidP="00547C68">
      <w:pPr>
        <w:rPr>
          <w:rFonts w:ascii="Garamond" w:hAnsi="Garamond"/>
        </w:rPr>
      </w:pPr>
    </w:p>
    <w:p w14:paraId="102541B2" w14:textId="77777777" w:rsidR="006639F0" w:rsidRPr="000E2634" w:rsidRDefault="006639F0" w:rsidP="00547C68">
      <w:pPr>
        <w:rPr>
          <w:rFonts w:ascii="Garamond" w:hAnsi="Garamond"/>
        </w:rPr>
      </w:pPr>
    </w:p>
    <w:p w14:paraId="7EAEF64E" w14:textId="77777777" w:rsidR="006639F0" w:rsidRPr="000E2634" w:rsidRDefault="006639F0" w:rsidP="00547C68">
      <w:pPr>
        <w:rPr>
          <w:rFonts w:ascii="Garamond" w:hAnsi="Garamond"/>
        </w:rPr>
      </w:pPr>
    </w:p>
    <w:p w14:paraId="4B0E3A7E" w14:textId="77777777" w:rsidR="006639F0" w:rsidRPr="000E2634" w:rsidRDefault="006639F0" w:rsidP="00547C68">
      <w:pPr>
        <w:rPr>
          <w:rFonts w:ascii="Garamond" w:hAnsi="Garamond"/>
        </w:rPr>
      </w:pPr>
    </w:p>
    <w:p w14:paraId="5F4E3E82" w14:textId="77777777" w:rsidR="006639F0" w:rsidRPr="000E2634" w:rsidRDefault="006639F0" w:rsidP="00547C68">
      <w:pPr>
        <w:rPr>
          <w:rFonts w:ascii="Garamond" w:hAnsi="Garamond"/>
        </w:rPr>
      </w:pPr>
    </w:p>
    <w:p w14:paraId="2038C377" w14:textId="77777777" w:rsidR="006639F0" w:rsidRPr="000E2634" w:rsidRDefault="006639F0" w:rsidP="00547C68">
      <w:pPr>
        <w:rPr>
          <w:rFonts w:ascii="Garamond" w:hAnsi="Garamond"/>
        </w:rPr>
      </w:pPr>
    </w:p>
    <w:p w14:paraId="327E0BD2" w14:textId="77777777" w:rsidR="006639F0" w:rsidRPr="000E2634" w:rsidRDefault="006639F0" w:rsidP="00547C68">
      <w:pPr>
        <w:rPr>
          <w:rFonts w:ascii="Garamond" w:hAnsi="Garamond"/>
        </w:rPr>
      </w:pPr>
    </w:p>
    <w:p w14:paraId="7228E1CD" w14:textId="77777777" w:rsidR="006639F0" w:rsidRPr="000E2634" w:rsidRDefault="006639F0" w:rsidP="00547C68">
      <w:pPr>
        <w:rPr>
          <w:rFonts w:ascii="Garamond" w:hAnsi="Garamond"/>
        </w:rPr>
      </w:pPr>
    </w:p>
    <w:p w14:paraId="25748C45" w14:textId="77777777" w:rsidR="006639F0" w:rsidRPr="000E2634" w:rsidRDefault="006639F0" w:rsidP="00547C68">
      <w:pPr>
        <w:rPr>
          <w:rFonts w:ascii="Garamond" w:hAnsi="Garamond"/>
        </w:rPr>
      </w:pPr>
    </w:p>
    <w:p w14:paraId="49DC6600" w14:textId="77777777" w:rsidR="006639F0" w:rsidRDefault="006639F0" w:rsidP="00547C68">
      <w:pPr>
        <w:rPr>
          <w:rFonts w:ascii="Garamond" w:hAnsi="Garamond"/>
        </w:rPr>
      </w:pPr>
    </w:p>
    <w:p w14:paraId="6CEB22D2" w14:textId="77777777" w:rsidR="00332931" w:rsidRDefault="00332931" w:rsidP="00547C68">
      <w:pPr>
        <w:rPr>
          <w:rFonts w:ascii="Garamond" w:hAnsi="Garamond"/>
        </w:rPr>
      </w:pPr>
    </w:p>
    <w:p w14:paraId="0B34471D" w14:textId="77777777" w:rsidR="00332931" w:rsidRDefault="00332931" w:rsidP="00547C68">
      <w:pPr>
        <w:rPr>
          <w:rFonts w:ascii="Garamond" w:hAnsi="Garamond"/>
        </w:rPr>
      </w:pPr>
    </w:p>
    <w:p w14:paraId="54890AC1" w14:textId="77777777" w:rsidR="00332931" w:rsidRPr="000E2634" w:rsidRDefault="00332931" w:rsidP="00547C68">
      <w:pPr>
        <w:rPr>
          <w:rFonts w:ascii="Garamond" w:hAnsi="Garamond"/>
        </w:rPr>
      </w:pPr>
    </w:p>
    <w:sdt>
      <w:sdtPr>
        <w:rPr>
          <w:rFonts w:ascii="Garamond" w:hAnsi="Garamond"/>
        </w:rPr>
        <w:id w:val="1160277920"/>
        <w:docPartObj>
          <w:docPartGallery w:val="Table of Contents"/>
          <w:docPartUnique/>
        </w:docPartObj>
      </w:sdtPr>
      <w:sdtContent>
        <w:p w14:paraId="7C694C32" w14:textId="41C28E5A" w:rsidR="00CC0AB0" w:rsidRPr="000E2634" w:rsidRDefault="00CC0AB0" w:rsidP="00547C68">
          <w:pPr>
            <w:rPr>
              <w:rFonts w:ascii="Garamond" w:hAnsi="Garamond"/>
            </w:rPr>
          </w:pPr>
          <w:r w:rsidRPr="000E2634">
            <w:rPr>
              <w:rFonts w:ascii="Garamond" w:hAnsi="Garamond"/>
            </w:rPr>
            <w:t>Contents</w:t>
          </w:r>
        </w:p>
        <w:p w14:paraId="7760FF45" w14:textId="4E96392D" w:rsidR="0038232D" w:rsidRDefault="008845AF">
          <w:pPr>
            <w:pStyle w:val="TOC1"/>
            <w:tabs>
              <w:tab w:val="right" w:leader="dot" w:pos="5750"/>
            </w:tabs>
            <w:rPr>
              <w:rFonts w:eastAsiaTheme="minorEastAsia"/>
              <w:noProof/>
              <w:sz w:val="24"/>
              <w:szCs w:val="24"/>
            </w:rPr>
          </w:pPr>
          <w:r>
            <w:rPr>
              <w:rFonts w:ascii="Garamond" w:hAnsi="Garamond"/>
            </w:rPr>
            <w:fldChar w:fldCharType="begin"/>
          </w:r>
          <w:r>
            <w:rPr>
              <w:rFonts w:ascii="Garamond" w:hAnsi="Garamond"/>
            </w:rPr>
            <w:instrText xml:space="preserve"> TOC \o "1-2" \h \z \u </w:instrText>
          </w:r>
          <w:r>
            <w:rPr>
              <w:rFonts w:ascii="Garamond" w:hAnsi="Garamond"/>
            </w:rPr>
            <w:fldChar w:fldCharType="separate"/>
          </w:r>
          <w:hyperlink w:anchor="_Toc220792427" w:history="1">
            <w:r w:rsidR="0038232D" w:rsidRPr="007C6976">
              <w:rPr>
                <w:rStyle w:val="Hyperlink"/>
                <w:rFonts w:ascii="Garamond" w:hAnsi="Garamond"/>
                <w:b/>
                <w:bCs/>
                <w:noProof/>
              </w:rPr>
              <w:t>BOOK I — BEING.</w:t>
            </w:r>
            <w:r w:rsidR="0038232D">
              <w:rPr>
                <w:noProof/>
                <w:webHidden/>
              </w:rPr>
              <w:tab/>
            </w:r>
            <w:r w:rsidR="0038232D">
              <w:rPr>
                <w:noProof/>
                <w:webHidden/>
              </w:rPr>
              <w:fldChar w:fldCharType="begin"/>
            </w:r>
            <w:r w:rsidR="0038232D">
              <w:rPr>
                <w:noProof/>
                <w:webHidden/>
              </w:rPr>
              <w:instrText xml:space="preserve"> PAGEREF _Toc220792427 \h </w:instrText>
            </w:r>
            <w:r w:rsidR="0038232D">
              <w:rPr>
                <w:noProof/>
                <w:webHidden/>
              </w:rPr>
            </w:r>
            <w:r w:rsidR="0038232D">
              <w:rPr>
                <w:noProof/>
                <w:webHidden/>
              </w:rPr>
              <w:fldChar w:fldCharType="separate"/>
            </w:r>
            <w:r w:rsidR="0038232D">
              <w:rPr>
                <w:noProof/>
                <w:webHidden/>
              </w:rPr>
              <w:t>2</w:t>
            </w:r>
            <w:r w:rsidR="0038232D">
              <w:rPr>
                <w:noProof/>
                <w:webHidden/>
              </w:rPr>
              <w:fldChar w:fldCharType="end"/>
            </w:r>
          </w:hyperlink>
        </w:p>
        <w:p w14:paraId="5F2DFED6" w14:textId="7BD2C73A" w:rsidR="0038232D" w:rsidRDefault="0038232D">
          <w:pPr>
            <w:pStyle w:val="TOC2"/>
            <w:tabs>
              <w:tab w:val="right" w:leader="dot" w:pos="5750"/>
            </w:tabs>
            <w:rPr>
              <w:rFonts w:eastAsiaTheme="minorEastAsia"/>
              <w:noProof/>
              <w:sz w:val="24"/>
              <w:szCs w:val="24"/>
            </w:rPr>
          </w:pPr>
          <w:hyperlink w:anchor="_Toc220792428" w:history="1">
            <w:r w:rsidRPr="007C6976">
              <w:rPr>
                <w:rStyle w:val="Hyperlink"/>
                <w:rFonts w:ascii="Garamond" w:hAnsi="Garamond"/>
                <w:b/>
                <w:bCs/>
                <w:noProof/>
              </w:rPr>
              <w:t>I. Being as Biological Presence</w:t>
            </w:r>
            <w:r>
              <w:rPr>
                <w:noProof/>
                <w:webHidden/>
              </w:rPr>
              <w:tab/>
            </w:r>
            <w:r>
              <w:rPr>
                <w:noProof/>
                <w:webHidden/>
              </w:rPr>
              <w:fldChar w:fldCharType="begin"/>
            </w:r>
            <w:r>
              <w:rPr>
                <w:noProof/>
                <w:webHidden/>
              </w:rPr>
              <w:instrText xml:space="preserve"> PAGEREF _Toc220792428 \h </w:instrText>
            </w:r>
            <w:r>
              <w:rPr>
                <w:noProof/>
                <w:webHidden/>
              </w:rPr>
            </w:r>
            <w:r>
              <w:rPr>
                <w:noProof/>
                <w:webHidden/>
              </w:rPr>
              <w:fldChar w:fldCharType="separate"/>
            </w:r>
            <w:r>
              <w:rPr>
                <w:noProof/>
                <w:webHidden/>
              </w:rPr>
              <w:t>2</w:t>
            </w:r>
            <w:r>
              <w:rPr>
                <w:noProof/>
                <w:webHidden/>
              </w:rPr>
              <w:fldChar w:fldCharType="end"/>
            </w:r>
          </w:hyperlink>
        </w:p>
        <w:p w14:paraId="029652DA" w14:textId="79F54C2C" w:rsidR="0038232D" w:rsidRDefault="0038232D">
          <w:pPr>
            <w:pStyle w:val="TOC2"/>
            <w:tabs>
              <w:tab w:val="right" w:leader="dot" w:pos="5750"/>
            </w:tabs>
            <w:rPr>
              <w:rFonts w:eastAsiaTheme="minorEastAsia"/>
              <w:noProof/>
              <w:sz w:val="24"/>
              <w:szCs w:val="24"/>
            </w:rPr>
          </w:pPr>
          <w:hyperlink w:anchor="_Toc220792429" w:history="1">
            <w:r w:rsidRPr="007C6976">
              <w:rPr>
                <w:rStyle w:val="Hyperlink"/>
                <w:rFonts w:ascii="Garamond" w:hAnsi="Garamond"/>
                <w:b/>
                <w:bCs/>
                <w:noProof/>
              </w:rPr>
              <w:t>II. Being Is Not Matter</w:t>
            </w:r>
            <w:r>
              <w:rPr>
                <w:noProof/>
                <w:webHidden/>
              </w:rPr>
              <w:tab/>
            </w:r>
            <w:r>
              <w:rPr>
                <w:noProof/>
                <w:webHidden/>
              </w:rPr>
              <w:fldChar w:fldCharType="begin"/>
            </w:r>
            <w:r>
              <w:rPr>
                <w:noProof/>
                <w:webHidden/>
              </w:rPr>
              <w:instrText xml:space="preserve"> PAGEREF _Toc220792429 \h </w:instrText>
            </w:r>
            <w:r>
              <w:rPr>
                <w:noProof/>
                <w:webHidden/>
              </w:rPr>
            </w:r>
            <w:r>
              <w:rPr>
                <w:noProof/>
                <w:webHidden/>
              </w:rPr>
              <w:fldChar w:fldCharType="separate"/>
            </w:r>
            <w:r>
              <w:rPr>
                <w:noProof/>
                <w:webHidden/>
              </w:rPr>
              <w:t>2</w:t>
            </w:r>
            <w:r>
              <w:rPr>
                <w:noProof/>
                <w:webHidden/>
              </w:rPr>
              <w:fldChar w:fldCharType="end"/>
            </w:r>
          </w:hyperlink>
        </w:p>
        <w:p w14:paraId="5BF53961" w14:textId="66CA9A87" w:rsidR="0038232D" w:rsidRDefault="0038232D">
          <w:pPr>
            <w:pStyle w:val="TOC2"/>
            <w:tabs>
              <w:tab w:val="right" w:leader="dot" w:pos="5750"/>
            </w:tabs>
            <w:rPr>
              <w:rFonts w:eastAsiaTheme="minorEastAsia"/>
              <w:noProof/>
              <w:sz w:val="24"/>
              <w:szCs w:val="24"/>
            </w:rPr>
          </w:pPr>
          <w:hyperlink w:anchor="_Toc220792430" w:history="1">
            <w:r w:rsidRPr="007C6976">
              <w:rPr>
                <w:rStyle w:val="Hyperlink"/>
                <w:rFonts w:ascii="Garamond" w:hAnsi="Garamond"/>
                <w:b/>
                <w:bCs/>
                <w:noProof/>
              </w:rPr>
              <w:t>III. Being Is Not Pure Consciousness</w:t>
            </w:r>
            <w:r>
              <w:rPr>
                <w:noProof/>
                <w:webHidden/>
              </w:rPr>
              <w:tab/>
            </w:r>
            <w:r>
              <w:rPr>
                <w:noProof/>
                <w:webHidden/>
              </w:rPr>
              <w:fldChar w:fldCharType="begin"/>
            </w:r>
            <w:r>
              <w:rPr>
                <w:noProof/>
                <w:webHidden/>
              </w:rPr>
              <w:instrText xml:space="preserve"> PAGEREF _Toc220792430 \h </w:instrText>
            </w:r>
            <w:r>
              <w:rPr>
                <w:noProof/>
                <w:webHidden/>
              </w:rPr>
            </w:r>
            <w:r>
              <w:rPr>
                <w:noProof/>
                <w:webHidden/>
              </w:rPr>
              <w:fldChar w:fldCharType="separate"/>
            </w:r>
            <w:r>
              <w:rPr>
                <w:noProof/>
                <w:webHidden/>
              </w:rPr>
              <w:t>2</w:t>
            </w:r>
            <w:r>
              <w:rPr>
                <w:noProof/>
                <w:webHidden/>
              </w:rPr>
              <w:fldChar w:fldCharType="end"/>
            </w:r>
          </w:hyperlink>
        </w:p>
        <w:p w14:paraId="69A72351" w14:textId="0FFDE61C" w:rsidR="0038232D" w:rsidRDefault="0038232D">
          <w:pPr>
            <w:pStyle w:val="TOC2"/>
            <w:tabs>
              <w:tab w:val="right" w:leader="dot" w:pos="5750"/>
            </w:tabs>
            <w:rPr>
              <w:rFonts w:eastAsiaTheme="minorEastAsia"/>
              <w:noProof/>
              <w:sz w:val="24"/>
              <w:szCs w:val="24"/>
            </w:rPr>
          </w:pPr>
          <w:hyperlink w:anchor="_Toc220792431" w:history="1">
            <w:r w:rsidRPr="007C6976">
              <w:rPr>
                <w:rStyle w:val="Hyperlink"/>
                <w:rFonts w:ascii="Garamond" w:hAnsi="Garamond"/>
                <w:b/>
                <w:bCs/>
                <w:noProof/>
              </w:rPr>
              <w:t>IV. The Ente as the Ground of Being</w:t>
            </w:r>
            <w:r>
              <w:rPr>
                <w:noProof/>
                <w:webHidden/>
              </w:rPr>
              <w:tab/>
            </w:r>
            <w:r>
              <w:rPr>
                <w:noProof/>
                <w:webHidden/>
              </w:rPr>
              <w:fldChar w:fldCharType="begin"/>
            </w:r>
            <w:r>
              <w:rPr>
                <w:noProof/>
                <w:webHidden/>
              </w:rPr>
              <w:instrText xml:space="preserve"> PAGEREF _Toc220792431 \h </w:instrText>
            </w:r>
            <w:r>
              <w:rPr>
                <w:noProof/>
                <w:webHidden/>
              </w:rPr>
            </w:r>
            <w:r>
              <w:rPr>
                <w:noProof/>
                <w:webHidden/>
              </w:rPr>
              <w:fldChar w:fldCharType="separate"/>
            </w:r>
            <w:r>
              <w:rPr>
                <w:noProof/>
                <w:webHidden/>
              </w:rPr>
              <w:t>2</w:t>
            </w:r>
            <w:r>
              <w:rPr>
                <w:noProof/>
                <w:webHidden/>
              </w:rPr>
              <w:fldChar w:fldCharType="end"/>
            </w:r>
          </w:hyperlink>
        </w:p>
        <w:p w14:paraId="4C02CC8B" w14:textId="0F544320" w:rsidR="0038232D" w:rsidRDefault="0038232D">
          <w:pPr>
            <w:pStyle w:val="TOC2"/>
            <w:tabs>
              <w:tab w:val="right" w:leader="dot" w:pos="5750"/>
            </w:tabs>
            <w:rPr>
              <w:rFonts w:eastAsiaTheme="minorEastAsia"/>
              <w:noProof/>
              <w:sz w:val="24"/>
              <w:szCs w:val="24"/>
            </w:rPr>
          </w:pPr>
          <w:hyperlink w:anchor="_Toc220792432" w:history="1">
            <w:r w:rsidRPr="007C6976">
              <w:rPr>
                <w:rStyle w:val="Hyperlink"/>
                <w:rFonts w:ascii="Garamond" w:hAnsi="Garamond"/>
                <w:b/>
                <w:bCs/>
                <w:noProof/>
              </w:rPr>
              <w:t>V. The Structure of Being</w:t>
            </w:r>
            <w:r>
              <w:rPr>
                <w:noProof/>
                <w:webHidden/>
              </w:rPr>
              <w:tab/>
            </w:r>
            <w:r>
              <w:rPr>
                <w:noProof/>
                <w:webHidden/>
              </w:rPr>
              <w:fldChar w:fldCharType="begin"/>
            </w:r>
            <w:r>
              <w:rPr>
                <w:noProof/>
                <w:webHidden/>
              </w:rPr>
              <w:instrText xml:space="preserve"> PAGEREF _Toc220792432 \h </w:instrText>
            </w:r>
            <w:r>
              <w:rPr>
                <w:noProof/>
                <w:webHidden/>
              </w:rPr>
            </w:r>
            <w:r>
              <w:rPr>
                <w:noProof/>
                <w:webHidden/>
              </w:rPr>
              <w:fldChar w:fldCharType="separate"/>
            </w:r>
            <w:r>
              <w:rPr>
                <w:noProof/>
                <w:webHidden/>
              </w:rPr>
              <w:t>3</w:t>
            </w:r>
            <w:r>
              <w:rPr>
                <w:noProof/>
                <w:webHidden/>
              </w:rPr>
              <w:fldChar w:fldCharType="end"/>
            </w:r>
          </w:hyperlink>
        </w:p>
        <w:p w14:paraId="226DBC7A" w14:textId="43F1201C" w:rsidR="0038232D" w:rsidRDefault="0038232D">
          <w:pPr>
            <w:pStyle w:val="TOC2"/>
            <w:tabs>
              <w:tab w:val="right" w:leader="dot" w:pos="5750"/>
            </w:tabs>
            <w:rPr>
              <w:rFonts w:eastAsiaTheme="minorEastAsia"/>
              <w:noProof/>
              <w:sz w:val="24"/>
              <w:szCs w:val="24"/>
            </w:rPr>
          </w:pPr>
          <w:hyperlink w:anchor="_Toc220792433" w:history="1">
            <w:r w:rsidRPr="007C6976">
              <w:rPr>
                <w:rStyle w:val="Hyperlink"/>
                <w:rFonts w:ascii="Garamond" w:hAnsi="Garamond"/>
                <w:b/>
                <w:bCs/>
                <w:noProof/>
              </w:rPr>
              <w:t>VI. Being as the First Condition of Reality</w:t>
            </w:r>
            <w:r>
              <w:rPr>
                <w:noProof/>
                <w:webHidden/>
              </w:rPr>
              <w:tab/>
            </w:r>
            <w:r>
              <w:rPr>
                <w:noProof/>
                <w:webHidden/>
              </w:rPr>
              <w:fldChar w:fldCharType="begin"/>
            </w:r>
            <w:r>
              <w:rPr>
                <w:noProof/>
                <w:webHidden/>
              </w:rPr>
              <w:instrText xml:space="preserve"> PAGEREF _Toc220792433 \h </w:instrText>
            </w:r>
            <w:r>
              <w:rPr>
                <w:noProof/>
                <w:webHidden/>
              </w:rPr>
            </w:r>
            <w:r>
              <w:rPr>
                <w:noProof/>
                <w:webHidden/>
              </w:rPr>
              <w:fldChar w:fldCharType="separate"/>
            </w:r>
            <w:r>
              <w:rPr>
                <w:noProof/>
                <w:webHidden/>
              </w:rPr>
              <w:t>3</w:t>
            </w:r>
            <w:r>
              <w:rPr>
                <w:noProof/>
                <w:webHidden/>
              </w:rPr>
              <w:fldChar w:fldCharType="end"/>
            </w:r>
          </w:hyperlink>
        </w:p>
        <w:p w14:paraId="66E44ED6" w14:textId="35A818E0" w:rsidR="0038232D" w:rsidRDefault="0038232D">
          <w:pPr>
            <w:pStyle w:val="TOC2"/>
            <w:tabs>
              <w:tab w:val="right" w:leader="dot" w:pos="5750"/>
            </w:tabs>
            <w:rPr>
              <w:rFonts w:eastAsiaTheme="minorEastAsia"/>
              <w:noProof/>
              <w:sz w:val="24"/>
              <w:szCs w:val="24"/>
            </w:rPr>
          </w:pPr>
          <w:hyperlink w:anchor="_Toc220792434" w:history="1">
            <w:r w:rsidRPr="007C6976">
              <w:rPr>
                <w:rStyle w:val="Hyperlink"/>
                <w:rFonts w:ascii="Garamond" w:hAnsi="Garamond"/>
                <w:b/>
                <w:bCs/>
                <w:noProof/>
              </w:rPr>
              <w:t>VII. Variation in Being</w:t>
            </w:r>
            <w:r>
              <w:rPr>
                <w:noProof/>
                <w:webHidden/>
              </w:rPr>
              <w:tab/>
            </w:r>
            <w:r>
              <w:rPr>
                <w:noProof/>
                <w:webHidden/>
              </w:rPr>
              <w:fldChar w:fldCharType="begin"/>
            </w:r>
            <w:r>
              <w:rPr>
                <w:noProof/>
                <w:webHidden/>
              </w:rPr>
              <w:instrText xml:space="preserve"> PAGEREF _Toc220792434 \h </w:instrText>
            </w:r>
            <w:r>
              <w:rPr>
                <w:noProof/>
                <w:webHidden/>
              </w:rPr>
            </w:r>
            <w:r>
              <w:rPr>
                <w:noProof/>
                <w:webHidden/>
              </w:rPr>
              <w:fldChar w:fldCharType="separate"/>
            </w:r>
            <w:r>
              <w:rPr>
                <w:noProof/>
                <w:webHidden/>
              </w:rPr>
              <w:t>3</w:t>
            </w:r>
            <w:r>
              <w:rPr>
                <w:noProof/>
                <w:webHidden/>
              </w:rPr>
              <w:fldChar w:fldCharType="end"/>
            </w:r>
          </w:hyperlink>
        </w:p>
        <w:p w14:paraId="5FB1629F" w14:textId="7E480C06" w:rsidR="0038232D" w:rsidRDefault="0038232D">
          <w:pPr>
            <w:pStyle w:val="TOC2"/>
            <w:tabs>
              <w:tab w:val="right" w:leader="dot" w:pos="5750"/>
            </w:tabs>
            <w:rPr>
              <w:rFonts w:eastAsiaTheme="minorEastAsia"/>
              <w:noProof/>
              <w:sz w:val="24"/>
              <w:szCs w:val="24"/>
            </w:rPr>
          </w:pPr>
          <w:hyperlink w:anchor="_Toc220792435" w:history="1">
            <w:r w:rsidRPr="007C6976">
              <w:rPr>
                <w:rStyle w:val="Hyperlink"/>
                <w:rFonts w:ascii="Garamond" w:hAnsi="Garamond"/>
                <w:b/>
                <w:bCs/>
                <w:noProof/>
              </w:rPr>
              <w:t>VIII. Being and Mortality</w:t>
            </w:r>
            <w:r>
              <w:rPr>
                <w:noProof/>
                <w:webHidden/>
              </w:rPr>
              <w:tab/>
            </w:r>
            <w:r>
              <w:rPr>
                <w:noProof/>
                <w:webHidden/>
              </w:rPr>
              <w:fldChar w:fldCharType="begin"/>
            </w:r>
            <w:r>
              <w:rPr>
                <w:noProof/>
                <w:webHidden/>
              </w:rPr>
              <w:instrText xml:space="preserve"> PAGEREF _Toc220792435 \h </w:instrText>
            </w:r>
            <w:r>
              <w:rPr>
                <w:noProof/>
                <w:webHidden/>
              </w:rPr>
            </w:r>
            <w:r>
              <w:rPr>
                <w:noProof/>
                <w:webHidden/>
              </w:rPr>
              <w:fldChar w:fldCharType="separate"/>
            </w:r>
            <w:r>
              <w:rPr>
                <w:noProof/>
                <w:webHidden/>
              </w:rPr>
              <w:t>3</w:t>
            </w:r>
            <w:r>
              <w:rPr>
                <w:noProof/>
                <w:webHidden/>
              </w:rPr>
              <w:fldChar w:fldCharType="end"/>
            </w:r>
          </w:hyperlink>
        </w:p>
        <w:p w14:paraId="332169C5" w14:textId="4AEA5913" w:rsidR="0038232D" w:rsidRDefault="0038232D">
          <w:pPr>
            <w:pStyle w:val="TOC2"/>
            <w:tabs>
              <w:tab w:val="right" w:leader="dot" w:pos="5750"/>
            </w:tabs>
            <w:rPr>
              <w:rFonts w:eastAsiaTheme="minorEastAsia"/>
              <w:noProof/>
              <w:sz w:val="24"/>
              <w:szCs w:val="24"/>
            </w:rPr>
          </w:pPr>
          <w:hyperlink w:anchor="_Toc220792436" w:history="1">
            <w:r w:rsidRPr="007C6976">
              <w:rPr>
                <w:rStyle w:val="Hyperlink"/>
                <w:rFonts w:ascii="Garamond" w:hAnsi="Garamond"/>
                <w:b/>
                <w:bCs/>
                <w:noProof/>
              </w:rPr>
              <w:t>IX. Being and the Cosmology</w:t>
            </w:r>
            <w:r>
              <w:rPr>
                <w:noProof/>
                <w:webHidden/>
              </w:rPr>
              <w:tab/>
            </w:r>
            <w:r>
              <w:rPr>
                <w:noProof/>
                <w:webHidden/>
              </w:rPr>
              <w:fldChar w:fldCharType="begin"/>
            </w:r>
            <w:r>
              <w:rPr>
                <w:noProof/>
                <w:webHidden/>
              </w:rPr>
              <w:instrText xml:space="preserve"> PAGEREF _Toc220792436 \h </w:instrText>
            </w:r>
            <w:r>
              <w:rPr>
                <w:noProof/>
                <w:webHidden/>
              </w:rPr>
            </w:r>
            <w:r>
              <w:rPr>
                <w:noProof/>
                <w:webHidden/>
              </w:rPr>
              <w:fldChar w:fldCharType="separate"/>
            </w:r>
            <w:r>
              <w:rPr>
                <w:noProof/>
                <w:webHidden/>
              </w:rPr>
              <w:t>3</w:t>
            </w:r>
            <w:r>
              <w:rPr>
                <w:noProof/>
                <w:webHidden/>
              </w:rPr>
              <w:fldChar w:fldCharType="end"/>
            </w:r>
          </w:hyperlink>
        </w:p>
        <w:p w14:paraId="23E375A6" w14:textId="01EC6AF7" w:rsidR="0038232D" w:rsidRDefault="0038232D">
          <w:pPr>
            <w:pStyle w:val="TOC2"/>
            <w:tabs>
              <w:tab w:val="right" w:leader="dot" w:pos="5750"/>
            </w:tabs>
            <w:rPr>
              <w:rFonts w:eastAsiaTheme="minorEastAsia"/>
              <w:noProof/>
              <w:sz w:val="24"/>
              <w:szCs w:val="24"/>
            </w:rPr>
          </w:pPr>
          <w:hyperlink w:anchor="_Toc220792437" w:history="1">
            <w:r w:rsidRPr="007C6976">
              <w:rPr>
                <w:rStyle w:val="Hyperlink"/>
                <w:rFonts w:ascii="Garamond" w:hAnsi="Garamond"/>
                <w:b/>
                <w:bCs/>
                <w:noProof/>
              </w:rPr>
              <w:t>X. Theorem of Being</w:t>
            </w:r>
            <w:r>
              <w:rPr>
                <w:noProof/>
                <w:webHidden/>
              </w:rPr>
              <w:tab/>
            </w:r>
            <w:r>
              <w:rPr>
                <w:noProof/>
                <w:webHidden/>
              </w:rPr>
              <w:fldChar w:fldCharType="begin"/>
            </w:r>
            <w:r>
              <w:rPr>
                <w:noProof/>
                <w:webHidden/>
              </w:rPr>
              <w:instrText xml:space="preserve"> PAGEREF _Toc220792437 \h </w:instrText>
            </w:r>
            <w:r>
              <w:rPr>
                <w:noProof/>
                <w:webHidden/>
              </w:rPr>
            </w:r>
            <w:r>
              <w:rPr>
                <w:noProof/>
                <w:webHidden/>
              </w:rPr>
              <w:fldChar w:fldCharType="separate"/>
            </w:r>
            <w:r>
              <w:rPr>
                <w:noProof/>
                <w:webHidden/>
              </w:rPr>
              <w:t>4</w:t>
            </w:r>
            <w:r>
              <w:rPr>
                <w:noProof/>
                <w:webHidden/>
              </w:rPr>
              <w:fldChar w:fldCharType="end"/>
            </w:r>
          </w:hyperlink>
        </w:p>
        <w:p w14:paraId="682514EE" w14:textId="0099D326" w:rsidR="0038232D" w:rsidRDefault="0038232D">
          <w:pPr>
            <w:pStyle w:val="TOC2"/>
            <w:tabs>
              <w:tab w:val="right" w:leader="dot" w:pos="5750"/>
            </w:tabs>
            <w:rPr>
              <w:rFonts w:eastAsiaTheme="minorEastAsia"/>
              <w:noProof/>
              <w:sz w:val="24"/>
              <w:szCs w:val="24"/>
            </w:rPr>
          </w:pPr>
          <w:hyperlink w:anchor="_Toc220792438" w:history="1">
            <w:r w:rsidRPr="007C6976">
              <w:rPr>
                <w:rStyle w:val="Hyperlink"/>
                <w:rFonts w:ascii="Garamond" w:hAnsi="Garamond"/>
                <w:b/>
                <w:bCs/>
                <w:noProof/>
              </w:rPr>
              <w:t>XI. Interpretation</w:t>
            </w:r>
            <w:r>
              <w:rPr>
                <w:noProof/>
                <w:webHidden/>
              </w:rPr>
              <w:tab/>
            </w:r>
            <w:r>
              <w:rPr>
                <w:noProof/>
                <w:webHidden/>
              </w:rPr>
              <w:fldChar w:fldCharType="begin"/>
            </w:r>
            <w:r>
              <w:rPr>
                <w:noProof/>
                <w:webHidden/>
              </w:rPr>
              <w:instrText xml:space="preserve"> PAGEREF _Toc220792438 \h </w:instrText>
            </w:r>
            <w:r>
              <w:rPr>
                <w:noProof/>
                <w:webHidden/>
              </w:rPr>
            </w:r>
            <w:r>
              <w:rPr>
                <w:noProof/>
                <w:webHidden/>
              </w:rPr>
              <w:fldChar w:fldCharType="separate"/>
            </w:r>
            <w:r>
              <w:rPr>
                <w:noProof/>
                <w:webHidden/>
              </w:rPr>
              <w:t>4</w:t>
            </w:r>
            <w:r>
              <w:rPr>
                <w:noProof/>
                <w:webHidden/>
              </w:rPr>
              <w:fldChar w:fldCharType="end"/>
            </w:r>
          </w:hyperlink>
        </w:p>
        <w:p w14:paraId="71A0CE11" w14:textId="2018D170" w:rsidR="0038232D" w:rsidRDefault="0038232D">
          <w:pPr>
            <w:pStyle w:val="TOC1"/>
            <w:tabs>
              <w:tab w:val="right" w:leader="dot" w:pos="5750"/>
            </w:tabs>
            <w:rPr>
              <w:rFonts w:eastAsiaTheme="minorEastAsia"/>
              <w:noProof/>
              <w:sz w:val="24"/>
              <w:szCs w:val="24"/>
            </w:rPr>
          </w:pPr>
          <w:hyperlink w:anchor="_Toc220792439" w:history="1">
            <w:r w:rsidRPr="007C6976">
              <w:rPr>
                <w:rStyle w:val="Hyperlink"/>
                <w:rFonts w:ascii="Garamond" w:hAnsi="Garamond"/>
                <w:b/>
                <w:bCs/>
                <w:noProof/>
              </w:rPr>
              <w:t>BOOK II — DISTINCTION.</w:t>
            </w:r>
            <w:r>
              <w:rPr>
                <w:noProof/>
                <w:webHidden/>
              </w:rPr>
              <w:tab/>
            </w:r>
            <w:r>
              <w:rPr>
                <w:noProof/>
                <w:webHidden/>
              </w:rPr>
              <w:fldChar w:fldCharType="begin"/>
            </w:r>
            <w:r>
              <w:rPr>
                <w:noProof/>
                <w:webHidden/>
              </w:rPr>
              <w:instrText xml:space="preserve"> PAGEREF _Toc220792439 \h </w:instrText>
            </w:r>
            <w:r>
              <w:rPr>
                <w:noProof/>
                <w:webHidden/>
              </w:rPr>
            </w:r>
            <w:r>
              <w:rPr>
                <w:noProof/>
                <w:webHidden/>
              </w:rPr>
              <w:fldChar w:fldCharType="separate"/>
            </w:r>
            <w:r>
              <w:rPr>
                <w:noProof/>
                <w:webHidden/>
              </w:rPr>
              <w:t>6</w:t>
            </w:r>
            <w:r>
              <w:rPr>
                <w:noProof/>
                <w:webHidden/>
              </w:rPr>
              <w:fldChar w:fldCharType="end"/>
            </w:r>
          </w:hyperlink>
        </w:p>
        <w:p w14:paraId="410E59B0" w14:textId="4D2EED02" w:rsidR="0038232D" w:rsidRDefault="0038232D">
          <w:pPr>
            <w:pStyle w:val="TOC2"/>
            <w:tabs>
              <w:tab w:val="right" w:leader="dot" w:pos="5750"/>
            </w:tabs>
            <w:rPr>
              <w:rFonts w:eastAsiaTheme="minorEastAsia"/>
              <w:noProof/>
              <w:sz w:val="24"/>
              <w:szCs w:val="24"/>
            </w:rPr>
          </w:pPr>
          <w:hyperlink w:anchor="_Toc220792440" w:history="1">
            <w:r w:rsidRPr="007C6976">
              <w:rPr>
                <w:rStyle w:val="Hyperlink"/>
                <w:rFonts w:ascii="Garamond" w:hAnsi="Garamond"/>
                <w:b/>
                <w:bCs/>
                <w:noProof/>
              </w:rPr>
              <w:t>I. Distinction as the First Operation of Structure</w:t>
            </w:r>
            <w:r>
              <w:rPr>
                <w:noProof/>
                <w:webHidden/>
              </w:rPr>
              <w:tab/>
            </w:r>
            <w:r>
              <w:rPr>
                <w:noProof/>
                <w:webHidden/>
              </w:rPr>
              <w:fldChar w:fldCharType="begin"/>
            </w:r>
            <w:r>
              <w:rPr>
                <w:noProof/>
                <w:webHidden/>
              </w:rPr>
              <w:instrText xml:space="preserve"> PAGEREF _Toc220792440 \h </w:instrText>
            </w:r>
            <w:r>
              <w:rPr>
                <w:noProof/>
                <w:webHidden/>
              </w:rPr>
            </w:r>
            <w:r>
              <w:rPr>
                <w:noProof/>
                <w:webHidden/>
              </w:rPr>
              <w:fldChar w:fldCharType="separate"/>
            </w:r>
            <w:r>
              <w:rPr>
                <w:noProof/>
                <w:webHidden/>
              </w:rPr>
              <w:t>6</w:t>
            </w:r>
            <w:r>
              <w:rPr>
                <w:noProof/>
                <w:webHidden/>
              </w:rPr>
              <w:fldChar w:fldCharType="end"/>
            </w:r>
          </w:hyperlink>
        </w:p>
        <w:p w14:paraId="5E9383FC" w14:textId="7355FB3E" w:rsidR="0038232D" w:rsidRDefault="0038232D">
          <w:pPr>
            <w:pStyle w:val="TOC2"/>
            <w:tabs>
              <w:tab w:val="right" w:leader="dot" w:pos="5750"/>
            </w:tabs>
            <w:rPr>
              <w:rFonts w:eastAsiaTheme="minorEastAsia"/>
              <w:noProof/>
              <w:sz w:val="24"/>
              <w:szCs w:val="24"/>
            </w:rPr>
          </w:pPr>
          <w:hyperlink w:anchor="_Toc220792441" w:history="1">
            <w:r w:rsidRPr="007C6976">
              <w:rPr>
                <w:rStyle w:val="Hyperlink"/>
                <w:rFonts w:ascii="Garamond" w:hAnsi="Garamond"/>
                <w:b/>
                <w:bCs/>
                <w:noProof/>
              </w:rPr>
              <w:t>II. Distinction Is Not Matter</w:t>
            </w:r>
            <w:r>
              <w:rPr>
                <w:noProof/>
                <w:webHidden/>
              </w:rPr>
              <w:tab/>
            </w:r>
            <w:r>
              <w:rPr>
                <w:noProof/>
                <w:webHidden/>
              </w:rPr>
              <w:fldChar w:fldCharType="begin"/>
            </w:r>
            <w:r>
              <w:rPr>
                <w:noProof/>
                <w:webHidden/>
              </w:rPr>
              <w:instrText xml:space="preserve"> PAGEREF _Toc220792441 \h </w:instrText>
            </w:r>
            <w:r>
              <w:rPr>
                <w:noProof/>
                <w:webHidden/>
              </w:rPr>
            </w:r>
            <w:r>
              <w:rPr>
                <w:noProof/>
                <w:webHidden/>
              </w:rPr>
              <w:fldChar w:fldCharType="separate"/>
            </w:r>
            <w:r>
              <w:rPr>
                <w:noProof/>
                <w:webHidden/>
              </w:rPr>
              <w:t>6</w:t>
            </w:r>
            <w:r>
              <w:rPr>
                <w:noProof/>
                <w:webHidden/>
              </w:rPr>
              <w:fldChar w:fldCharType="end"/>
            </w:r>
          </w:hyperlink>
        </w:p>
        <w:p w14:paraId="5C3B4C96" w14:textId="0E50EEDB" w:rsidR="0038232D" w:rsidRDefault="0038232D">
          <w:pPr>
            <w:pStyle w:val="TOC2"/>
            <w:tabs>
              <w:tab w:val="right" w:leader="dot" w:pos="5750"/>
            </w:tabs>
            <w:rPr>
              <w:rFonts w:eastAsiaTheme="minorEastAsia"/>
              <w:noProof/>
              <w:sz w:val="24"/>
              <w:szCs w:val="24"/>
            </w:rPr>
          </w:pPr>
          <w:hyperlink w:anchor="_Toc220792442" w:history="1">
            <w:r w:rsidRPr="007C6976">
              <w:rPr>
                <w:rStyle w:val="Hyperlink"/>
                <w:rFonts w:ascii="Garamond" w:hAnsi="Garamond"/>
                <w:b/>
                <w:bCs/>
                <w:noProof/>
              </w:rPr>
              <w:t>III. Distinction Is Not Pure Consciousness</w:t>
            </w:r>
            <w:r>
              <w:rPr>
                <w:noProof/>
                <w:webHidden/>
              </w:rPr>
              <w:tab/>
            </w:r>
            <w:r>
              <w:rPr>
                <w:noProof/>
                <w:webHidden/>
              </w:rPr>
              <w:fldChar w:fldCharType="begin"/>
            </w:r>
            <w:r>
              <w:rPr>
                <w:noProof/>
                <w:webHidden/>
              </w:rPr>
              <w:instrText xml:space="preserve"> PAGEREF _Toc220792442 \h </w:instrText>
            </w:r>
            <w:r>
              <w:rPr>
                <w:noProof/>
                <w:webHidden/>
              </w:rPr>
            </w:r>
            <w:r>
              <w:rPr>
                <w:noProof/>
                <w:webHidden/>
              </w:rPr>
              <w:fldChar w:fldCharType="separate"/>
            </w:r>
            <w:r>
              <w:rPr>
                <w:noProof/>
                <w:webHidden/>
              </w:rPr>
              <w:t>6</w:t>
            </w:r>
            <w:r>
              <w:rPr>
                <w:noProof/>
                <w:webHidden/>
              </w:rPr>
              <w:fldChar w:fldCharType="end"/>
            </w:r>
          </w:hyperlink>
        </w:p>
        <w:p w14:paraId="69F601DD" w14:textId="4D14A8BE" w:rsidR="0038232D" w:rsidRDefault="0038232D">
          <w:pPr>
            <w:pStyle w:val="TOC2"/>
            <w:tabs>
              <w:tab w:val="right" w:leader="dot" w:pos="5750"/>
            </w:tabs>
            <w:rPr>
              <w:rFonts w:eastAsiaTheme="minorEastAsia"/>
              <w:noProof/>
              <w:sz w:val="24"/>
              <w:szCs w:val="24"/>
            </w:rPr>
          </w:pPr>
          <w:hyperlink w:anchor="_Toc220792443" w:history="1">
            <w:r w:rsidRPr="007C6976">
              <w:rPr>
                <w:rStyle w:val="Hyperlink"/>
                <w:rFonts w:ascii="Garamond" w:hAnsi="Garamond"/>
                <w:b/>
                <w:bCs/>
                <w:noProof/>
              </w:rPr>
              <w:t>IV. The Ente as the Ground of Distinction</w:t>
            </w:r>
            <w:r>
              <w:rPr>
                <w:noProof/>
                <w:webHidden/>
              </w:rPr>
              <w:tab/>
            </w:r>
            <w:r>
              <w:rPr>
                <w:noProof/>
                <w:webHidden/>
              </w:rPr>
              <w:fldChar w:fldCharType="begin"/>
            </w:r>
            <w:r>
              <w:rPr>
                <w:noProof/>
                <w:webHidden/>
              </w:rPr>
              <w:instrText xml:space="preserve"> PAGEREF _Toc220792443 \h </w:instrText>
            </w:r>
            <w:r>
              <w:rPr>
                <w:noProof/>
                <w:webHidden/>
              </w:rPr>
            </w:r>
            <w:r>
              <w:rPr>
                <w:noProof/>
                <w:webHidden/>
              </w:rPr>
              <w:fldChar w:fldCharType="separate"/>
            </w:r>
            <w:r>
              <w:rPr>
                <w:noProof/>
                <w:webHidden/>
              </w:rPr>
              <w:t>7</w:t>
            </w:r>
            <w:r>
              <w:rPr>
                <w:noProof/>
                <w:webHidden/>
              </w:rPr>
              <w:fldChar w:fldCharType="end"/>
            </w:r>
          </w:hyperlink>
        </w:p>
        <w:p w14:paraId="1DB2604A" w14:textId="36E4D5BF" w:rsidR="0038232D" w:rsidRDefault="0038232D">
          <w:pPr>
            <w:pStyle w:val="TOC2"/>
            <w:tabs>
              <w:tab w:val="right" w:leader="dot" w:pos="5750"/>
            </w:tabs>
            <w:rPr>
              <w:rFonts w:eastAsiaTheme="minorEastAsia"/>
              <w:noProof/>
              <w:sz w:val="24"/>
              <w:szCs w:val="24"/>
            </w:rPr>
          </w:pPr>
          <w:hyperlink w:anchor="_Toc220792444" w:history="1">
            <w:r w:rsidRPr="007C6976">
              <w:rPr>
                <w:rStyle w:val="Hyperlink"/>
                <w:rFonts w:ascii="Garamond" w:hAnsi="Garamond"/>
                <w:b/>
                <w:bCs/>
                <w:noProof/>
              </w:rPr>
              <w:t>V. The Structure of Distinction</w:t>
            </w:r>
            <w:r>
              <w:rPr>
                <w:noProof/>
                <w:webHidden/>
              </w:rPr>
              <w:tab/>
            </w:r>
            <w:r>
              <w:rPr>
                <w:noProof/>
                <w:webHidden/>
              </w:rPr>
              <w:fldChar w:fldCharType="begin"/>
            </w:r>
            <w:r>
              <w:rPr>
                <w:noProof/>
                <w:webHidden/>
              </w:rPr>
              <w:instrText xml:space="preserve"> PAGEREF _Toc220792444 \h </w:instrText>
            </w:r>
            <w:r>
              <w:rPr>
                <w:noProof/>
                <w:webHidden/>
              </w:rPr>
            </w:r>
            <w:r>
              <w:rPr>
                <w:noProof/>
                <w:webHidden/>
              </w:rPr>
              <w:fldChar w:fldCharType="separate"/>
            </w:r>
            <w:r>
              <w:rPr>
                <w:noProof/>
                <w:webHidden/>
              </w:rPr>
              <w:t>7</w:t>
            </w:r>
            <w:r>
              <w:rPr>
                <w:noProof/>
                <w:webHidden/>
              </w:rPr>
              <w:fldChar w:fldCharType="end"/>
            </w:r>
          </w:hyperlink>
        </w:p>
        <w:p w14:paraId="5F24CB07" w14:textId="13B8BAE5" w:rsidR="0038232D" w:rsidRDefault="0038232D">
          <w:pPr>
            <w:pStyle w:val="TOC2"/>
            <w:tabs>
              <w:tab w:val="right" w:leader="dot" w:pos="5750"/>
            </w:tabs>
            <w:rPr>
              <w:rFonts w:eastAsiaTheme="minorEastAsia"/>
              <w:noProof/>
              <w:sz w:val="24"/>
              <w:szCs w:val="24"/>
            </w:rPr>
          </w:pPr>
          <w:hyperlink w:anchor="_Toc220792445" w:history="1">
            <w:r w:rsidRPr="007C6976">
              <w:rPr>
                <w:rStyle w:val="Hyperlink"/>
                <w:rFonts w:ascii="Garamond" w:hAnsi="Garamond"/>
                <w:b/>
                <w:bCs/>
                <w:noProof/>
              </w:rPr>
              <w:t>VI. Distinction as the Beginning of Intelligibility</w:t>
            </w:r>
            <w:r>
              <w:rPr>
                <w:noProof/>
                <w:webHidden/>
              </w:rPr>
              <w:tab/>
            </w:r>
            <w:r>
              <w:rPr>
                <w:noProof/>
                <w:webHidden/>
              </w:rPr>
              <w:fldChar w:fldCharType="begin"/>
            </w:r>
            <w:r>
              <w:rPr>
                <w:noProof/>
                <w:webHidden/>
              </w:rPr>
              <w:instrText xml:space="preserve"> PAGEREF _Toc220792445 \h </w:instrText>
            </w:r>
            <w:r>
              <w:rPr>
                <w:noProof/>
                <w:webHidden/>
              </w:rPr>
            </w:r>
            <w:r>
              <w:rPr>
                <w:noProof/>
                <w:webHidden/>
              </w:rPr>
              <w:fldChar w:fldCharType="separate"/>
            </w:r>
            <w:r>
              <w:rPr>
                <w:noProof/>
                <w:webHidden/>
              </w:rPr>
              <w:t>7</w:t>
            </w:r>
            <w:r>
              <w:rPr>
                <w:noProof/>
                <w:webHidden/>
              </w:rPr>
              <w:fldChar w:fldCharType="end"/>
            </w:r>
          </w:hyperlink>
        </w:p>
        <w:p w14:paraId="218DA4B6" w14:textId="1D1462EB" w:rsidR="0038232D" w:rsidRDefault="0038232D">
          <w:pPr>
            <w:pStyle w:val="TOC2"/>
            <w:tabs>
              <w:tab w:val="right" w:leader="dot" w:pos="5750"/>
            </w:tabs>
            <w:rPr>
              <w:rFonts w:eastAsiaTheme="minorEastAsia"/>
              <w:noProof/>
              <w:sz w:val="24"/>
              <w:szCs w:val="24"/>
            </w:rPr>
          </w:pPr>
          <w:hyperlink w:anchor="_Toc220792446" w:history="1">
            <w:r w:rsidRPr="007C6976">
              <w:rPr>
                <w:rStyle w:val="Hyperlink"/>
                <w:rFonts w:ascii="Garamond" w:hAnsi="Garamond"/>
                <w:b/>
                <w:bCs/>
                <w:noProof/>
              </w:rPr>
              <w:t>VII. Variation in Distinction</w:t>
            </w:r>
            <w:r>
              <w:rPr>
                <w:noProof/>
                <w:webHidden/>
              </w:rPr>
              <w:tab/>
            </w:r>
            <w:r>
              <w:rPr>
                <w:noProof/>
                <w:webHidden/>
              </w:rPr>
              <w:fldChar w:fldCharType="begin"/>
            </w:r>
            <w:r>
              <w:rPr>
                <w:noProof/>
                <w:webHidden/>
              </w:rPr>
              <w:instrText xml:space="preserve"> PAGEREF _Toc220792446 \h </w:instrText>
            </w:r>
            <w:r>
              <w:rPr>
                <w:noProof/>
                <w:webHidden/>
              </w:rPr>
            </w:r>
            <w:r>
              <w:rPr>
                <w:noProof/>
                <w:webHidden/>
              </w:rPr>
              <w:fldChar w:fldCharType="separate"/>
            </w:r>
            <w:r>
              <w:rPr>
                <w:noProof/>
                <w:webHidden/>
              </w:rPr>
              <w:t>7</w:t>
            </w:r>
            <w:r>
              <w:rPr>
                <w:noProof/>
                <w:webHidden/>
              </w:rPr>
              <w:fldChar w:fldCharType="end"/>
            </w:r>
          </w:hyperlink>
        </w:p>
        <w:p w14:paraId="51F49370" w14:textId="1BC57B4D" w:rsidR="0038232D" w:rsidRDefault="0038232D">
          <w:pPr>
            <w:pStyle w:val="TOC2"/>
            <w:tabs>
              <w:tab w:val="right" w:leader="dot" w:pos="5750"/>
            </w:tabs>
            <w:rPr>
              <w:rFonts w:eastAsiaTheme="minorEastAsia"/>
              <w:noProof/>
              <w:sz w:val="24"/>
              <w:szCs w:val="24"/>
            </w:rPr>
          </w:pPr>
          <w:hyperlink w:anchor="_Toc220792447" w:history="1">
            <w:r w:rsidRPr="007C6976">
              <w:rPr>
                <w:rStyle w:val="Hyperlink"/>
                <w:rFonts w:ascii="Garamond" w:hAnsi="Garamond"/>
                <w:b/>
                <w:bCs/>
                <w:noProof/>
              </w:rPr>
              <w:t>VIII. Distinction and Mortality</w:t>
            </w:r>
            <w:r>
              <w:rPr>
                <w:noProof/>
                <w:webHidden/>
              </w:rPr>
              <w:tab/>
            </w:r>
            <w:r>
              <w:rPr>
                <w:noProof/>
                <w:webHidden/>
              </w:rPr>
              <w:fldChar w:fldCharType="begin"/>
            </w:r>
            <w:r>
              <w:rPr>
                <w:noProof/>
                <w:webHidden/>
              </w:rPr>
              <w:instrText xml:space="preserve"> PAGEREF _Toc220792447 \h </w:instrText>
            </w:r>
            <w:r>
              <w:rPr>
                <w:noProof/>
                <w:webHidden/>
              </w:rPr>
            </w:r>
            <w:r>
              <w:rPr>
                <w:noProof/>
                <w:webHidden/>
              </w:rPr>
              <w:fldChar w:fldCharType="separate"/>
            </w:r>
            <w:r>
              <w:rPr>
                <w:noProof/>
                <w:webHidden/>
              </w:rPr>
              <w:t>8</w:t>
            </w:r>
            <w:r>
              <w:rPr>
                <w:noProof/>
                <w:webHidden/>
              </w:rPr>
              <w:fldChar w:fldCharType="end"/>
            </w:r>
          </w:hyperlink>
        </w:p>
        <w:p w14:paraId="2EC907CE" w14:textId="6F51B5D8" w:rsidR="0038232D" w:rsidRDefault="0038232D">
          <w:pPr>
            <w:pStyle w:val="TOC2"/>
            <w:tabs>
              <w:tab w:val="right" w:leader="dot" w:pos="5750"/>
            </w:tabs>
            <w:rPr>
              <w:rFonts w:eastAsiaTheme="minorEastAsia"/>
              <w:noProof/>
              <w:sz w:val="24"/>
              <w:szCs w:val="24"/>
            </w:rPr>
          </w:pPr>
          <w:hyperlink w:anchor="_Toc220792448" w:history="1">
            <w:r w:rsidRPr="007C6976">
              <w:rPr>
                <w:rStyle w:val="Hyperlink"/>
                <w:rFonts w:ascii="Garamond" w:hAnsi="Garamond"/>
                <w:b/>
                <w:bCs/>
                <w:noProof/>
              </w:rPr>
              <w:t>IX. Distinction and the Cosmology</w:t>
            </w:r>
            <w:r>
              <w:rPr>
                <w:noProof/>
                <w:webHidden/>
              </w:rPr>
              <w:tab/>
            </w:r>
            <w:r>
              <w:rPr>
                <w:noProof/>
                <w:webHidden/>
              </w:rPr>
              <w:fldChar w:fldCharType="begin"/>
            </w:r>
            <w:r>
              <w:rPr>
                <w:noProof/>
                <w:webHidden/>
              </w:rPr>
              <w:instrText xml:space="preserve"> PAGEREF _Toc220792448 \h </w:instrText>
            </w:r>
            <w:r>
              <w:rPr>
                <w:noProof/>
                <w:webHidden/>
              </w:rPr>
            </w:r>
            <w:r>
              <w:rPr>
                <w:noProof/>
                <w:webHidden/>
              </w:rPr>
              <w:fldChar w:fldCharType="separate"/>
            </w:r>
            <w:r>
              <w:rPr>
                <w:noProof/>
                <w:webHidden/>
              </w:rPr>
              <w:t>8</w:t>
            </w:r>
            <w:r>
              <w:rPr>
                <w:noProof/>
                <w:webHidden/>
              </w:rPr>
              <w:fldChar w:fldCharType="end"/>
            </w:r>
          </w:hyperlink>
        </w:p>
        <w:p w14:paraId="713D34B0" w14:textId="7C18C9D3" w:rsidR="0038232D" w:rsidRDefault="0038232D">
          <w:pPr>
            <w:pStyle w:val="TOC2"/>
            <w:tabs>
              <w:tab w:val="right" w:leader="dot" w:pos="5750"/>
            </w:tabs>
            <w:rPr>
              <w:rFonts w:eastAsiaTheme="minorEastAsia"/>
              <w:noProof/>
              <w:sz w:val="24"/>
              <w:szCs w:val="24"/>
            </w:rPr>
          </w:pPr>
          <w:hyperlink w:anchor="_Toc220792449" w:history="1">
            <w:r w:rsidRPr="007C6976">
              <w:rPr>
                <w:rStyle w:val="Hyperlink"/>
                <w:rFonts w:ascii="Garamond" w:hAnsi="Garamond"/>
                <w:b/>
                <w:bCs/>
                <w:noProof/>
              </w:rPr>
              <w:t>X. Theorem of Distinction</w:t>
            </w:r>
            <w:r>
              <w:rPr>
                <w:noProof/>
                <w:webHidden/>
              </w:rPr>
              <w:tab/>
            </w:r>
            <w:r>
              <w:rPr>
                <w:noProof/>
                <w:webHidden/>
              </w:rPr>
              <w:fldChar w:fldCharType="begin"/>
            </w:r>
            <w:r>
              <w:rPr>
                <w:noProof/>
                <w:webHidden/>
              </w:rPr>
              <w:instrText xml:space="preserve"> PAGEREF _Toc220792449 \h </w:instrText>
            </w:r>
            <w:r>
              <w:rPr>
                <w:noProof/>
                <w:webHidden/>
              </w:rPr>
            </w:r>
            <w:r>
              <w:rPr>
                <w:noProof/>
                <w:webHidden/>
              </w:rPr>
              <w:fldChar w:fldCharType="separate"/>
            </w:r>
            <w:r>
              <w:rPr>
                <w:noProof/>
                <w:webHidden/>
              </w:rPr>
              <w:t>8</w:t>
            </w:r>
            <w:r>
              <w:rPr>
                <w:noProof/>
                <w:webHidden/>
              </w:rPr>
              <w:fldChar w:fldCharType="end"/>
            </w:r>
          </w:hyperlink>
        </w:p>
        <w:p w14:paraId="541B2F62" w14:textId="4C69FD9D" w:rsidR="0038232D" w:rsidRDefault="0038232D">
          <w:pPr>
            <w:pStyle w:val="TOC2"/>
            <w:tabs>
              <w:tab w:val="right" w:leader="dot" w:pos="5750"/>
            </w:tabs>
            <w:rPr>
              <w:rFonts w:eastAsiaTheme="minorEastAsia"/>
              <w:noProof/>
              <w:sz w:val="24"/>
              <w:szCs w:val="24"/>
            </w:rPr>
          </w:pPr>
          <w:hyperlink w:anchor="_Toc220792450" w:history="1">
            <w:r w:rsidRPr="007C6976">
              <w:rPr>
                <w:rStyle w:val="Hyperlink"/>
                <w:rFonts w:ascii="Garamond" w:hAnsi="Garamond"/>
                <w:b/>
                <w:bCs/>
                <w:noProof/>
              </w:rPr>
              <w:t>XI. Interpretation</w:t>
            </w:r>
            <w:r>
              <w:rPr>
                <w:noProof/>
                <w:webHidden/>
              </w:rPr>
              <w:tab/>
            </w:r>
            <w:r>
              <w:rPr>
                <w:noProof/>
                <w:webHidden/>
              </w:rPr>
              <w:fldChar w:fldCharType="begin"/>
            </w:r>
            <w:r>
              <w:rPr>
                <w:noProof/>
                <w:webHidden/>
              </w:rPr>
              <w:instrText xml:space="preserve"> PAGEREF _Toc220792450 \h </w:instrText>
            </w:r>
            <w:r>
              <w:rPr>
                <w:noProof/>
                <w:webHidden/>
              </w:rPr>
            </w:r>
            <w:r>
              <w:rPr>
                <w:noProof/>
                <w:webHidden/>
              </w:rPr>
              <w:fldChar w:fldCharType="separate"/>
            </w:r>
            <w:r>
              <w:rPr>
                <w:noProof/>
                <w:webHidden/>
              </w:rPr>
              <w:t>8</w:t>
            </w:r>
            <w:r>
              <w:rPr>
                <w:noProof/>
                <w:webHidden/>
              </w:rPr>
              <w:fldChar w:fldCharType="end"/>
            </w:r>
          </w:hyperlink>
        </w:p>
        <w:p w14:paraId="31F5AEB9" w14:textId="5FDC8597" w:rsidR="0038232D" w:rsidRDefault="0038232D">
          <w:pPr>
            <w:pStyle w:val="TOC1"/>
            <w:tabs>
              <w:tab w:val="right" w:leader="dot" w:pos="5750"/>
            </w:tabs>
            <w:rPr>
              <w:rFonts w:eastAsiaTheme="minorEastAsia"/>
              <w:noProof/>
              <w:sz w:val="24"/>
              <w:szCs w:val="24"/>
            </w:rPr>
          </w:pPr>
          <w:hyperlink w:anchor="_Toc220792451" w:history="1">
            <w:r w:rsidRPr="007C6976">
              <w:rPr>
                <w:rStyle w:val="Hyperlink"/>
                <w:rFonts w:ascii="Garamond" w:hAnsi="Garamond"/>
                <w:b/>
                <w:bCs/>
                <w:noProof/>
              </w:rPr>
              <w:t>BOOK III — RELATION.</w:t>
            </w:r>
            <w:r>
              <w:rPr>
                <w:noProof/>
                <w:webHidden/>
              </w:rPr>
              <w:tab/>
            </w:r>
            <w:r>
              <w:rPr>
                <w:noProof/>
                <w:webHidden/>
              </w:rPr>
              <w:fldChar w:fldCharType="begin"/>
            </w:r>
            <w:r>
              <w:rPr>
                <w:noProof/>
                <w:webHidden/>
              </w:rPr>
              <w:instrText xml:space="preserve"> PAGEREF _Toc220792451 \h </w:instrText>
            </w:r>
            <w:r>
              <w:rPr>
                <w:noProof/>
                <w:webHidden/>
              </w:rPr>
            </w:r>
            <w:r>
              <w:rPr>
                <w:noProof/>
                <w:webHidden/>
              </w:rPr>
              <w:fldChar w:fldCharType="separate"/>
            </w:r>
            <w:r>
              <w:rPr>
                <w:noProof/>
                <w:webHidden/>
              </w:rPr>
              <w:t>10</w:t>
            </w:r>
            <w:r>
              <w:rPr>
                <w:noProof/>
                <w:webHidden/>
              </w:rPr>
              <w:fldChar w:fldCharType="end"/>
            </w:r>
          </w:hyperlink>
        </w:p>
        <w:p w14:paraId="393CCD2B" w14:textId="082EA0D5" w:rsidR="0038232D" w:rsidRDefault="0038232D">
          <w:pPr>
            <w:pStyle w:val="TOC2"/>
            <w:tabs>
              <w:tab w:val="right" w:leader="dot" w:pos="5750"/>
            </w:tabs>
            <w:rPr>
              <w:rFonts w:eastAsiaTheme="minorEastAsia"/>
              <w:noProof/>
              <w:sz w:val="24"/>
              <w:szCs w:val="24"/>
            </w:rPr>
          </w:pPr>
          <w:hyperlink w:anchor="_Toc220792452" w:history="1">
            <w:r w:rsidRPr="007C6976">
              <w:rPr>
                <w:rStyle w:val="Hyperlink"/>
                <w:rFonts w:ascii="Garamond" w:hAnsi="Garamond"/>
                <w:b/>
                <w:bCs/>
                <w:noProof/>
              </w:rPr>
              <w:t>I. Relation as the First Connection of Structure</w:t>
            </w:r>
            <w:r>
              <w:rPr>
                <w:noProof/>
                <w:webHidden/>
              </w:rPr>
              <w:tab/>
            </w:r>
            <w:r>
              <w:rPr>
                <w:noProof/>
                <w:webHidden/>
              </w:rPr>
              <w:fldChar w:fldCharType="begin"/>
            </w:r>
            <w:r>
              <w:rPr>
                <w:noProof/>
                <w:webHidden/>
              </w:rPr>
              <w:instrText xml:space="preserve"> PAGEREF _Toc220792452 \h </w:instrText>
            </w:r>
            <w:r>
              <w:rPr>
                <w:noProof/>
                <w:webHidden/>
              </w:rPr>
            </w:r>
            <w:r>
              <w:rPr>
                <w:noProof/>
                <w:webHidden/>
              </w:rPr>
              <w:fldChar w:fldCharType="separate"/>
            </w:r>
            <w:r>
              <w:rPr>
                <w:noProof/>
                <w:webHidden/>
              </w:rPr>
              <w:t>10</w:t>
            </w:r>
            <w:r>
              <w:rPr>
                <w:noProof/>
                <w:webHidden/>
              </w:rPr>
              <w:fldChar w:fldCharType="end"/>
            </w:r>
          </w:hyperlink>
        </w:p>
        <w:p w14:paraId="6C97BBEA" w14:textId="51EED09A" w:rsidR="0038232D" w:rsidRDefault="0038232D">
          <w:pPr>
            <w:pStyle w:val="TOC2"/>
            <w:tabs>
              <w:tab w:val="right" w:leader="dot" w:pos="5750"/>
            </w:tabs>
            <w:rPr>
              <w:rFonts w:eastAsiaTheme="minorEastAsia"/>
              <w:noProof/>
              <w:sz w:val="24"/>
              <w:szCs w:val="24"/>
            </w:rPr>
          </w:pPr>
          <w:hyperlink w:anchor="_Toc220792453" w:history="1">
            <w:r w:rsidRPr="007C6976">
              <w:rPr>
                <w:rStyle w:val="Hyperlink"/>
                <w:rFonts w:ascii="Garamond" w:hAnsi="Garamond"/>
                <w:b/>
                <w:bCs/>
                <w:noProof/>
              </w:rPr>
              <w:t>II. Relation Is Not Matter</w:t>
            </w:r>
            <w:r>
              <w:rPr>
                <w:noProof/>
                <w:webHidden/>
              </w:rPr>
              <w:tab/>
            </w:r>
            <w:r>
              <w:rPr>
                <w:noProof/>
                <w:webHidden/>
              </w:rPr>
              <w:fldChar w:fldCharType="begin"/>
            </w:r>
            <w:r>
              <w:rPr>
                <w:noProof/>
                <w:webHidden/>
              </w:rPr>
              <w:instrText xml:space="preserve"> PAGEREF _Toc220792453 \h </w:instrText>
            </w:r>
            <w:r>
              <w:rPr>
                <w:noProof/>
                <w:webHidden/>
              </w:rPr>
            </w:r>
            <w:r>
              <w:rPr>
                <w:noProof/>
                <w:webHidden/>
              </w:rPr>
              <w:fldChar w:fldCharType="separate"/>
            </w:r>
            <w:r>
              <w:rPr>
                <w:noProof/>
                <w:webHidden/>
              </w:rPr>
              <w:t>10</w:t>
            </w:r>
            <w:r>
              <w:rPr>
                <w:noProof/>
                <w:webHidden/>
              </w:rPr>
              <w:fldChar w:fldCharType="end"/>
            </w:r>
          </w:hyperlink>
        </w:p>
        <w:p w14:paraId="14110349" w14:textId="211E1231" w:rsidR="0038232D" w:rsidRDefault="0038232D">
          <w:pPr>
            <w:pStyle w:val="TOC2"/>
            <w:tabs>
              <w:tab w:val="right" w:leader="dot" w:pos="5750"/>
            </w:tabs>
            <w:rPr>
              <w:rFonts w:eastAsiaTheme="minorEastAsia"/>
              <w:noProof/>
              <w:sz w:val="24"/>
              <w:szCs w:val="24"/>
            </w:rPr>
          </w:pPr>
          <w:hyperlink w:anchor="_Toc220792454" w:history="1">
            <w:r w:rsidRPr="007C6976">
              <w:rPr>
                <w:rStyle w:val="Hyperlink"/>
                <w:rFonts w:ascii="Garamond" w:hAnsi="Garamond"/>
                <w:b/>
                <w:bCs/>
                <w:noProof/>
              </w:rPr>
              <w:t>III. Relation Is Not Pure Consciousness</w:t>
            </w:r>
            <w:r>
              <w:rPr>
                <w:noProof/>
                <w:webHidden/>
              </w:rPr>
              <w:tab/>
            </w:r>
            <w:r>
              <w:rPr>
                <w:noProof/>
                <w:webHidden/>
              </w:rPr>
              <w:fldChar w:fldCharType="begin"/>
            </w:r>
            <w:r>
              <w:rPr>
                <w:noProof/>
                <w:webHidden/>
              </w:rPr>
              <w:instrText xml:space="preserve"> PAGEREF _Toc220792454 \h </w:instrText>
            </w:r>
            <w:r>
              <w:rPr>
                <w:noProof/>
                <w:webHidden/>
              </w:rPr>
            </w:r>
            <w:r>
              <w:rPr>
                <w:noProof/>
                <w:webHidden/>
              </w:rPr>
              <w:fldChar w:fldCharType="separate"/>
            </w:r>
            <w:r>
              <w:rPr>
                <w:noProof/>
                <w:webHidden/>
              </w:rPr>
              <w:t>10</w:t>
            </w:r>
            <w:r>
              <w:rPr>
                <w:noProof/>
                <w:webHidden/>
              </w:rPr>
              <w:fldChar w:fldCharType="end"/>
            </w:r>
          </w:hyperlink>
        </w:p>
        <w:p w14:paraId="6BB7C3FC" w14:textId="1142E44A" w:rsidR="0038232D" w:rsidRDefault="0038232D">
          <w:pPr>
            <w:pStyle w:val="TOC2"/>
            <w:tabs>
              <w:tab w:val="right" w:leader="dot" w:pos="5750"/>
            </w:tabs>
            <w:rPr>
              <w:rFonts w:eastAsiaTheme="minorEastAsia"/>
              <w:noProof/>
              <w:sz w:val="24"/>
              <w:szCs w:val="24"/>
            </w:rPr>
          </w:pPr>
          <w:hyperlink w:anchor="_Toc220792455" w:history="1">
            <w:r w:rsidRPr="007C6976">
              <w:rPr>
                <w:rStyle w:val="Hyperlink"/>
                <w:rFonts w:ascii="Garamond" w:hAnsi="Garamond"/>
                <w:b/>
                <w:bCs/>
                <w:noProof/>
              </w:rPr>
              <w:t>IV. The Ente as the Ground of Relation</w:t>
            </w:r>
            <w:r>
              <w:rPr>
                <w:noProof/>
                <w:webHidden/>
              </w:rPr>
              <w:tab/>
            </w:r>
            <w:r>
              <w:rPr>
                <w:noProof/>
                <w:webHidden/>
              </w:rPr>
              <w:fldChar w:fldCharType="begin"/>
            </w:r>
            <w:r>
              <w:rPr>
                <w:noProof/>
                <w:webHidden/>
              </w:rPr>
              <w:instrText xml:space="preserve"> PAGEREF _Toc220792455 \h </w:instrText>
            </w:r>
            <w:r>
              <w:rPr>
                <w:noProof/>
                <w:webHidden/>
              </w:rPr>
            </w:r>
            <w:r>
              <w:rPr>
                <w:noProof/>
                <w:webHidden/>
              </w:rPr>
              <w:fldChar w:fldCharType="separate"/>
            </w:r>
            <w:r>
              <w:rPr>
                <w:noProof/>
                <w:webHidden/>
              </w:rPr>
              <w:t>10</w:t>
            </w:r>
            <w:r>
              <w:rPr>
                <w:noProof/>
                <w:webHidden/>
              </w:rPr>
              <w:fldChar w:fldCharType="end"/>
            </w:r>
          </w:hyperlink>
        </w:p>
        <w:p w14:paraId="03E68ACB" w14:textId="085A2CAA" w:rsidR="0038232D" w:rsidRDefault="0038232D">
          <w:pPr>
            <w:pStyle w:val="TOC2"/>
            <w:tabs>
              <w:tab w:val="right" w:leader="dot" w:pos="5750"/>
            </w:tabs>
            <w:rPr>
              <w:rFonts w:eastAsiaTheme="minorEastAsia"/>
              <w:noProof/>
              <w:sz w:val="24"/>
              <w:szCs w:val="24"/>
            </w:rPr>
          </w:pPr>
          <w:hyperlink w:anchor="_Toc220792456" w:history="1">
            <w:r w:rsidRPr="007C6976">
              <w:rPr>
                <w:rStyle w:val="Hyperlink"/>
                <w:rFonts w:ascii="Garamond" w:hAnsi="Garamond"/>
                <w:b/>
                <w:bCs/>
                <w:noProof/>
              </w:rPr>
              <w:t>V. The Structure of Relation</w:t>
            </w:r>
            <w:r>
              <w:rPr>
                <w:noProof/>
                <w:webHidden/>
              </w:rPr>
              <w:tab/>
            </w:r>
            <w:r>
              <w:rPr>
                <w:noProof/>
                <w:webHidden/>
              </w:rPr>
              <w:fldChar w:fldCharType="begin"/>
            </w:r>
            <w:r>
              <w:rPr>
                <w:noProof/>
                <w:webHidden/>
              </w:rPr>
              <w:instrText xml:space="preserve"> PAGEREF _Toc220792456 \h </w:instrText>
            </w:r>
            <w:r>
              <w:rPr>
                <w:noProof/>
                <w:webHidden/>
              </w:rPr>
            </w:r>
            <w:r>
              <w:rPr>
                <w:noProof/>
                <w:webHidden/>
              </w:rPr>
              <w:fldChar w:fldCharType="separate"/>
            </w:r>
            <w:r>
              <w:rPr>
                <w:noProof/>
                <w:webHidden/>
              </w:rPr>
              <w:t>11</w:t>
            </w:r>
            <w:r>
              <w:rPr>
                <w:noProof/>
                <w:webHidden/>
              </w:rPr>
              <w:fldChar w:fldCharType="end"/>
            </w:r>
          </w:hyperlink>
        </w:p>
        <w:p w14:paraId="3E67451E" w14:textId="1801B370" w:rsidR="0038232D" w:rsidRDefault="0038232D">
          <w:pPr>
            <w:pStyle w:val="TOC2"/>
            <w:tabs>
              <w:tab w:val="right" w:leader="dot" w:pos="5750"/>
            </w:tabs>
            <w:rPr>
              <w:rFonts w:eastAsiaTheme="minorEastAsia"/>
              <w:noProof/>
              <w:sz w:val="24"/>
              <w:szCs w:val="24"/>
            </w:rPr>
          </w:pPr>
          <w:hyperlink w:anchor="_Toc220792457" w:history="1">
            <w:r w:rsidRPr="007C6976">
              <w:rPr>
                <w:rStyle w:val="Hyperlink"/>
                <w:rFonts w:ascii="Garamond" w:hAnsi="Garamond"/>
                <w:b/>
                <w:bCs/>
                <w:noProof/>
              </w:rPr>
              <w:t>VI. Relation as the Beginning of Pattern</w:t>
            </w:r>
            <w:r>
              <w:rPr>
                <w:noProof/>
                <w:webHidden/>
              </w:rPr>
              <w:tab/>
            </w:r>
            <w:r>
              <w:rPr>
                <w:noProof/>
                <w:webHidden/>
              </w:rPr>
              <w:fldChar w:fldCharType="begin"/>
            </w:r>
            <w:r>
              <w:rPr>
                <w:noProof/>
                <w:webHidden/>
              </w:rPr>
              <w:instrText xml:space="preserve"> PAGEREF _Toc220792457 \h </w:instrText>
            </w:r>
            <w:r>
              <w:rPr>
                <w:noProof/>
                <w:webHidden/>
              </w:rPr>
            </w:r>
            <w:r>
              <w:rPr>
                <w:noProof/>
                <w:webHidden/>
              </w:rPr>
              <w:fldChar w:fldCharType="separate"/>
            </w:r>
            <w:r>
              <w:rPr>
                <w:noProof/>
                <w:webHidden/>
              </w:rPr>
              <w:t>11</w:t>
            </w:r>
            <w:r>
              <w:rPr>
                <w:noProof/>
                <w:webHidden/>
              </w:rPr>
              <w:fldChar w:fldCharType="end"/>
            </w:r>
          </w:hyperlink>
        </w:p>
        <w:p w14:paraId="1AD372A8" w14:textId="7D6B6B64" w:rsidR="0038232D" w:rsidRDefault="0038232D">
          <w:pPr>
            <w:pStyle w:val="TOC2"/>
            <w:tabs>
              <w:tab w:val="right" w:leader="dot" w:pos="5750"/>
            </w:tabs>
            <w:rPr>
              <w:rFonts w:eastAsiaTheme="minorEastAsia"/>
              <w:noProof/>
              <w:sz w:val="24"/>
              <w:szCs w:val="24"/>
            </w:rPr>
          </w:pPr>
          <w:hyperlink w:anchor="_Toc220792458" w:history="1">
            <w:r w:rsidRPr="007C6976">
              <w:rPr>
                <w:rStyle w:val="Hyperlink"/>
                <w:rFonts w:ascii="Garamond" w:hAnsi="Garamond"/>
                <w:b/>
                <w:bCs/>
                <w:noProof/>
              </w:rPr>
              <w:t>VII. Variation in Relation</w:t>
            </w:r>
            <w:r>
              <w:rPr>
                <w:noProof/>
                <w:webHidden/>
              </w:rPr>
              <w:tab/>
            </w:r>
            <w:r>
              <w:rPr>
                <w:noProof/>
                <w:webHidden/>
              </w:rPr>
              <w:fldChar w:fldCharType="begin"/>
            </w:r>
            <w:r>
              <w:rPr>
                <w:noProof/>
                <w:webHidden/>
              </w:rPr>
              <w:instrText xml:space="preserve"> PAGEREF _Toc220792458 \h </w:instrText>
            </w:r>
            <w:r>
              <w:rPr>
                <w:noProof/>
                <w:webHidden/>
              </w:rPr>
            </w:r>
            <w:r>
              <w:rPr>
                <w:noProof/>
                <w:webHidden/>
              </w:rPr>
              <w:fldChar w:fldCharType="separate"/>
            </w:r>
            <w:r>
              <w:rPr>
                <w:noProof/>
                <w:webHidden/>
              </w:rPr>
              <w:t>11</w:t>
            </w:r>
            <w:r>
              <w:rPr>
                <w:noProof/>
                <w:webHidden/>
              </w:rPr>
              <w:fldChar w:fldCharType="end"/>
            </w:r>
          </w:hyperlink>
        </w:p>
        <w:p w14:paraId="3CE259F1" w14:textId="377448E1" w:rsidR="0038232D" w:rsidRDefault="0038232D">
          <w:pPr>
            <w:pStyle w:val="TOC2"/>
            <w:tabs>
              <w:tab w:val="right" w:leader="dot" w:pos="5750"/>
            </w:tabs>
            <w:rPr>
              <w:rFonts w:eastAsiaTheme="minorEastAsia"/>
              <w:noProof/>
              <w:sz w:val="24"/>
              <w:szCs w:val="24"/>
            </w:rPr>
          </w:pPr>
          <w:hyperlink w:anchor="_Toc220792459" w:history="1">
            <w:r w:rsidRPr="007C6976">
              <w:rPr>
                <w:rStyle w:val="Hyperlink"/>
                <w:rFonts w:ascii="Garamond" w:hAnsi="Garamond"/>
                <w:b/>
                <w:bCs/>
                <w:noProof/>
              </w:rPr>
              <w:t>VIII. Relation and Mortality</w:t>
            </w:r>
            <w:r>
              <w:rPr>
                <w:noProof/>
                <w:webHidden/>
              </w:rPr>
              <w:tab/>
            </w:r>
            <w:r>
              <w:rPr>
                <w:noProof/>
                <w:webHidden/>
              </w:rPr>
              <w:fldChar w:fldCharType="begin"/>
            </w:r>
            <w:r>
              <w:rPr>
                <w:noProof/>
                <w:webHidden/>
              </w:rPr>
              <w:instrText xml:space="preserve"> PAGEREF _Toc220792459 \h </w:instrText>
            </w:r>
            <w:r>
              <w:rPr>
                <w:noProof/>
                <w:webHidden/>
              </w:rPr>
            </w:r>
            <w:r>
              <w:rPr>
                <w:noProof/>
                <w:webHidden/>
              </w:rPr>
              <w:fldChar w:fldCharType="separate"/>
            </w:r>
            <w:r>
              <w:rPr>
                <w:noProof/>
                <w:webHidden/>
              </w:rPr>
              <w:t>11</w:t>
            </w:r>
            <w:r>
              <w:rPr>
                <w:noProof/>
                <w:webHidden/>
              </w:rPr>
              <w:fldChar w:fldCharType="end"/>
            </w:r>
          </w:hyperlink>
        </w:p>
        <w:p w14:paraId="52A15442" w14:textId="7EA0E49A" w:rsidR="0038232D" w:rsidRDefault="0038232D">
          <w:pPr>
            <w:pStyle w:val="TOC2"/>
            <w:tabs>
              <w:tab w:val="right" w:leader="dot" w:pos="5750"/>
            </w:tabs>
            <w:rPr>
              <w:rFonts w:eastAsiaTheme="minorEastAsia"/>
              <w:noProof/>
              <w:sz w:val="24"/>
              <w:szCs w:val="24"/>
            </w:rPr>
          </w:pPr>
          <w:hyperlink w:anchor="_Toc220792460" w:history="1">
            <w:r w:rsidRPr="007C6976">
              <w:rPr>
                <w:rStyle w:val="Hyperlink"/>
                <w:rFonts w:ascii="Garamond" w:hAnsi="Garamond"/>
                <w:b/>
                <w:bCs/>
                <w:noProof/>
              </w:rPr>
              <w:t>IX. Relation and the Cosmology</w:t>
            </w:r>
            <w:r>
              <w:rPr>
                <w:noProof/>
                <w:webHidden/>
              </w:rPr>
              <w:tab/>
            </w:r>
            <w:r>
              <w:rPr>
                <w:noProof/>
                <w:webHidden/>
              </w:rPr>
              <w:fldChar w:fldCharType="begin"/>
            </w:r>
            <w:r>
              <w:rPr>
                <w:noProof/>
                <w:webHidden/>
              </w:rPr>
              <w:instrText xml:space="preserve"> PAGEREF _Toc220792460 \h </w:instrText>
            </w:r>
            <w:r>
              <w:rPr>
                <w:noProof/>
                <w:webHidden/>
              </w:rPr>
            </w:r>
            <w:r>
              <w:rPr>
                <w:noProof/>
                <w:webHidden/>
              </w:rPr>
              <w:fldChar w:fldCharType="separate"/>
            </w:r>
            <w:r>
              <w:rPr>
                <w:noProof/>
                <w:webHidden/>
              </w:rPr>
              <w:t>12</w:t>
            </w:r>
            <w:r>
              <w:rPr>
                <w:noProof/>
                <w:webHidden/>
              </w:rPr>
              <w:fldChar w:fldCharType="end"/>
            </w:r>
          </w:hyperlink>
        </w:p>
        <w:p w14:paraId="122A3C6D" w14:textId="1F71693A" w:rsidR="0038232D" w:rsidRDefault="0038232D">
          <w:pPr>
            <w:pStyle w:val="TOC2"/>
            <w:tabs>
              <w:tab w:val="right" w:leader="dot" w:pos="5750"/>
            </w:tabs>
            <w:rPr>
              <w:rFonts w:eastAsiaTheme="minorEastAsia"/>
              <w:noProof/>
              <w:sz w:val="24"/>
              <w:szCs w:val="24"/>
            </w:rPr>
          </w:pPr>
          <w:hyperlink w:anchor="_Toc220792461" w:history="1">
            <w:r w:rsidRPr="007C6976">
              <w:rPr>
                <w:rStyle w:val="Hyperlink"/>
                <w:rFonts w:ascii="Garamond" w:hAnsi="Garamond"/>
                <w:b/>
                <w:bCs/>
                <w:noProof/>
              </w:rPr>
              <w:t>X. Theorem of Relation</w:t>
            </w:r>
            <w:r>
              <w:rPr>
                <w:noProof/>
                <w:webHidden/>
              </w:rPr>
              <w:tab/>
            </w:r>
            <w:r>
              <w:rPr>
                <w:noProof/>
                <w:webHidden/>
              </w:rPr>
              <w:fldChar w:fldCharType="begin"/>
            </w:r>
            <w:r>
              <w:rPr>
                <w:noProof/>
                <w:webHidden/>
              </w:rPr>
              <w:instrText xml:space="preserve"> PAGEREF _Toc220792461 \h </w:instrText>
            </w:r>
            <w:r>
              <w:rPr>
                <w:noProof/>
                <w:webHidden/>
              </w:rPr>
            </w:r>
            <w:r>
              <w:rPr>
                <w:noProof/>
                <w:webHidden/>
              </w:rPr>
              <w:fldChar w:fldCharType="separate"/>
            </w:r>
            <w:r>
              <w:rPr>
                <w:noProof/>
                <w:webHidden/>
              </w:rPr>
              <w:t>12</w:t>
            </w:r>
            <w:r>
              <w:rPr>
                <w:noProof/>
                <w:webHidden/>
              </w:rPr>
              <w:fldChar w:fldCharType="end"/>
            </w:r>
          </w:hyperlink>
        </w:p>
        <w:p w14:paraId="795CC9E8" w14:textId="60A00DE9" w:rsidR="0038232D" w:rsidRDefault="0038232D">
          <w:pPr>
            <w:pStyle w:val="TOC2"/>
            <w:tabs>
              <w:tab w:val="right" w:leader="dot" w:pos="5750"/>
            </w:tabs>
            <w:rPr>
              <w:rFonts w:eastAsiaTheme="minorEastAsia"/>
              <w:noProof/>
              <w:sz w:val="24"/>
              <w:szCs w:val="24"/>
            </w:rPr>
          </w:pPr>
          <w:hyperlink w:anchor="_Toc220792462" w:history="1">
            <w:r w:rsidRPr="007C6976">
              <w:rPr>
                <w:rStyle w:val="Hyperlink"/>
                <w:rFonts w:ascii="Garamond" w:hAnsi="Garamond"/>
                <w:b/>
                <w:bCs/>
                <w:noProof/>
              </w:rPr>
              <w:t>XI. Interpretation</w:t>
            </w:r>
            <w:r>
              <w:rPr>
                <w:noProof/>
                <w:webHidden/>
              </w:rPr>
              <w:tab/>
            </w:r>
            <w:r>
              <w:rPr>
                <w:noProof/>
                <w:webHidden/>
              </w:rPr>
              <w:fldChar w:fldCharType="begin"/>
            </w:r>
            <w:r>
              <w:rPr>
                <w:noProof/>
                <w:webHidden/>
              </w:rPr>
              <w:instrText xml:space="preserve"> PAGEREF _Toc220792462 \h </w:instrText>
            </w:r>
            <w:r>
              <w:rPr>
                <w:noProof/>
                <w:webHidden/>
              </w:rPr>
            </w:r>
            <w:r>
              <w:rPr>
                <w:noProof/>
                <w:webHidden/>
              </w:rPr>
              <w:fldChar w:fldCharType="separate"/>
            </w:r>
            <w:r>
              <w:rPr>
                <w:noProof/>
                <w:webHidden/>
              </w:rPr>
              <w:t>12</w:t>
            </w:r>
            <w:r>
              <w:rPr>
                <w:noProof/>
                <w:webHidden/>
              </w:rPr>
              <w:fldChar w:fldCharType="end"/>
            </w:r>
          </w:hyperlink>
        </w:p>
        <w:p w14:paraId="77BABED7" w14:textId="4CB81103" w:rsidR="0038232D" w:rsidRDefault="0038232D">
          <w:pPr>
            <w:pStyle w:val="TOC1"/>
            <w:tabs>
              <w:tab w:val="right" w:leader="dot" w:pos="5750"/>
            </w:tabs>
            <w:rPr>
              <w:rFonts w:eastAsiaTheme="minorEastAsia"/>
              <w:noProof/>
              <w:sz w:val="24"/>
              <w:szCs w:val="24"/>
            </w:rPr>
          </w:pPr>
          <w:hyperlink w:anchor="_Toc220792463" w:history="1">
            <w:r w:rsidRPr="007C6976">
              <w:rPr>
                <w:rStyle w:val="Hyperlink"/>
                <w:rFonts w:ascii="Garamond" w:hAnsi="Garamond"/>
                <w:b/>
                <w:bCs/>
                <w:noProof/>
              </w:rPr>
              <w:t>BOOK IV — FIELD.</w:t>
            </w:r>
            <w:r>
              <w:rPr>
                <w:noProof/>
                <w:webHidden/>
              </w:rPr>
              <w:tab/>
            </w:r>
            <w:r>
              <w:rPr>
                <w:noProof/>
                <w:webHidden/>
              </w:rPr>
              <w:fldChar w:fldCharType="begin"/>
            </w:r>
            <w:r>
              <w:rPr>
                <w:noProof/>
                <w:webHidden/>
              </w:rPr>
              <w:instrText xml:space="preserve"> PAGEREF _Toc220792463 \h </w:instrText>
            </w:r>
            <w:r>
              <w:rPr>
                <w:noProof/>
                <w:webHidden/>
              </w:rPr>
            </w:r>
            <w:r>
              <w:rPr>
                <w:noProof/>
                <w:webHidden/>
              </w:rPr>
              <w:fldChar w:fldCharType="separate"/>
            </w:r>
            <w:r>
              <w:rPr>
                <w:noProof/>
                <w:webHidden/>
              </w:rPr>
              <w:t>14</w:t>
            </w:r>
            <w:r>
              <w:rPr>
                <w:noProof/>
                <w:webHidden/>
              </w:rPr>
              <w:fldChar w:fldCharType="end"/>
            </w:r>
          </w:hyperlink>
        </w:p>
        <w:p w14:paraId="52383E28" w14:textId="38BB6CFF" w:rsidR="0038232D" w:rsidRDefault="0038232D">
          <w:pPr>
            <w:pStyle w:val="TOC2"/>
            <w:tabs>
              <w:tab w:val="right" w:leader="dot" w:pos="5750"/>
            </w:tabs>
            <w:rPr>
              <w:rFonts w:eastAsiaTheme="minorEastAsia"/>
              <w:noProof/>
              <w:sz w:val="24"/>
              <w:szCs w:val="24"/>
            </w:rPr>
          </w:pPr>
          <w:hyperlink w:anchor="_Toc220792464" w:history="1">
            <w:r w:rsidRPr="007C6976">
              <w:rPr>
                <w:rStyle w:val="Hyperlink"/>
                <w:rFonts w:ascii="Garamond" w:hAnsi="Garamond"/>
                <w:b/>
                <w:bCs/>
                <w:noProof/>
              </w:rPr>
              <w:t>I. Field as the First Domain of Being</w:t>
            </w:r>
            <w:r>
              <w:rPr>
                <w:noProof/>
                <w:webHidden/>
              </w:rPr>
              <w:tab/>
            </w:r>
            <w:r>
              <w:rPr>
                <w:noProof/>
                <w:webHidden/>
              </w:rPr>
              <w:fldChar w:fldCharType="begin"/>
            </w:r>
            <w:r>
              <w:rPr>
                <w:noProof/>
                <w:webHidden/>
              </w:rPr>
              <w:instrText xml:space="preserve"> PAGEREF _Toc220792464 \h </w:instrText>
            </w:r>
            <w:r>
              <w:rPr>
                <w:noProof/>
                <w:webHidden/>
              </w:rPr>
            </w:r>
            <w:r>
              <w:rPr>
                <w:noProof/>
                <w:webHidden/>
              </w:rPr>
              <w:fldChar w:fldCharType="separate"/>
            </w:r>
            <w:r>
              <w:rPr>
                <w:noProof/>
                <w:webHidden/>
              </w:rPr>
              <w:t>14</w:t>
            </w:r>
            <w:r>
              <w:rPr>
                <w:noProof/>
                <w:webHidden/>
              </w:rPr>
              <w:fldChar w:fldCharType="end"/>
            </w:r>
          </w:hyperlink>
        </w:p>
        <w:p w14:paraId="52B56EB4" w14:textId="0C5A93BE" w:rsidR="0038232D" w:rsidRDefault="0038232D">
          <w:pPr>
            <w:pStyle w:val="TOC2"/>
            <w:tabs>
              <w:tab w:val="right" w:leader="dot" w:pos="5750"/>
            </w:tabs>
            <w:rPr>
              <w:rFonts w:eastAsiaTheme="minorEastAsia"/>
              <w:noProof/>
              <w:sz w:val="24"/>
              <w:szCs w:val="24"/>
            </w:rPr>
          </w:pPr>
          <w:hyperlink w:anchor="_Toc220792465" w:history="1">
            <w:r w:rsidRPr="007C6976">
              <w:rPr>
                <w:rStyle w:val="Hyperlink"/>
                <w:rFonts w:ascii="Garamond" w:hAnsi="Garamond"/>
                <w:b/>
                <w:bCs/>
                <w:noProof/>
              </w:rPr>
              <w:t>II. Field Is Not Matter</w:t>
            </w:r>
            <w:r>
              <w:rPr>
                <w:noProof/>
                <w:webHidden/>
              </w:rPr>
              <w:tab/>
            </w:r>
            <w:r>
              <w:rPr>
                <w:noProof/>
                <w:webHidden/>
              </w:rPr>
              <w:fldChar w:fldCharType="begin"/>
            </w:r>
            <w:r>
              <w:rPr>
                <w:noProof/>
                <w:webHidden/>
              </w:rPr>
              <w:instrText xml:space="preserve"> PAGEREF _Toc220792465 \h </w:instrText>
            </w:r>
            <w:r>
              <w:rPr>
                <w:noProof/>
                <w:webHidden/>
              </w:rPr>
            </w:r>
            <w:r>
              <w:rPr>
                <w:noProof/>
                <w:webHidden/>
              </w:rPr>
              <w:fldChar w:fldCharType="separate"/>
            </w:r>
            <w:r>
              <w:rPr>
                <w:noProof/>
                <w:webHidden/>
              </w:rPr>
              <w:t>14</w:t>
            </w:r>
            <w:r>
              <w:rPr>
                <w:noProof/>
                <w:webHidden/>
              </w:rPr>
              <w:fldChar w:fldCharType="end"/>
            </w:r>
          </w:hyperlink>
        </w:p>
        <w:p w14:paraId="1564D7FE" w14:textId="5280FB59" w:rsidR="0038232D" w:rsidRDefault="0038232D">
          <w:pPr>
            <w:pStyle w:val="TOC2"/>
            <w:tabs>
              <w:tab w:val="right" w:leader="dot" w:pos="5750"/>
            </w:tabs>
            <w:rPr>
              <w:rFonts w:eastAsiaTheme="minorEastAsia"/>
              <w:noProof/>
              <w:sz w:val="24"/>
              <w:szCs w:val="24"/>
            </w:rPr>
          </w:pPr>
          <w:hyperlink w:anchor="_Toc220792466" w:history="1">
            <w:r w:rsidRPr="007C6976">
              <w:rPr>
                <w:rStyle w:val="Hyperlink"/>
                <w:rFonts w:ascii="Garamond" w:hAnsi="Garamond"/>
                <w:b/>
                <w:bCs/>
                <w:noProof/>
              </w:rPr>
              <w:t>III. Field Is Not Pure Consciousness</w:t>
            </w:r>
            <w:r>
              <w:rPr>
                <w:noProof/>
                <w:webHidden/>
              </w:rPr>
              <w:tab/>
            </w:r>
            <w:r>
              <w:rPr>
                <w:noProof/>
                <w:webHidden/>
              </w:rPr>
              <w:fldChar w:fldCharType="begin"/>
            </w:r>
            <w:r>
              <w:rPr>
                <w:noProof/>
                <w:webHidden/>
              </w:rPr>
              <w:instrText xml:space="preserve"> PAGEREF _Toc220792466 \h </w:instrText>
            </w:r>
            <w:r>
              <w:rPr>
                <w:noProof/>
                <w:webHidden/>
              </w:rPr>
            </w:r>
            <w:r>
              <w:rPr>
                <w:noProof/>
                <w:webHidden/>
              </w:rPr>
              <w:fldChar w:fldCharType="separate"/>
            </w:r>
            <w:r>
              <w:rPr>
                <w:noProof/>
                <w:webHidden/>
              </w:rPr>
              <w:t>14</w:t>
            </w:r>
            <w:r>
              <w:rPr>
                <w:noProof/>
                <w:webHidden/>
              </w:rPr>
              <w:fldChar w:fldCharType="end"/>
            </w:r>
          </w:hyperlink>
        </w:p>
        <w:p w14:paraId="58BEF4A1" w14:textId="1AD53D79" w:rsidR="0038232D" w:rsidRDefault="0038232D">
          <w:pPr>
            <w:pStyle w:val="TOC2"/>
            <w:tabs>
              <w:tab w:val="right" w:leader="dot" w:pos="5750"/>
            </w:tabs>
            <w:rPr>
              <w:rFonts w:eastAsiaTheme="minorEastAsia"/>
              <w:noProof/>
              <w:sz w:val="24"/>
              <w:szCs w:val="24"/>
            </w:rPr>
          </w:pPr>
          <w:hyperlink w:anchor="_Toc220792467" w:history="1">
            <w:r w:rsidRPr="007C6976">
              <w:rPr>
                <w:rStyle w:val="Hyperlink"/>
                <w:rFonts w:ascii="Garamond" w:hAnsi="Garamond"/>
                <w:b/>
                <w:bCs/>
                <w:noProof/>
              </w:rPr>
              <w:t>IV. The Ente as the Ground of the Field</w:t>
            </w:r>
            <w:r>
              <w:rPr>
                <w:noProof/>
                <w:webHidden/>
              </w:rPr>
              <w:tab/>
            </w:r>
            <w:r>
              <w:rPr>
                <w:noProof/>
                <w:webHidden/>
              </w:rPr>
              <w:fldChar w:fldCharType="begin"/>
            </w:r>
            <w:r>
              <w:rPr>
                <w:noProof/>
                <w:webHidden/>
              </w:rPr>
              <w:instrText xml:space="preserve"> PAGEREF _Toc220792467 \h </w:instrText>
            </w:r>
            <w:r>
              <w:rPr>
                <w:noProof/>
                <w:webHidden/>
              </w:rPr>
            </w:r>
            <w:r>
              <w:rPr>
                <w:noProof/>
                <w:webHidden/>
              </w:rPr>
              <w:fldChar w:fldCharType="separate"/>
            </w:r>
            <w:r>
              <w:rPr>
                <w:noProof/>
                <w:webHidden/>
              </w:rPr>
              <w:t>14</w:t>
            </w:r>
            <w:r>
              <w:rPr>
                <w:noProof/>
                <w:webHidden/>
              </w:rPr>
              <w:fldChar w:fldCharType="end"/>
            </w:r>
          </w:hyperlink>
        </w:p>
        <w:p w14:paraId="30BB97A9" w14:textId="0B1FBD1A" w:rsidR="0038232D" w:rsidRDefault="0038232D">
          <w:pPr>
            <w:pStyle w:val="TOC2"/>
            <w:tabs>
              <w:tab w:val="right" w:leader="dot" w:pos="5750"/>
            </w:tabs>
            <w:rPr>
              <w:rFonts w:eastAsiaTheme="minorEastAsia"/>
              <w:noProof/>
              <w:sz w:val="24"/>
              <w:szCs w:val="24"/>
            </w:rPr>
          </w:pPr>
          <w:hyperlink w:anchor="_Toc220792468" w:history="1">
            <w:r w:rsidRPr="007C6976">
              <w:rPr>
                <w:rStyle w:val="Hyperlink"/>
                <w:rFonts w:ascii="Garamond" w:hAnsi="Garamond"/>
                <w:b/>
                <w:bCs/>
                <w:noProof/>
              </w:rPr>
              <w:t>V. The Structure of the Field</w:t>
            </w:r>
            <w:r>
              <w:rPr>
                <w:noProof/>
                <w:webHidden/>
              </w:rPr>
              <w:tab/>
            </w:r>
            <w:r>
              <w:rPr>
                <w:noProof/>
                <w:webHidden/>
              </w:rPr>
              <w:fldChar w:fldCharType="begin"/>
            </w:r>
            <w:r>
              <w:rPr>
                <w:noProof/>
                <w:webHidden/>
              </w:rPr>
              <w:instrText xml:space="preserve"> PAGEREF _Toc220792468 \h </w:instrText>
            </w:r>
            <w:r>
              <w:rPr>
                <w:noProof/>
                <w:webHidden/>
              </w:rPr>
            </w:r>
            <w:r>
              <w:rPr>
                <w:noProof/>
                <w:webHidden/>
              </w:rPr>
              <w:fldChar w:fldCharType="separate"/>
            </w:r>
            <w:r>
              <w:rPr>
                <w:noProof/>
                <w:webHidden/>
              </w:rPr>
              <w:t>15</w:t>
            </w:r>
            <w:r>
              <w:rPr>
                <w:noProof/>
                <w:webHidden/>
              </w:rPr>
              <w:fldChar w:fldCharType="end"/>
            </w:r>
          </w:hyperlink>
        </w:p>
        <w:p w14:paraId="27B5F9B3" w14:textId="177D7268" w:rsidR="0038232D" w:rsidRDefault="0038232D">
          <w:pPr>
            <w:pStyle w:val="TOC2"/>
            <w:tabs>
              <w:tab w:val="right" w:leader="dot" w:pos="5750"/>
            </w:tabs>
            <w:rPr>
              <w:rFonts w:eastAsiaTheme="minorEastAsia"/>
              <w:noProof/>
              <w:sz w:val="24"/>
              <w:szCs w:val="24"/>
            </w:rPr>
          </w:pPr>
          <w:hyperlink w:anchor="_Toc220792469" w:history="1">
            <w:r w:rsidRPr="007C6976">
              <w:rPr>
                <w:rStyle w:val="Hyperlink"/>
                <w:rFonts w:ascii="Garamond" w:hAnsi="Garamond"/>
                <w:b/>
                <w:bCs/>
                <w:noProof/>
              </w:rPr>
              <w:t>VI. Field as the Beginning of Context</w:t>
            </w:r>
            <w:r>
              <w:rPr>
                <w:noProof/>
                <w:webHidden/>
              </w:rPr>
              <w:tab/>
            </w:r>
            <w:r>
              <w:rPr>
                <w:noProof/>
                <w:webHidden/>
              </w:rPr>
              <w:fldChar w:fldCharType="begin"/>
            </w:r>
            <w:r>
              <w:rPr>
                <w:noProof/>
                <w:webHidden/>
              </w:rPr>
              <w:instrText xml:space="preserve"> PAGEREF _Toc220792469 \h </w:instrText>
            </w:r>
            <w:r>
              <w:rPr>
                <w:noProof/>
                <w:webHidden/>
              </w:rPr>
            </w:r>
            <w:r>
              <w:rPr>
                <w:noProof/>
                <w:webHidden/>
              </w:rPr>
              <w:fldChar w:fldCharType="separate"/>
            </w:r>
            <w:r>
              <w:rPr>
                <w:noProof/>
                <w:webHidden/>
              </w:rPr>
              <w:t>15</w:t>
            </w:r>
            <w:r>
              <w:rPr>
                <w:noProof/>
                <w:webHidden/>
              </w:rPr>
              <w:fldChar w:fldCharType="end"/>
            </w:r>
          </w:hyperlink>
        </w:p>
        <w:p w14:paraId="0B391090" w14:textId="451ACE4B" w:rsidR="0038232D" w:rsidRDefault="0038232D">
          <w:pPr>
            <w:pStyle w:val="TOC2"/>
            <w:tabs>
              <w:tab w:val="right" w:leader="dot" w:pos="5750"/>
            </w:tabs>
            <w:rPr>
              <w:rFonts w:eastAsiaTheme="minorEastAsia"/>
              <w:noProof/>
              <w:sz w:val="24"/>
              <w:szCs w:val="24"/>
            </w:rPr>
          </w:pPr>
          <w:hyperlink w:anchor="_Toc220792470" w:history="1">
            <w:r w:rsidRPr="007C6976">
              <w:rPr>
                <w:rStyle w:val="Hyperlink"/>
                <w:rFonts w:ascii="Garamond" w:hAnsi="Garamond"/>
                <w:b/>
                <w:bCs/>
                <w:noProof/>
              </w:rPr>
              <w:t>VII. Variation in Fields</w:t>
            </w:r>
            <w:r>
              <w:rPr>
                <w:noProof/>
                <w:webHidden/>
              </w:rPr>
              <w:tab/>
            </w:r>
            <w:r>
              <w:rPr>
                <w:noProof/>
                <w:webHidden/>
              </w:rPr>
              <w:fldChar w:fldCharType="begin"/>
            </w:r>
            <w:r>
              <w:rPr>
                <w:noProof/>
                <w:webHidden/>
              </w:rPr>
              <w:instrText xml:space="preserve"> PAGEREF _Toc220792470 \h </w:instrText>
            </w:r>
            <w:r>
              <w:rPr>
                <w:noProof/>
                <w:webHidden/>
              </w:rPr>
            </w:r>
            <w:r>
              <w:rPr>
                <w:noProof/>
                <w:webHidden/>
              </w:rPr>
              <w:fldChar w:fldCharType="separate"/>
            </w:r>
            <w:r>
              <w:rPr>
                <w:noProof/>
                <w:webHidden/>
              </w:rPr>
              <w:t>15</w:t>
            </w:r>
            <w:r>
              <w:rPr>
                <w:noProof/>
                <w:webHidden/>
              </w:rPr>
              <w:fldChar w:fldCharType="end"/>
            </w:r>
          </w:hyperlink>
        </w:p>
        <w:p w14:paraId="273D1132" w14:textId="44BB1265" w:rsidR="0038232D" w:rsidRDefault="0038232D">
          <w:pPr>
            <w:pStyle w:val="TOC2"/>
            <w:tabs>
              <w:tab w:val="right" w:leader="dot" w:pos="5750"/>
            </w:tabs>
            <w:rPr>
              <w:rFonts w:eastAsiaTheme="minorEastAsia"/>
              <w:noProof/>
              <w:sz w:val="24"/>
              <w:szCs w:val="24"/>
            </w:rPr>
          </w:pPr>
          <w:hyperlink w:anchor="_Toc220792471" w:history="1">
            <w:r w:rsidRPr="007C6976">
              <w:rPr>
                <w:rStyle w:val="Hyperlink"/>
                <w:rFonts w:ascii="Garamond" w:hAnsi="Garamond"/>
                <w:b/>
                <w:bCs/>
                <w:noProof/>
              </w:rPr>
              <w:t>VIII. Field and Mortality</w:t>
            </w:r>
            <w:r>
              <w:rPr>
                <w:noProof/>
                <w:webHidden/>
              </w:rPr>
              <w:tab/>
            </w:r>
            <w:r>
              <w:rPr>
                <w:noProof/>
                <w:webHidden/>
              </w:rPr>
              <w:fldChar w:fldCharType="begin"/>
            </w:r>
            <w:r>
              <w:rPr>
                <w:noProof/>
                <w:webHidden/>
              </w:rPr>
              <w:instrText xml:space="preserve"> PAGEREF _Toc220792471 \h </w:instrText>
            </w:r>
            <w:r>
              <w:rPr>
                <w:noProof/>
                <w:webHidden/>
              </w:rPr>
            </w:r>
            <w:r>
              <w:rPr>
                <w:noProof/>
                <w:webHidden/>
              </w:rPr>
              <w:fldChar w:fldCharType="separate"/>
            </w:r>
            <w:r>
              <w:rPr>
                <w:noProof/>
                <w:webHidden/>
              </w:rPr>
              <w:t>15</w:t>
            </w:r>
            <w:r>
              <w:rPr>
                <w:noProof/>
                <w:webHidden/>
              </w:rPr>
              <w:fldChar w:fldCharType="end"/>
            </w:r>
          </w:hyperlink>
        </w:p>
        <w:p w14:paraId="6CC97D6F" w14:textId="1F6B63B9" w:rsidR="0038232D" w:rsidRDefault="0038232D">
          <w:pPr>
            <w:pStyle w:val="TOC2"/>
            <w:tabs>
              <w:tab w:val="right" w:leader="dot" w:pos="5750"/>
            </w:tabs>
            <w:rPr>
              <w:rFonts w:eastAsiaTheme="minorEastAsia"/>
              <w:noProof/>
              <w:sz w:val="24"/>
              <w:szCs w:val="24"/>
            </w:rPr>
          </w:pPr>
          <w:hyperlink w:anchor="_Toc220792472" w:history="1">
            <w:r w:rsidRPr="007C6976">
              <w:rPr>
                <w:rStyle w:val="Hyperlink"/>
                <w:rFonts w:ascii="Garamond" w:hAnsi="Garamond"/>
                <w:b/>
                <w:bCs/>
                <w:noProof/>
              </w:rPr>
              <w:t>IX. Field and the Cosmology</w:t>
            </w:r>
            <w:r>
              <w:rPr>
                <w:noProof/>
                <w:webHidden/>
              </w:rPr>
              <w:tab/>
            </w:r>
            <w:r>
              <w:rPr>
                <w:noProof/>
                <w:webHidden/>
              </w:rPr>
              <w:fldChar w:fldCharType="begin"/>
            </w:r>
            <w:r>
              <w:rPr>
                <w:noProof/>
                <w:webHidden/>
              </w:rPr>
              <w:instrText xml:space="preserve"> PAGEREF _Toc220792472 \h </w:instrText>
            </w:r>
            <w:r>
              <w:rPr>
                <w:noProof/>
                <w:webHidden/>
              </w:rPr>
            </w:r>
            <w:r>
              <w:rPr>
                <w:noProof/>
                <w:webHidden/>
              </w:rPr>
              <w:fldChar w:fldCharType="separate"/>
            </w:r>
            <w:r>
              <w:rPr>
                <w:noProof/>
                <w:webHidden/>
              </w:rPr>
              <w:t>16</w:t>
            </w:r>
            <w:r>
              <w:rPr>
                <w:noProof/>
                <w:webHidden/>
              </w:rPr>
              <w:fldChar w:fldCharType="end"/>
            </w:r>
          </w:hyperlink>
        </w:p>
        <w:p w14:paraId="08DDF61A" w14:textId="4CBE3A49" w:rsidR="0038232D" w:rsidRDefault="0038232D">
          <w:pPr>
            <w:pStyle w:val="TOC2"/>
            <w:tabs>
              <w:tab w:val="right" w:leader="dot" w:pos="5750"/>
            </w:tabs>
            <w:rPr>
              <w:rFonts w:eastAsiaTheme="minorEastAsia"/>
              <w:noProof/>
              <w:sz w:val="24"/>
              <w:szCs w:val="24"/>
            </w:rPr>
          </w:pPr>
          <w:hyperlink w:anchor="_Toc220792473" w:history="1">
            <w:r w:rsidRPr="007C6976">
              <w:rPr>
                <w:rStyle w:val="Hyperlink"/>
                <w:rFonts w:ascii="Garamond" w:hAnsi="Garamond"/>
                <w:b/>
                <w:bCs/>
                <w:noProof/>
              </w:rPr>
              <w:t>X. Theorem of the Field</w:t>
            </w:r>
            <w:r>
              <w:rPr>
                <w:noProof/>
                <w:webHidden/>
              </w:rPr>
              <w:tab/>
            </w:r>
            <w:r>
              <w:rPr>
                <w:noProof/>
                <w:webHidden/>
              </w:rPr>
              <w:fldChar w:fldCharType="begin"/>
            </w:r>
            <w:r>
              <w:rPr>
                <w:noProof/>
                <w:webHidden/>
              </w:rPr>
              <w:instrText xml:space="preserve"> PAGEREF _Toc220792473 \h </w:instrText>
            </w:r>
            <w:r>
              <w:rPr>
                <w:noProof/>
                <w:webHidden/>
              </w:rPr>
            </w:r>
            <w:r>
              <w:rPr>
                <w:noProof/>
                <w:webHidden/>
              </w:rPr>
              <w:fldChar w:fldCharType="separate"/>
            </w:r>
            <w:r>
              <w:rPr>
                <w:noProof/>
                <w:webHidden/>
              </w:rPr>
              <w:t>16</w:t>
            </w:r>
            <w:r>
              <w:rPr>
                <w:noProof/>
                <w:webHidden/>
              </w:rPr>
              <w:fldChar w:fldCharType="end"/>
            </w:r>
          </w:hyperlink>
        </w:p>
        <w:p w14:paraId="4636F0C7" w14:textId="71BD948A" w:rsidR="0038232D" w:rsidRDefault="0038232D">
          <w:pPr>
            <w:pStyle w:val="TOC2"/>
            <w:tabs>
              <w:tab w:val="right" w:leader="dot" w:pos="5750"/>
            </w:tabs>
            <w:rPr>
              <w:rFonts w:eastAsiaTheme="minorEastAsia"/>
              <w:noProof/>
              <w:sz w:val="24"/>
              <w:szCs w:val="24"/>
            </w:rPr>
          </w:pPr>
          <w:hyperlink w:anchor="_Toc220792474" w:history="1">
            <w:r w:rsidRPr="007C6976">
              <w:rPr>
                <w:rStyle w:val="Hyperlink"/>
                <w:rFonts w:ascii="Garamond" w:hAnsi="Garamond"/>
                <w:b/>
                <w:bCs/>
                <w:noProof/>
              </w:rPr>
              <w:t>XI. Interpretation</w:t>
            </w:r>
            <w:r>
              <w:rPr>
                <w:noProof/>
                <w:webHidden/>
              </w:rPr>
              <w:tab/>
            </w:r>
            <w:r>
              <w:rPr>
                <w:noProof/>
                <w:webHidden/>
              </w:rPr>
              <w:fldChar w:fldCharType="begin"/>
            </w:r>
            <w:r>
              <w:rPr>
                <w:noProof/>
                <w:webHidden/>
              </w:rPr>
              <w:instrText xml:space="preserve"> PAGEREF _Toc220792474 \h </w:instrText>
            </w:r>
            <w:r>
              <w:rPr>
                <w:noProof/>
                <w:webHidden/>
              </w:rPr>
            </w:r>
            <w:r>
              <w:rPr>
                <w:noProof/>
                <w:webHidden/>
              </w:rPr>
              <w:fldChar w:fldCharType="separate"/>
            </w:r>
            <w:r>
              <w:rPr>
                <w:noProof/>
                <w:webHidden/>
              </w:rPr>
              <w:t>16</w:t>
            </w:r>
            <w:r>
              <w:rPr>
                <w:noProof/>
                <w:webHidden/>
              </w:rPr>
              <w:fldChar w:fldCharType="end"/>
            </w:r>
          </w:hyperlink>
        </w:p>
        <w:p w14:paraId="44BFD803" w14:textId="2732D463" w:rsidR="0038232D" w:rsidRDefault="0038232D">
          <w:pPr>
            <w:pStyle w:val="TOC1"/>
            <w:tabs>
              <w:tab w:val="right" w:leader="dot" w:pos="5750"/>
            </w:tabs>
            <w:rPr>
              <w:rFonts w:eastAsiaTheme="minorEastAsia"/>
              <w:noProof/>
              <w:sz w:val="24"/>
              <w:szCs w:val="24"/>
            </w:rPr>
          </w:pPr>
          <w:hyperlink w:anchor="_Toc220792475" w:history="1">
            <w:r w:rsidRPr="007C6976">
              <w:rPr>
                <w:rStyle w:val="Hyperlink"/>
                <w:rFonts w:ascii="Garamond" w:hAnsi="Garamond"/>
                <w:b/>
                <w:bCs/>
                <w:noProof/>
              </w:rPr>
              <w:t>BOOK V — ORDER.</w:t>
            </w:r>
            <w:r>
              <w:rPr>
                <w:noProof/>
                <w:webHidden/>
              </w:rPr>
              <w:tab/>
            </w:r>
            <w:r>
              <w:rPr>
                <w:noProof/>
                <w:webHidden/>
              </w:rPr>
              <w:fldChar w:fldCharType="begin"/>
            </w:r>
            <w:r>
              <w:rPr>
                <w:noProof/>
                <w:webHidden/>
              </w:rPr>
              <w:instrText xml:space="preserve"> PAGEREF _Toc220792475 \h </w:instrText>
            </w:r>
            <w:r>
              <w:rPr>
                <w:noProof/>
                <w:webHidden/>
              </w:rPr>
            </w:r>
            <w:r>
              <w:rPr>
                <w:noProof/>
                <w:webHidden/>
              </w:rPr>
              <w:fldChar w:fldCharType="separate"/>
            </w:r>
            <w:r>
              <w:rPr>
                <w:noProof/>
                <w:webHidden/>
              </w:rPr>
              <w:t>18</w:t>
            </w:r>
            <w:r>
              <w:rPr>
                <w:noProof/>
                <w:webHidden/>
              </w:rPr>
              <w:fldChar w:fldCharType="end"/>
            </w:r>
          </w:hyperlink>
        </w:p>
        <w:p w14:paraId="0ECEBD24" w14:textId="05F4C1CD" w:rsidR="0038232D" w:rsidRDefault="0038232D">
          <w:pPr>
            <w:pStyle w:val="TOC2"/>
            <w:tabs>
              <w:tab w:val="right" w:leader="dot" w:pos="5750"/>
            </w:tabs>
            <w:rPr>
              <w:rFonts w:eastAsiaTheme="minorEastAsia"/>
              <w:noProof/>
              <w:sz w:val="24"/>
              <w:szCs w:val="24"/>
            </w:rPr>
          </w:pPr>
          <w:hyperlink w:anchor="_Toc220792476" w:history="1">
            <w:r w:rsidRPr="007C6976">
              <w:rPr>
                <w:rStyle w:val="Hyperlink"/>
                <w:rFonts w:ascii="Garamond" w:hAnsi="Garamond"/>
                <w:b/>
                <w:bCs/>
                <w:noProof/>
              </w:rPr>
              <w:t>I. Order as the First Stabilization of Structure</w:t>
            </w:r>
            <w:r>
              <w:rPr>
                <w:noProof/>
                <w:webHidden/>
              </w:rPr>
              <w:tab/>
            </w:r>
            <w:r>
              <w:rPr>
                <w:noProof/>
                <w:webHidden/>
              </w:rPr>
              <w:fldChar w:fldCharType="begin"/>
            </w:r>
            <w:r>
              <w:rPr>
                <w:noProof/>
                <w:webHidden/>
              </w:rPr>
              <w:instrText xml:space="preserve"> PAGEREF _Toc220792476 \h </w:instrText>
            </w:r>
            <w:r>
              <w:rPr>
                <w:noProof/>
                <w:webHidden/>
              </w:rPr>
            </w:r>
            <w:r>
              <w:rPr>
                <w:noProof/>
                <w:webHidden/>
              </w:rPr>
              <w:fldChar w:fldCharType="separate"/>
            </w:r>
            <w:r>
              <w:rPr>
                <w:noProof/>
                <w:webHidden/>
              </w:rPr>
              <w:t>18</w:t>
            </w:r>
            <w:r>
              <w:rPr>
                <w:noProof/>
                <w:webHidden/>
              </w:rPr>
              <w:fldChar w:fldCharType="end"/>
            </w:r>
          </w:hyperlink>
        </w:p>
        <w:p w14:paraId="2C3ABD96" w14:textId="4B2B3C52" w:rsidR="0038232D" w:rsidRDefault="0038232D">
          <w:pPr>
            <w:pStyle w:val="TOC2"/>
            <w:tabs>
              <w:tab w:val="right" w:leader="dot" w:pos="5750"/>
            </w:tabs>
            <w:rPr>
              <w:rFonts w:eastAsiaTheme="minorEastAsia"/>
              <w:noProof/>
              <w:sz w:val="24"/>
              <w:szCs w:val="24"/>
            </w:rPr>
          </w:pPr>
          <w:hyperlink w:anchor="_Toc220792477" w:history="1">
            <w:r w:rsidRPr="007C6976">
              <w:rPr>
                <w:rStyle w:val="Hyperlink"/>
                <w:rFonts w:ascii="Garamond" w:hAnsi="Garamond"/>
                <w:b/>
                <w:bCs/>
                <w:noProof/>
              </w:rPr>
              <w:t>II. Order Is Not Matter</w:t>
            </w:r>
            <w:r>
              <w:rPr>
                <w:noProof/>
                <w:webHidden/>
              </w:rPr>
              <w:tab/>
            </w:r>
            <w:r>
              <w:rPr>
                <w:noProof/>
                <w:webHidden/>
              </w:rPr>
              <w:fldChar w:fldCharType="begin"/>
            </w:r>
            <w:r>
              <w:rPr>
                <w:noProof/>
                <w:webHidden/>
              </w:rPr>
              <w:instrText xml:space="preserve"> PAGEREF _Toc220792477 \h </w:instrText>
            </w:r>
            <w:r>
              <w:rPr>
                <w:noProof/>
                <w:webHidden/>
              </w:rPr>
            </w:r>
            <w:r>
              <w:rPr>
                <w:noProof/>
                <w:webHidden/>
              </w:rPr>
              <w:fldChar w:fldCharType="separate"/>
            </w:r>
            <w:r>
              <w:rPr>
                <w:noProof/>
                <w:webHidden/>
              </w:rPr>
              <w:t>18</w:t>
            </w:r>
            <w:r>
              <w:rPr>
                <w:noProof/>
                <w:webHidden/>
              </w:rPr>
              <w:fldChar w:fldCharType="end"/>
            </w:r>
          </w:hyperlink>
        </w:p>
        <w:p w14:paraId="6487DD1C" w14:textId="60B43C4F" w:rsidR="0038232D" w:rsidRDefault="0038232D">
          <w:pPr>
            <w:pStyle w:val="TOC2"/>
            <w:tabs>
              <w:tab w:val="right" w:leader="dot" w:pos="5750"/>
            </w:tabs>
            <w:rPr>
              <w:rFonts w:eastAsiaTheme="minorEastAsia"/>
              <w:noProof/>
              <w:sz w:val="24"/>
              <w:szCs w:val="24"/>
            </w:rPr>
          </w:pPr>
          <w:hyperlink w:anchor="_Toc220792478" w:history="1">
            <w:r w:rsidRPr="007C6976">
              <w:rPr>
                <w:rStyle w:val="Hyperlink"/>
                <w:rFonts w:ascii="Garamond" w:hAnsi="Garamond"/>
                <w:b/>
                <w:bCs/>
                <w:noProof/>
              </w:rPr>
              <w:t>III. Order Is Not Pure Consciousness</w:t>
            </w:r>
            <w:r>
              <w:rPr>
                <w:noProof/>
                <w:webHidden/>
              </w:rPr>
              <w:tab/>
            </w:r>
            <w:r>
              <w:rPr>
                <w:noProof/>
                <w:webHidden/>
              </w:rPr>
              <w:fldChar w:fldCharType="begin"/>
            </w:r>
            <w:r>
              <w:rPr>
                <w:noProof/>
                <w:webHidden/>
              </w:rPr>
              <w:instrText xml:space="preserve"> PAGEREF _Toc220792478 \h </w:instrText>
            </w:r>
            <w:r>
              <w:rPr>
                <w:noProof/>
                <w:webHidden/>
              </w:rPr>
            </w:r>
            <w:r>
              <w:rPr>
                <w:noProof/>
                <w:webHidden/>
              </w:rPr>
              <w:fldChar w:fldCharType="separate"/>
            </w:r>
            <w:r>
              <w:rPr>
                <w:noProof/>
                <w:webHidden/>
              </w:rPr>
              <w:t>18</w:t>
            </w:r>
            <w:r>
              <w:rPr>
                <w:noProof/>
                <w:webHidden/>
              </w:rPr>
              <w:fldChar w:fldCharType="end"/>
            </w:r>
          </w:hyperlink>
        </w:p>
        <w:p w14:paraId="4B3A6F29" w14:textId="60479D73" w:rsidR="0038232D" w:rsidRDefault="0038232D">
          <w:pPr>
            <w:pStyle w:val="TOC2"/>
            <w:tabs>
              <w:tab w:val="right" w:leader="dot" w:pos="5750"/>
            </w:tabs>
            <w:rPr>
              <w:rFonts w:eastAsiaTheme="minorEastAsia"/>
              <w:noProof/>
              <w:sz w:val="24"/>
              <w:szCs w:val="24"/>
            </w:rPr>
          </w:pPr>
          <w:hyperlink w:anchor="_Toc220792479" w:history="1">
            <w:r w:rsidRPr="007C6976">
              <w:rPr>
                <w:rStyle w:val="Hyperlink"/>
                <w:rFonts w:ascii="Garamond" w:hAnsi="Garamond"/>
                <w:b/>
                <w:bCs/>
                <w:noProof/>
              </w:rPr>
              <w:t>IV. The Ente as the Ground of Order</w:t>
            </w:r>
            <w:r>
              <w:rPr>
                <w:noProof/>
                <w:webHidden/>
              </w:rPr>
              <w:tab/>
            </w:r>
            <w:r>
              <w:rPr>
                <w:noProof/>
                <w:webHidden/>
              </w:rPr>
              <w:fldChar w:fldCharType="begin"/>
            </w:r>
            <w:r>
              <w:rPr>
                <w:noProof/>
                <w:webHidden/>
              </w:rPr>
              <w:instrText xml:space="preserve"> PAGEREF _Toc220792479 \h </w:instrText>
            </w:r>
            <w:r>
              <w:rPr>
                <w:noProof/>
                <w:webHidden/>
              </w:rPr>
            </w:r>
            <w:r>
              <w:rPr>
                <w:noProof/>
                <w:webHidden/>
              </w:rPr>
              <w:fldChar w:fldCharType="separate"/>
            </w:r>
            <w:r>
              <w:rPr>
                <w:noProof/>
                <w:webHidden/>
              </w:rPr>
              <w:t>18</w:t>
            </w:r>
            <w:r>
              <w:rPr>
                <w:noProof/>
                <w:webHidden/>
              </w:rPr>
              <w:fldChar w:fldCharType="end"/>
            </w:r>
          </w:hyperlink>
        </w:p>
        <w:p w14:paraId="1BC758A1" w14:textId="06B520AD" w:rsidR="0038232D" w:rsidRDefault="0038232D">
          <w:pPr>
            <w:pStyle w:val="TOC2"/>
            <w:tabs>
              <w:tab w:val="right" w:leader="dot" w:pos="5750"/>
            </w:tabs>
            <w:rPr>
              <w:rFonts w:eastAsiaTheme="minorEastAsia"/>
              <w:noProof/>
              <w:sz w:val="24"/>
              <w:szCs w:val="24"/>
            </w:rPr>
          </w:pPr>
          <w:hyperlink w:anchor="_Toc220792480" w:history="1">
            <w:r w:rsidRPr="007C6976">
              <w:rPr>
                <w:rStyle w:val="Hyperlink"/>
                <w:rFonts w:ascii="Garamond" w:hAnsi="Garamond"/>
                <w:b/>
                <w:bCs/>
                <w:noProof/>
              </w:rPr>
              <w:t>V. The Structure of Order</w:t>
            </w:r>
            <w:r>
              <w:rPr>
                <w:noProof/>
                <w:webHidden/>
              </w:rPr>
              <w:tab/>
            </w:r>
            <w:r>
              <w:rPr>
                <w:noProof/>
                <w:webHidden/>
              </w:rPr>
              <w:fldChar w:fldCharType="begin"/>
            </w:r>
            <w:r>
              <w:rPr>
                <w:noProof/>
                <w:webHidden/>
              </w:rPr>
              <w:instrText xml:space="preserve"> PAGEREF _Toc220792480 \h </w:instrText>
            </w:r>
            <w:r>
              <w:rPr>
                <w:noProof/>
                <w:webHidden/>
              </w:rPr>
            </w:r>
            <w:r>
              <w:rPr>
                <w:noProof/>
                <w:webHidden/>
              </w:rPr>
              <w:fldChar w:fldCharType="separate"/>
            </w:r>
            <w:r>
              <w:rPr>
                <w:noProof/>
                <w:webHidden/>
              </w:rPr>
              <w:t>19</w:t>
            </w:r>
            <w:r>
              <w:rPr>
                <w:noProof/>
                <w:webHidden/>
              </w:rPr>
              <w:fldChar w:fldCharType="end"/>
            </w:r>
          </w:hyperlink>
        </w:p>
        <w:p w14:paraId="499FDF12" w14:textId="12A5EB95" w:rsidR="0038232D" w:rsidRDefault="0038232D">
          <w:pPr>
            <w:pStyle w:val="TOC2"/>
            <w:tabs>
              <w:tab w:val="right" w:leader="dot" w:pos="5750"/>
            </w:tabs>
            <w:rPr>
              <w:rFonts w:eastAsiaTheme="minorEastAsia"/>
              <w:noProof/>
              <w:sz w:val="24"/>
              <w:szCs w:val="24"/>
            </w:rPr>
          </w:pPr>
          <w:hyperlink w:anchor="_Toc220792481" w:history="1">
            <w:r w:rsidRPr="007C6976">
              <w:rPr>
                <w:rStyle w:val="Hyperlink"/>
                <w:rFonts w:ascii="Garamond" w:hAnsi="Garamond"/>
                <w:b/>
                <w:bCs/>
                <w:noProof/>
              </w:rPr>
              <w:t>VI. Order as the Beginning of Temporal Structure</w:t>
            </w:r>
            <w:r>
              <w:rPr>
                <w:noProof/>
                <w:webHidden/>
              </w:rPr>
              <w:tab/>
            </w:r>
            <w:r>
              <w:rPr>
                <w:noProof/>
                <w:webHidden/>
              </w:rPr>
              <w:fldChar w:fldCharType="begin"/>
            </w:r>
            <w:r>
              <w:rPr>
                <w:noProof/>
                <w:webHidden/>
              </w:rPr>
              <w:instrText xml:space="preserve"> PAGEREF _Toc220792481 \h </w:instrText>
            </w:r>
            <w:r>
              <w:rPr>
                <w:noProof/>
                <w:webHidden/>
              </w:rPr>
            </w:r>
            <w:r>
              <w:rPr>
                <w:noProof/>
                <w:webHidden/>
              </w:rPr>
              <w:fldChar w:fldCharType="separate"/>
            </w:r>
            <w:r>
              <w:rPr>
                <w:noProof/>
                <w:webHidden/>
              </w:rPr>
              <w:t>19</w:t>
            </w:r>
            <w:r>
              <w:rPr>
                <w:noProof/>
                <w:webHidden/>
              </w:rPr>
              <w:fldChar w:fldCharType="end"/>
            </w:r>
          </w:hyperlink>
        </w:p>
        <w:p w14:paraId="153D936D" w14:textId="24A2F7D7" w:rsidR="0038232D" w:rsidRDefault="0038232D">
          <w:pPr>
            <w:pStyle w:val="TOC2"/>
            <w:tabs>
              <w:tab w:val="right" w:leader="dot" w:pos="5750"/>
            </w:tabs>
            <w:rPr>
              <w:rFonts w:eastAsiaTheme="minorEastAsia"/>
              <w:noProof/>
              <w:sz w:val="24"/>
              <w:szCs w:val="24"/>
            </w:rPr>
          </w:pPr>
          <w:hyperlink w:anchor="_Toc220792482" w:history="1">
            <w:r w:rsidRPr="007C6976">
              <w:rPr>
                <w:rStyle w:val="Hyperlink"/>
                <w:rFonts w:ascii="Garamond" w:hAnsi="Garamond"/>
                <w:b/>
                <w:bCs/>
                <w:noProof/>
              </w:rPr>
              <w:t>VII. Variation in Order</w:t>
            </w:r>
            <w:r>
              <w:rPr>
                <w:noProof/>
                <w:webHidden/>
              </w:rPr>
              <w:tab/>
            </w:r>
            <w:r>
              <w:rPr>
                <w:noProof/>
                <w:webHidden/>
              </w:rPr>
              <w:fldChar w:fldCharType="begin"/>
            </w:r>
            <w:r>
              <w:rPr>
                <w:noProof/>
                <w:webHidden/>
              </w:rPr>
              <w:instrText xml:space="preserve"> PAGEREF _Toc220792482 \h </w:instrText>
            </w:r>
            <w:r>
              <w:rPr>
                <w:noProof/>
                <w:webHidden/>
              </w:rPr>
            </w:r>
            <w:r>
              <w:rPr>
                <w:noProof/>
                <w:webHidden/>
              </w:rPr>
              <w:fldChar w:fldCharType="separate"/>
            </w:r>
            <w:r>
              <w:rPr>
                <w:noProof/>
                <w:webHidden/>
              </w:rPr>
              <w:t>19</w:t>
            </w:r>
            <w:r>
              <w:rPr>
                <w:noProof/>
                <w:webHidden/>
              </w:rPr>
              <w:fldChar w:fldCharType="end"/>
            </w:r>
          </w:hyperlink>
        </w:p>
        <w:p w14:paraId="764D86EC" w14:textId="0643212A" w:rsidR="0038232D" w:rsidRDefault="0038232D">
          <w:pPr>
            <w:pStyle w:val="TOC2"/>
            <w:tabs>
              <w:tab w:val="right" w:leader="dot" w:pos="5750"/>
            </w:tabs>
            <w:rPr>
              <w:rFonts w:eastAsiaTheme="minorEastAsia"/>
              <w:noProof/>
              <w:sz w:val="24"/>
              <w:szCs w:val="24"/>
            </w:rPr>
          </w:pPr>
          <w:hyperlink w:anchor="_Toc220792483" w:history="1">
            <w:r w:rsidRPr="007C6976">
              <w:rPr>
                <w:rStyle w:val="Hyperlink"/>
                <w:rFonts w:ascii="Garamond" w:hAnsi="Garamond"/>
                <w:b/>
                <w:bCs/>
                <w:noProof/>
              </w:rPr>
              <w:t>VIII. Order and Mortality</w:t>
            </w:r>
            <w:r>
              <w:rPr>
                <w:noProof/>
                <w:webHidden/>
              </w:rPr>
              <w:tab/>
            </w:r>
            <w:r>
              <w:rPr>
                <w:noProof/>
                <w:webHidden/>
              </w:rPr>
              <w:fldChar w:fldCharType="begin"/>
            </w:r>
            <w:r>
              <w:rPr>
                <w:noProof/>
                <w:webHidden/>
              </w:rPr>
              <w:instrText xml:space="preserve"> PAGEREF _Toc220792483 \h </w:instrText>
            </w:r>
            <w:r>
              <w:rPr>
                <w:noProof/>
                <w:webHidden/>
              </w:rPr>
            </w:r>
            <w:r>
              <w:rPr>
                <w:noProof/>
                <w:webHidden/>
              </w:rPr>
              <w:fldChar w:fldCharType="separate"/>
            </w:r>
            <w:r>
              <w:rPr>
                <w:noProof/>
                <w:webHidden/>
              </w:rPr>
              <w:t>19</w:t>
            </w:r>
            <w:r>
              <w:rPr>
                <w:noProof/>
                <w:webHidden/>
              </w:rPr>
              <w:fldChar w:fldCharType="end"/>
            </w:r>
          </w:hyperlink>
        </w:p>
        <w:p w14:paraId="173E1322" w14:textId="5CC3C23C" w:rsidR="0038232D" w:rsidRDefault="0038232D">
          <w:pPr>
            <w:pStyle w:val="TOC2"/>
            <w:tabs>
              <w:tab w:val="right" w:leader="dot" w:pos="5750"/>
            </w:tabs>
            <w:rPr>
              <w:rFonts w:eastAsiaTheme="minorEastAsia"/>
              <w:noProof/>
              <w:sz w:val="24"/>
              <w:szCs w:val="24"/>
            </w:rPr>
          </w:pPr>
          <w:hyperlink w:anchor="_Toc220792484" w:history="1">
            <w:r w:rsidRPr="007C6976">
              <w:rPr>
                <w:rStyle w:val="Hyperlink"/>
                <w:rFonts w:ascii="Garamond" w:hAnsi="Garamond"/>
                <w:b/>
                <w:bCs/>
                <w:noProof/>
              </w:rPr>
              <w:t>IX. Order and the Cosmology</w:t>
            </w:r>
            <w:r>
              <w:rPr>
                <w:noProof/>
                <w:webHidden/>
              </w:rPr>
              <w:tab/>
            </w:r>
            <w:r>
              <w:rPr>
                <w:noProof/>
                <w:webHidden/>
              </w:rPr>
              <w:fldChar w:fldCharType="begin"/>
            </w:r>
            <w:r>
              <w:rPr>
                <w:noProof/>
                <w:webHidden/>
              </w:rPr>
              <w:instrText xml:space="preserve"> PAGEREF _Toc220792484 \h </w:instrText>
            </w:r>
            <w:r>
              <w:rPr>
                <w:noProof/>
                <w:webHidden/>
              </w:rPr>
            </w:r>
            <w:r>
              <w:rPr>
                <w:noProof/>
                <w:webHidden/>
              </w:rPr>
              <w:fldChar w:fldCharType="separate"/>
            </w:r>
            <w:r>
              <w:rPr>
                <w:noProof/>
                <w:webHidden/>
              </w:rPr>
              <w:t>20</w:t>
            </w:r>
            <w:r>
              <w:rPr>
                <w:noProof/>
                <w:webHidden/>
              </w:rPr>
              <w:fldChar w:fldCharType="end"/>
            </w:r>
          </w:hyperlink>
        </w:p>
        <w:p w14:paraId="4370BB85" w14:textId="4A56071A" w:rsidR="0038232D" w:rsidRDefault="0038232D">
          <w:pPr>
            <w:pStyle w:val="TOC2"/>
            <w:tabs>
              <w:tab w:val="right" w:leader="dot" w:pos="5750"/>
            </w:tabs>
            <w:rPr>
              <w:rFonts w:eastAsiaTheme="minorEastAsia"/>
              <w:noProof/>
              <w:sz w:val="24"/>
              <w:szCs w:val="24"/>
            </w:rPr>
          </w:pPr>
          <w:hyperlink w:anchor="_Toc220792485" w:history="1">
            <w:r w:rsidRPr="007C6976">
              <w:rPr>
                <w:rStyle w:val="Hyperlink"/>
                <w:rFonts w:ascii="Garamond" w:hAnsi="Garamond"/>
                <w:b/>
                <w:bCs/>
                <w:noProof/>
              </w:rPr>
              <w:t>X. Theorem of Order</w:t>
            </w:r>
            <w:r>
              <w:rPr>
                <w:noProof/>
                <w:webHidden/>
              </w:rPr>
              <w:tab/>
            </w:r>
            <w:r>
              <w:rPr>
                <w:noProof/>
                <w:webHidden/>
              </w:rPr>
              <w:fldChar w:fldCharType="begin"/>
            </w:r>
            <w:r>
              <w:rPr>
                <w:noProof/>
                <w:webHidden/>
              </w:rPr>
              <w:instrText xml:space="preserve"> PAGEREF _Toc220792485 \h </w:instrText>
            </w:r>
            <w:r>
              <w:rPr>
                <w:noProof/>
                <w:webHidden/>
              </w:rPr>
            </w:r>
            <w:r>
              <w:rPr>
                <w:noProof/>
                <w:webHidden/>
              </w:rPr>
              <w:fldChar w:fldCharType="separate"/>
            </w:r>
            <w:r>
              <w:rPr>
                <w:noProof/>
                <w:webHidden/>
              </w:rPr>
              <w:t>20</w:t>
            </w:r>
            <w:r>
              <w:rPr>
                <w:noProof/>
                <w:webHidden/>
              </w:rPr>
              <w:fldChar w:fldCharType="end"/>
            </w:r>
          </w:hyperlink>
        </w:p>
        <w:p w14:paraId="56D6B1AF" w14:textId="0651C34A" w:rsidR="0038232D" w:rsidRDefault="0038232D">
          <w:pPr>
            <w:pStyle w:val="TOC2"/>
            <w:tabs>
              <w:tab w:val="right" w:leader="dot" w:pos="5750"/>
            </w:tabs>
            <w:rPr>
              <w:rFonts w:eastAsiaTheme="minorEastAsia"/>
              <w:noProof/>
              <w:sz w:val="24"/>
              <w:szCs w:val="24"/>
            </w:rPr>
          </w:pPr>
          <w:hyperlink w:anchor="_Toc220792486" w:history="1">
            <w:r w:rsidRPr="007C6976">
              <w:rPr>
                <w:rStyle w:val="Hyperlink"/>
                <w:rFonts w:ascii="Garamond" w:hAnsi="Garamond"/>
                <w:b/>
                <w:bCs/>
                <w:noProof/>
              </w:rPr>
              <w:t>XI. Interpretation</w:t>
            </w:r>
            <w:r>
              <w:rPr>
                <w:noProof/>
                <w:webHidden/>
              </w:rPr>
              <w:tab/>
            </w:r>
            <w:r>
              <w:rPr>
                <w:noProof/>
                <w:webHidden/>
              </w:rPr>
              <w:fldChar w:fldCharType="begin"/>
            </w:r>
            <w:r>
              <w:rPr>
                <w:noProof/>
                <w:webHidden/>
              </w:rPr>
              <w:instrText xml:space="preserve"> PAGEREF _Toc220792486 \h </w:instrText>
            </w:r>
            <w:r>
              <w:rPr>
                <w:noProof/>
                <w:webHidden/>
              </w:rPr>
            </w:r>
            <w:r>
              <w:rPr>
                <w:noProof/>
                <w:webHidden/>
              </w:rPr>
              <w:fldChar w:fldCharType="separate"/>
            </w:r>
            <w:r>
              <w:rPr>
                <w:noProof/>
                <w:webHidden/>
              </w:rPr>
              <w:t>20</w:t>
            </w:r>
            <w:r>
              <w:rPr>
                <w:noProof/>
                <w:webHidden/>
              </w:rPr>
              <w:fldChar w:fldCharType="end"/>
            </w:r>
          </w:hyperlink>
        </w:p>
        <w:p w14:paraId="056B74A6" w14:textId="4C3FE872" w:rsidR="0038232D" w:rsidRDefault="0038232D">
          <w:pPr>
            <w:pStyle w:val="TOC1"/>
            <w:tabs>
              <w:tab w:val="right" w:leader="dot" w:pos="5750"/>
            </w:tabs>
            <w:rPr>
              <w:rFonts w:eastAsiaTheme="minorEastAsia"/>
              <w:noProof/>
              <w:sz w:val="24"/>
              <w:szCs w:val="24"/>
            </w:rPr>
          </w:pPr>
          <w:hyperlink w:anchor="_Toc220792487" w:history="1">
            <w:r w:rsidRPr="007C6976">
              <w:rPr>
                <w:rStyle w:val="Hyperlink"/>
                <w:rFonts w:ascii="Garamond" w:hAnsi="Garamond"/>
                <w:b/>
                <w:bCs/>
                <w:noProof/>
              </w:rPr>
              <w:t>BOOK VI — TIME.</w:t>
            </w:r>
            <w:r>
              <w:rPr>
                <w:noProof/>
                <w:webHidden/>
              </w:rPr>
              <w:tab/>
            </w:r>
            <w:r>
              <w:rPr>
                <w:noProof/>
                <w:webHidden/>
              </w:rPr>
              <w:fldChar w:fldCharType="begin"/>
            </w:r>
            <w:r>
              <w:rPr>
                <w:noProof/>
                <w:webHidden/>
              </w:rPr>
              <w:instrText xml:space="preserve"> PAGEREF _Toc220792487 \h </w:instrText>
            </w:r>
            <w:r>
              <w:rPr>
                <w:noProof/>
                <w:webHidden/>
              </w:rPr>
            </w:r>
            <w:r>
              <w:rPr>
                <w:noProof/>
                <w:webHidden/>
              </w:rPr>
              <w:fldChar w:fldCharType="separate"/>
            </w:r>
            <w:r>
              <w:rPr>
                <w:noProof/>
                <w:webHidden/>
              </w:rPr>
              <w:t>22</w:t>
            </w:r>
            <w:r>
              <w:rPr>
                <w:noProof/>
                <w:webHidden/>
              </w:rPr>
              <w:fldChar w:fldCharType="end"/>
            </w:r>
          </w:hyperlink>
        </w:p>
        <w:p w14:paraId="0666B144" w14:textId="0AD72AEF" w:rsidR="0038232D" w:rsidRDefault="0038232D">
          <w:pPr>
            <w:pStyle w:val="TOC2"/>
            <w:tabs>
              <w:tab w:val="right" w:leader="dot" w:pos="5750"/>
            </w:tabs>
            <w:rPr>
              <w:rFonts w:eastAsiaTheme="minorEastAsia"/>
              <w:noProof/>
              <w:sz w:val="24"/>
              <w:szCs w:val="24"/>
            </w:rPr>
          </w:pPr>
          <w:hyperlink w:anchor="_Toc220792488" w:history="1">
            <w:r w:rsidRPr="007C6976">
              <w:rPr>
                <w:rStyle w:val="Hyperlink"/>
                <w:rFonts w:ascii="Garamond" w:hAnsi="Garamond"/>
                <w:b/>
                <w:bCs/>
                <w:noProof/>
              </w:rPr>
              <w:t>I. Time as the Ente’s Internal Rhythm</w:t>
            </w:r>
            <w:r>
              <w:rPr>
                <w:noProof/>
                <w:webHidden/>
              </w:rPr>
              <w:tab/>
            </w:r>
            <w:r>
              <w:rPr>
                <w:noProof/>
                <w:webHidden/>
              </w:rPr>
              <w:fldChar w:fldCharType="begin"/>
            </w:r>
            <w:r>
              <w:rPr>
                <w:noProof/>
                <w:webHidden/>
              </w:rPr>
              <w:instrText xml:space="preserve"> PAGEREF _Toc220792488 \h </w:instrText>
            </w:r>
            <w:r>
              <w:rPr>
                <w:noProof/>
                <w:webHidden/>
              </w:rPr>
            </w:r>
            <w:r>
              <w:rPr>
                <w:noProof/>
                <w:webHidden/>
              </w:rPr>
              <w:fldChar w:fldCharType="separate"/>
            </w:r>
            <w:r>
              <w:rPr>
                <w:noProof/>
                <w:webHidden/>
              </w:rPr>
              <w:t>22</w:t>
            </w:r>
            <w:r>
              <w:rPr>
                <w:noProof/>
                <w:webHidden/>
              </w:rPr>
              <w:fldChar w:fldCharType="end"/>
            </w:r>
          </w:hyperlink>
        </w:p>
        <w:p w14:paraId="2CAB3095" w14:textId="654786DB" w:rsidR="0038232D" w:rsidRDefault="0038232D">
          <w:pPr>
            <w:pStyle w:val="TOC2"/>
            <w:tabs>
              <w:tab w:val="right" w:leader="dot" w:pos="5750"/>
            </w:tabs>
            <w:rPr>
              <w:rFonts w:eastAsiaTheme="minorEastAsia"/>
              <w:noProof/>
              <w:sz w:val="24"/>
              <w:szCs w:val="24"/>
            </w:rPr>
          </w:pPr>
          <w:hyperlink w:anchor="_Toc220792489" w:history="1">
            <w:r w:rsidRPr="007C6976">
              <w:rPr>
                <w:rStyle w:val="Hyperlink"/>
                <w:rFonts w:ascii="Garamond" w:hAnsi="Garamond"/>
                <w:b/>
                <w:bCs/>
                <w:noProof/>
              </w:rPr>
              <w:t>II. Time Is Not Matter</w:t>
            </w:r>
            <w:r>
              <w:rPr>
                <w:noProof/>
                <w:webHidden/>
              </w:rPr>
              <w:tab/>
            </w:r>
            <w:r>
              <w:rPr>
                <w:noProof/>
                <w:webHidden/>
              </w:rPr>
              <w:fldChar w:fldCharType="begin"/>
            </w:r>
            <w:r>
              <w:rPr>
                <w:noProof/>
                <w:webHidden/>
              </w:rPr>
              <w:instrText xml:space="preserve"> PAGEREF _Toc220792489 \h </w:instrText>
            </w:r>
            <w:r>
              <w:rPr>
                <w:noProof/>
                <w:webHidden/>
              </w:rPr>
            </w:r>
            <w:r>
              <w:rPr>
                <w:noProof/>
                <w:webHidden/>
              </w:rPr>
              <w:fldChar w:fldCharType="separate"/>
            </w:r>
            <w:r>
              <w:rPr>
                <w:noProof/>
                <w:webHidden/>
              </w:rPr>
              <w:t>22</w:t>
            </w:r>
            <w:r>
              <w:rPr>
                <w:noProof/>
                <w:webHidden/>
              </w:rPr>
              <w:fldChar w:fldCharType="end"/>
            </w:r>
          </w:hyperlink>
        </w:p>
        <w:p w14:paraId="3E73846B" w14:textId="0FB56986" w:rsidR="0038232D" w:rsidRDefault="0038232D">
          <w:pPr>
            <w:pStyle w:val="TOC2"/>
            <w:tabs>
              <w:tab w:val="right" w:leader="dot" w:pos="5750"/>
            </w:tabs>
            <w:rPr>
              <w:rFonts w:eastAsiaTheme="minorEastAsia"/>
              <w:noProof/>
              <w:sz w:val="24"/>
              <w:szCs w:val="24"/>
            </w:rPr>
          </w:pPr>
          <w:hyperlink w:anchor="_Toc220792490" w:history="1">
            <w:r w:rsidRPr="007C6976">
              <w:rPr>
                <w:rStyle w:val="Hyperlink"/>
                <w:rFonts w:ascii="Garamond" w:hAnsi="Garamond"/>
                <w:b/>
                <w:bCs/>
                <w:noProof/>
              </w:rPr>
              <w:t>III. Time Is Not Pure Consciousness</w:t>
            </w:r>
            <w:r>
              <w:rPr>
                <w:noProof/>
                <w:webHidden/>
              </w:rPr>
              <w:tab/>
            </w:r>
            <w:r>
              <w:rPr>
                <w:noProof/>
                <w:webHidden/>
              </w:rPr>
              <w:fldChar w:fldCharType="begin"/>
            </w:r>
            <w:r>
              <w:rPr>
                <w:noProof/>
                <w:webHidden/>
              </w:rPr>
              <w:instrText xml:space="preserve"> PAGEREF _Toc220792490 \h </w:instrText>
            </w:r>
            <w:r>
              <w:rPr>
                <w:noProof/>
                <w:webHidden/>
              </w:rPr>
            </w:r>
            <w:r>
              <w:rPr>
                <w:noProof/>
                <w:webHidden/>
              </w:rPr>
              <w:fldChar w:fldCharType="separate"/>
            </w:r>
            <w:r>
              <w:rPr>
                <w:noProof/>
                <w:webHidden/>
              </w:rPr>
              <w:t>22</w:t>
            </w:r>
            <w:r>
              <w:rPr>
                <w:noProof/>
                <w:webHidden/>
              </w:rPr>
              <w:fldChar w:fldCharType="end"/>
            </w:r>
          </w:hyperlink>
        </w:p>
        <w:p w14:paraId="70ABD0DD" w14:textId="6DA8B453" w:rsidR="0038232D" w:rsidRDefault="0038232D">
          <w:pPr>
            <w:pStyle w:val="TOC2"/>
            <w:tabs>
              <w:tab w:val="right" w:leader="dot" w:pos="5750"/>
            </w:tabs>
            <w:rPr>
              <w:rFonts w:eastAsiaTheme="minorEastAsia"/>
              <w:noProof/>
              <w:sz w:val="24"/>
              <w:szCs w:val="24"/>
            </w:rPr>
          </w:pPr>
          <w:hyperlink w:anchor="_Toc220792491" w:history="1">
            <w:r w:rsidRPr="007C6976">
              <w:rPr>
                <w:rStyle w:val="Hyperlink"/>
                <w:rFonts w:ascii="Garamond" w:hAnsi="Garamond"/>
                <w:b/>
                <w:bCs/>
                <w:noProof/>
              </w:rPr>
              <w:t>IV. The Ente as the Ground of Time</w:t>
            </w:r>
            <w:r>
              <w:rPr>
                <w:noProof/>
                <w:webHidden/>
              </w:rPr>
              <w:tab/>
            </w:r>
            <w:r>
              <w:rPr>
                <w:noProof/>
                <w:webHidden/>
              </w:rPr>
              <w:fldChar w:fldCharType="begin"/>
            </w:r>
            <w:r>
              <w:rPr>
                <w:noProof/>
                <w:webHidden/>
              </w:rPr>
              <w:instrText xml:space="preserve"> PAGEREF _Toc220792491 \h </w:instrText>
            </w:r>
            <w:r>
              <w:rPr>
                <w:noProof/>
                <w:webHidden/>
              </w:rPr>
            </w:r>
            <w:r>
              <w:rPr>
                <w:noProof/>
                <w:webHidden/>
              </w:rPr>
              <w:fldChar w:fldCharType="separate"/>
            </w:r>
            <w:r>
              <w:rPr>
                <w:noProof/>
                <w:webHidden/>
              </w:rPr>
              <w:t>22</w:t>
            </w:r>
            <w:r>
              <w:rPr>
                <w:noProof/>
                <w:webHidden/>
              </w:rPr>
              <w:fldChar w:fldCharType="end"/>
            </w:r>
          </w:hyperlink>
        </w:p>
        <w:p w14:paraId="0A789FE1" w14:textId="27DF2C05" w:rsidR="0038232D" w:rsidRDefault="0038232D">
          <w:pPr>
            <w:pStyle w:val="TOC2"/>
            <w:tabs>
              <w:tab w:val="right" w:leader="dot" w:pos="5750"/>
            </w:tabs>
            <w:rPr>
              <w:rFonts w:eastAsiaTheme="minorEastAsia"/>
              <w:noProof/>
              <w:sz w:val="24"/>
              <w:szCs w:val="24"/>
            </w:rPr>
          </w:pPr>
          <w:hyperlink w:anchor="_Toc220792492" w:history="1">
            <w:r w:rsidRPr="007C6976">
              <w:rPr>
                <w:rStyle w:val="Hyperlink"/>
                <w:rFonts w:ascii="Garamond" w:hAnsi="Garamond"/>
                <w:b/>
                <w:bCs/>
                <w:noProof/>
              </w:rPr>
              <w:t>V. The Structure of Time</w:t>
            </w:r>
            <w:r>
              <w:rPr>
                <w:noProof/>
                <w:webHidden/>
              </w:rPr>
              <w:tab/>
            </w:r>
            <w:r>
              <w:rPr>
                <w:noProof/>
                <w:webHidden/>
              </w:rPr>
              <w:fldChar w:fldCharType="begin"/>
            </w:r>
            <w:r>
              <w:rPr>
                <w:noProof/>
                <w:webHidden/>
              </w:rPr>
              <w:instrText xml:space="preserve"> PAGEREF _Toc220792492 \h </w:instrText>
            </w:r>
            <w:r>
              <w:rPr>
                <w:noProof/>
                <w:webHidden/>
              </w:rPr>
            </w:r>
            <w:r>
              <w:rPr>
                <w:noProof/>
                <w:webHidden/>
              </w:rPr>
              <w:fldChar w:fldCharType="separate"/>
            </w:r>
            <w:r>
              <w:rPr>
                <w:noProof/>
                <w:webHidden/>
              </w:rPr>
              <w:t>23</w:t>
            </w:r>
            <w:r>
              <w:rPr>
                <w:noProof/>
                <w:webHidden/>
              </w:rPr>
              <w:fldChar w:fldCharType="end"/>
            </w:r>
          </w:hyperlink>
        </w:p>
        <w:p w14:paraId="509A3C4D" w14:textId="57D8B2D8" w:rsidR="0038232D" w:rsidRDefault="0038232D">
          <w:pPr>
            <w:pStyle w:val="TOC2"/>
            <w:tabs>
              <w:tab w:val="right" w:leader="dot" w:pos="5750"/>
            </w:tabs>
            <w:rPr>
              <w:rFonts w:eastAsiaTheme="minorEastAsia"/>
              <w:noProof/>
              <w:sz w:val="24"/>
              <w:szCs w:val="24"/>
            </w:rPr>
          </w:pPr>
          <w:hyperlink w:anchor="_Toc220792493" w:history="1">
            <w:r w:rsidRPr="007C6976">
              <w:rPr>
                <w:rStyle w:val="Hyperlink"/>
                <w:rFonts w:ascii="Garamond" w:hAnsi="Garamond"/>
                <w:b/>
                <w:bCs/>
                <w:noProof/>
              </w:rPr>
              <w:t>VI. Time as the Beginning of Experience</w:t>
            </w:r>
            <w:r>
              <w:rPr>
                <w:noProof/>
                <w:webHidden/>
              </w:rPr>
              <w:tab/>
            </w:r>
            <w:r>
              <w:rPr>
                <w:noProof/>
                <w:webHidden/>
              </w:rPr>
              <w:fldChar w:fldCharType="begin"/>
            </w:r>
            <w:r>
              <w:rPr>
                <w:noProof/>
                <w:webHidden/>
              </w:rPr>
              <w:instrText xml:space="preserve"> PAGEREF _Toc220792493 \h </w:instrText>
            </w:r>
            <w:r>
              <w:rPr>
                <w:noProof/>
                <w:webHidden/>
              </w:rPr>
            </w:r>
            <w:r>
              <w:rPr>
                <w:noProof/>
                <w:webHidden/>
              </w:rPr>
              <w:fldChar w:fldCharType="separate"/>
            </w:r>
            <w:r>
              <w:rPr>
                <w:noProof/>
                <w:webHidden/>
              </w:rPr>
              <w:t>23</w:t>
            </w:r>
            <w:r>
              <w:rPr>
                <w:noProof/>
                <w:webHidden/>
              </w:rPr>
              <w:fldChar w:fldCharType="end"/>
            </w:r>
          </w:hyperlink>
        </w:p>
        <w:p w14:paraId="48082D57" w14:textId="72BD09DF" w:rsidR="0038232D" w:rsidRDefault="0038232D">
          <w:pPr>
            <w:pStyle w:val="TOC2"/>
            <w:tabs>
              <w:tab w:val="right" w:leader="dot" w:pos="5750"/>
            </w:tabs>
            <w:rPr>
              <w:rFonts w:eastAsiaTheme="minorEastAsia"/>
              <w:noProof/>
              <w:sz w:val="24"/>
              <w:szCs w:val="24"/>
            </w:rPr>
          </w:pPr>
          <w:hyperlink w:anchor="_Toc220792494" w:history="1">
            <w:r w:rsidRPr="007C6976">
              <w:rPr>
                <w:rStyle w:val="Hyperlink"/>
                <w:rFonts w:ascii="Garamond" w:hAnsi="Garamond"/>
                <w:b/>
                <w:bCs/>
                <w:noProof/>
              </w:rPr>
              <w:t>VII. Variation in Time</w:t>
            </w:r>
            <w:r>
              <w:rPr>
                <w:noProof/>
                <w:webHidden/>
              </w:rPr>
              <w:tab/>
            </w:r>
            <w:r>
              <w:rPr>
                <w:noProof/>
                <w:webHidden/>
              </w:rPr>
              <w:fldChar w:fldCharType="begin"/>
            </w:r>
            <w:r>
              <w:rPr>
                <w:noProof/>
                <w:webHidden/>
              </w:rPr>
              <w:instrText xml:space="preserve"> PAGEREF _Toc220792494 \h </w:instrText>
            </w:r>
            <w:r>
              <w:rPr>
                <w:noProof/>
                <w:webHidden/>
              </w:rPr>
            </w:r>
            <w:r>
              <w:rPr>
                <w:noProof/>
                <w:webHidden/>
              </w:rPr>
              <w:fldChar w:fldCharType="separate"/>
            </w:r>
            <w:r>
              <w:rPr>
                <w:noProof/>
                <w:webHidden/>
              </w:rPr>
              <w:t>23</w:t>
            </w:r>
            <w:r>
              <w:rPr>
                <w:noProof/>
                <w:webHidden/>
              </w:rPr>
              <w:fldChar w:fldCharType="end"/>
            </w:r>
          </w:hyperlink>
        </w:p>
        <w:p w14:paraId="7CC03480" w14:textId="37673375" w:rsidR="0038232D" w:rsidRDefault="0038232D">
          <w:pPr>
            <w:pStyle w:val="TOC2"/>
            <w:tabs>
              <w:tab w:val="right" w:leader="dot" w:pos="5750"/>
            </w:tabs>
            <w:rPr>
              <w:rFonts w:eastAsiaTheme="minorEastAsia"/>
              <w:noProof/>
              <w:sz w:val="24"/>
              <w:szCs w:val="24"/>
            </w:rPr>
          </w:pPr>
          <w:hyperlink w:anchor="_Toc220792495" w:history="1">
            <w:r w:rsidRPr="007C6976">
              <w:rPr>
                <w:rStyle w:val="Hyperlink"/>
                <w:rFonts w:ascii="Garamond" w:hAnsi="Garamond"/>
                <w:b/>
                <w:bCs/>
                <w:noProof/>
              </w:rPr>
              <w:t>VIII. Time and Mortality</w:t>
            </w:r>
            <w:r>
              <w:rPr>
                <w:noProof/>
                <w:webHidden/>
              </w:rPr>
              <w:tab/>
            </w:r>
            <w:r>
              <w:rPr>
                <w:noProof/>
                <w:webHidden/>
              </w:rPr>
              <w:fldChar w:fldCharType="begin"/>
            </w:r>
            <w:r>
              <w:rPr>
                <w:noProof/>
                <w:webHidden/>
              </w:rPr>
              <w:instrText xml:space="preserve"> PAGEREF _Toc220792495 \h </w:instrText>
            </w:r>
            <w:r>
              <w:rPr>
                <w:noProof/>
                <w:webHidden/>
              </w:rPr>
            </w:r>
            <w:r>
              <w:rPr>
                <w:noProof/>
                <w:webHidden/>
              </w:rPr>
              <w:fldChar w:fldCharType="separate"/>
            </w:r>
            <w:r>
              <w:rPr>
                <w:noProof/>
                <w:webHidden/>
              </w:rPr>
              <w:t>23</w:t>
            </w:r>
            <w:r>
              <w:rPr>
                <w:noProof/>
                <w:webHidden/>
              </w:rPr>
              <w:fldChar w:fldCharType="end"/>
            </w:r>
          </w:hyperlink>
        </w:p>
        <w:p w14:paraId="74AB00CB" w14:textId="3629BD76" w:rsidR="0038232D" w:rsidRDefault="0038232D">
          <w:pPr>
            <w:pStyle w:val="TOC2"/>
            <w:tabs>
              <w:tab w:val="right" w:leader="dot" w:pos="5750"/>
            </w:tabs>
            <w:rPr>
              <w:rFonts w:eastAsiaTheme="minorEastAsia"/>
              <w:noProof/>
              <w:sz w:val="24"/>
              <w:szCs w:val="24"/>
            </w:rPr>
          </w:pPr>
          <w:hyperlink w:anchor="_Toc220792496" w:history="1">
            <w:r w:rsidRPr="007C6976">
              <w:rPr>
                <w:rStyle w:val="Hyperlink"/>
                <w:rFonts w:ascii="Garamond" w:hAnsi="Garamond"/>
                <w:b/>
                <w:bCs/>
                <w:noProof/>
              </w:rPr>
              <w:t>IX. Time and the Cosmology</w:t>
            </w:r>
            <w:r>
              <w:rPr>
                <w:noProof/>
                <w:webHidden/>
              </w:rPr>
              <w:tab/>
            </w:r>
            <w:r>
              <w:rPr>
                <w:noProof/>
                <w:webHidden/>
              </w:rPr>
              <w:fldChar w:fldCharType="begin"/>
            </w:r>
            <w:r>
              <w:rPr>
                <w:noProof/>
                <w:webHidden/>
              </w:rPr>
              <w:instrText xml:space="preserve"> PAGEREF _Toc220792496 \h </w:instrText>
            </w:r>
            <w:r>
              <w:rPr>
                <w:noProof/>
                <w:webHidden/>
              </w:rPr>
            </w:r>
            <w:r>
              <w:rPr>
                <w:noProof/>
                <w:webHidden/>
              </w:rPr>
              <w:fldChar w:fldCharType="separate"/>
            </w:r>
            <w:r>
              <w:rPr>
                <w:noProof/>
                <w:webHidden/>
              </w:rPr>
              <w:t>24</w:t>
            </w:r>
            <w:r>
              <w:rPr>
                <w:noProof/>
                <w:webHidden/>
              </w:rPr>
              <w:fldChar w:fldCharType="end"/>
            </w:r>
          </w:hyperlink>
        </w:p>
        <w:p w14:paraId="5F4A53F8" w14:textId="5411C8B7" w:rsidR="0038232D" w:rsidRDefault="0038232D">
          <w:pPr>
            <w:pStyle w:val="TOC2"/>
            <w:tabs>
              <w:tab w:val="right" w:leader="dot" w:pos="5750"/>
            </w:tabs>
            <w:rPr>
              <w:rFonts w:eastAsiaTheme="minorEastAsia"/>
              <w:noProof/>
              <w:sz w:val="24"/>
              <w:szCs w:val="24"/>
            </w:rPr>
          </w:pPr>
          <w:hyperlink w:anchor="_Toc220792497" w:history="1">
            <w:r w:rsidRPr="007C6976">
              <w:rPr>
                <w:rStyle w:val="Hyperlink"/>
                <w:rFonts w:ascii="Garamond" w:hAnsi="Garamond"/>
                <w:b/>
                <w:bCs/>
                <w:noProof/>
              </w:rPr>
              <w:t>X. Theorem of Time</w:t>
            </w:r>
            <w:r>
              <w:rPr>
                <w:noProof/>
                <w:webHidden/>
              </w:rPr>
              <w:tab/>
            </w:r>
            <w:r>
              <w:rPr>
                <w:noProof/>
                <w:webHidden/>
              </w:rPr>
              <w:fldChar w:fldCharType="begin"/>
            </w:r>
            <w:r>
              <w:rPr>
                <w:noProof/>
                <w:webHidden/>
              </w:rPr>
              <w:instrText xml:space="preserve"> PAGEREF _Toc220792497 \h </w:instrText>
            </w:r>
            <w:r>
              <w:rPr>
                <w:noProof/>
                <w:webHidden/>
              </w:rPr>
            </w:r>
            <w:r>
              <w:rPr>
                <w:noProof/>
                <w:webHidden/>
              </w:rPr>
              <w:fldChar w:fldCharType="separate"/>
            </w:r>
            <w:r>
              <w:rPr>
                <w:noProof/>
                <w:webHidden/>
              </w:rPr>
              <w:t>24</w:t>
            </w:r>
            <w:r>
              <w:rPr>
                <w:noProof/>
                <w:webHidden/>
              </w:rPr>
              <w:fldChar w:fldCharType="end"/>
            </w:r>
          </w:hyperlink>
        </w:p>
        <w:p w14:paraId="41844469" w14:textId="4E6909B3" w:rsidR="0038232D" w:rsidRDefault="0038232D">
          <w:pPr>
            <w:pStyle w:val="TOC2"/>
            <w:tabs>
              <w:tab w:val="right" w:leader="dot" w:pos="5750"/>
            </w:tabs>
            <w:rPr>
              <w:rFonts w:eastAsiaTheme="minorEastAsia"/>
              <w:noProof/>
              <w:sz w:val="24"/>
              <w:szCs w:val="24"/>
            </w:rPr>
          </w:pPr>
          <w:hyperlink w:anchor="_Toc220792498" w:history="1">
            <w:r w:rsidRPr="007C6976">
              <w:rPr>
                <w:rStyle w:val="Hyperlink"/>
                <w:rFonts w:ascii="Garamond" w:hAnsi="Garamond"/>
                <w:b/>
                <w:bCs/>
                <w:noProof/>
              </w:rPr>
              <w:t>XI. Interpretation</w:t>
            </w:r>
            <w:r>
              <w:rPr>
                <w:noProof/>
                <w:webHidden/>
              </w:rPr>
              <w:tab/>
            </w:r>
            <w:r>
              <w:rPr>
                <w:noProof/>
                <w:webHidden/>
              </w:rPr>
              <w:fldChar w:fldCharType="begin"/>
            </w:r>
            <w:r>
              <w:rPr>
                <w:noProof/>
                <w:webHidden/>
              </w:rPr>
              <w:instrText xml:space="preserve"> PAGEREF _Toc220792498 \h </w:instrText>
            </w:r>
            <w:r>
              <w:rPr>
                <w:noProof/>
                <w:webHidden/>
              </w:rPr>
            </w:r>
            <w:r>
              <w:rPr>
                <w:noProof/>
                <w:webHidden/>
              </w:rPr>
              <w:fldChar w:fldCharType="separate"/>
            </w:r>
            <w:r>
              <w:rPr>
                <w:noProof/>
                <w:webHidden/>
              </w:rPr>
              <w:t>24</w:t>
            </w:r>
            <w:r>
              <w:rPr>
                <w:noProof/>
                <w:webHidden/>
              </w:rPr>
              <w:fldChar w:fldCharType="end"/>
            </w:r>
          </w:hyperlink>
        </w:p>
        <w:p w14:paraId="0A413887" w14:textId="325BBF5E" w:rsidR="0038232D" w:rsidRDefault="0038232D">
          <w:pPr>
            <w:pStyle w:val="TOC1"/>
            <w:tabs>
              <w:tab w:val="right" w:leader="dot" w:pos="5750"/>
            </w:tabs>
            <w:rPr>
              <w:rFonts w:eastAsiaTheme="minorEastAsia"/>
              <w:noProof/>
              <w:sz w:val="24"/>
              <w:szCs w:val="24"/>
            </w:rPr>
          </w:pPr>
          <w:hyperlink w:anchor="_Toc220792499" w:history="1">
            <w:r w:rsidRPr="007C6976">
              <w:rPr>
                <w:rStyle w:val="Hyperlink"/>
                <w:rFonts w:ascii="Garamond" w:hAnsi="Garamond"/>
                <w:b/>
                <w:bCs/>
                <w:noProof/>
              </w:rPr>
              <w:t>BOOK VII — SPACE.</w:t>
            </w:r>
            <w:r>
              <w:rPr>
                <w:noProof/>
                <w:webHidden/>
              </w:rPr>
              <w:tab/>
            </w:r>
            <w:r>
              <w:rPr>
                <w:noProof/>
                <w:webHidden/>
              </w:rPr>
              <w:fldChar w:fldCharType="begin"/>
            </w:r>
            <w:r>
              <w:rPr>
                <w:noProof/>
                <w:webHidden/>
              </w:rPr>
              <w:instrText xml:space="preserve"> PAGEREF _Toc220792499 \h </w:instrText>
            </w:r>
            <w:r>
              <w:rPr>
                <w:noProof/>
                <w:webHidden/>
              </w:rPr>
            </w:r>
            <w:r>
              <w:rPr>
                <w:noProof/>
                <w:webHidden/>
              </w:rPr>
              <w:fldChar w:fldCharType="separate"/>
            </w:r>
            <w:r>
              <w:rPr>
                <w:noProof/>
                <w:webHidden/>
              </w:rPr>
              <w:t>26</w:t>
            </w:r>
            <w:r>
              <w:rPr>
                <w:noProof/>
                <w:webHidden/>
              </w:rPr>
              <w:fldChar w:fldCharType="end"/>
            </w:r>
          </w:hyperlink>
        </w:p>
        <w:p w14:paraId="0322585B" w14:textId="3B397D4E" w:rsidR="0038232D" w:rsidRDefault="0038232D">
          <w:pPr>
            <w:pStyle w:val="TOC2"/>
            <w:tabs>
              <w:tab w:val="right" w:leader="dot" w:pos="5750"/>
            </w:tabs>
            <w:rPr>
              <w:rFonts w:eastAsiaTheme="minorEastAsia"/>
              <w:noProof/>
              <w:sz w:val="24"/>
              <w:szCs w:val="24"/>
            </w:rPr>
          </w:pPr>
          <w:hyperlink w:anchor="_Toc220792500" w:history="1">
            <w:r w:rsidRPr="007C6976">
              <w:rPr>
                <w:rStyle w:val="Hyperlink"/>
                <w:rFonts w:ascii="Garamond" w:hAnsi="Garamond"/>
                <w:b/>
                <w:bCs/>
                <w:noProof/>
              </w:rPr>
              <w:t>I. Space as the Ente’s Extension of Order</w:t>
            </w:r>
            <w:r>
              <w:rPr>
                <w:noProof/>
                <w:webHidden/>
              </w:rPr>
              <w:tab/>
            </w:r>
            <w:r>
              <w:rPr>
                <w:noProof/>
                <w:webHidden/>
              </w:rPr>
              <w:fldChar w:fldCharType="begin"/>
            </w:r>
            <w:r>
              <w:rPr>
                <w:noProof/>
                <w:webHidden/>
              </w:rPr>
              <w:instrText xml:space="preserve"> PAGEREF _Toc220792500 \h </w:instrText>
            </w:r>
            <w:r>
              <w:rPr>
                <w:noProof/>
                <w:webHidden/>
              </w:rPr>
            </w:r>
            <w:r>
              <w:rPr>
                <w:noProof/>
                <w:webHidden/>
              </w:rPr>
              <w:fldChar w:fldCharType="separate"/>
            </w:r>
            <w:r>
              <w:rPr>
                <w:noProof/>
                <w:webHidden/>
              </w:rPr>
              <w:t>26</w:t>
            </w:r>
            <w:r>
              <w:rPr>
                <w:noProof/>
                <w:webHidden/>
              </w:rPr>
              <w:fldChar w:fldCharType="end"/>
            </w:r>
          </w:hyperlink>
        </w:p>
        <w:p w14:paraId="57A44F35" w14:textId="4C8C8F85" w:rsidR="0038232D" w:rsidRDefault="0038232D">
          <w:pPr>
            <w:pStyle w:val="TOC2"/>
            <w:tabs>
              <w:tab w:val="right" w:leader="dot" w:pos="5750"/>
            </w:tabs>
            <w:rPr>
              <w:rFonts w:eastAsiaTheme="minorEastAsia"/>
              <w:noProof/>
              <w:sz w:val="24"/>
              <w:szCs w:val="24"/>
            </w:rPr>
          </w:pPr>
          <w:hyperlink w:anchor="_Toc220792501" w:history="1">
            <w:r w:rsidRPr="007C6976">
              <w:rPr>
                <w:rStyle w:val="Hyperlink"/>
                <w:rFonts w:ascii="Garamond" w:hAnsi="Garamond"/>
                <w:b/>
                <w:bCs/>
                <w:noProof/>
              </w:rPr>
              <w:t>II. Space Is Not Matter</w:t>
            </w:r>
            <w:r>
              <w:rPr>
                <w:noProof/>
                <w:webHidden/>
              </w:rPr>
              <w:tab/>
            </w:r>
            <w:r>
              <w:rPr>
                <w:noProof/>
                <w:webHidden/>
              </w:rPr>
              <w:fldChar w:fldCharType="begin"/>
            </w:r>
            <w:r>
              <w:rPr>
                <w:noProof/>
                <w:webHidden/>
              </w:rPr>
              <w:instrText xml:space="preserve"> PAGEREF _Toc220792501 \h </w:instrText>
            </w:r>
            <w:r>
              <w:rPr>
                <w:noProof/>
                <w:webHidden/>
              </w:rPr>
            </w:r>
            <w:r>
              <w:rPr>
                <w:noProof/>
                <w:webHidden/>
              </w:rPr>
              <w:fldChar w:fldCharType="separate"/>
            </w:r>
            <w:r>
              <w:rPr>
                <w:noProof/>
                <w:webHidden/>
              </w:rPr>
              <w:t>26</w:t>
            </w:r>
            <w:r>
              <w:rPr>
                <w:noProof/>
                <w:webHidden/>
              </w:rPr>
              <w:fldChar w:fldCharType="end"/>
            </w:r>
          </w:hyperlink>
        </w:p>
        <w:p w14:paraId="557F8E47" w14:textId="63364F3D" w:rsidR="0038232D" w:rsidRDefault="0038232D">
          <w:pPr>
            <w:pStyle w:val="TOC2"/>
            <w:tabs>
              <w:tab w:val="right" w:leader="dot" w:pos="5750"/>
            </w:tabs>
            <w:rPr>
              <w:rFonts w:eastAsiaTheme="minorEastAsia"/>
              <w:noProof/>
              <w:sz w:val="24"/>
              <w:szCs w:val="24"/>
            </w:rPr>
          </w:pPr>
          <w:hyperlink w:anchor="_Toc220792502" w:history="1">
            <w:r w:rsidRPr="007C6976">
              <w:rPr>
                <w:rStyle w:val="Hyperlink"/>
                <w:rFonts w:ascii="Garamond" w:hAnsi="Garamond"/>
                <w:b/>
                <w:bCs/>
                <w:noProof/>
              </w:rPr>
              <w:t>III. Space Is Not Pure Consciousness</w:t>
            </w:r>
            <w:r>
              <w:rPr>
                <w:noProof/>
                <w:webHidden/>
              </w:rPr>
              <w:tab/>
            </w:r>
            <w:r>
              <w:rPr>
                <w:noProof/>
                <w:webHidden/>
              </w:rPr>
              <w:fldChar w:fldCharType="begin"/>
            </w:r>
            <w:r>
              <w:rPr>
                <w:noProof/>
                <w:webHidden/>
              </w:rPr>
              <w:instrText xml:space="preserve"> PAGEREF _Toc220792502 \h </w:instrText>
            </w:r>
            <w:r>
              <w:rPr>
                <w:noProof/>
                <w:webHidden/>
              </w:rPr>
            </w:r>
            <w:r>
              <w:rPr>
                <w:noProof/>
                <w:webHidden/>
              </w:rPr>
              <w:fldChar w:fldCharType="separate"/>
            </w:r>
            <w:r>
              <w:rPr>
                <w:noProof/>
                <w:webHidden/>
              </w:rPr>
              <w:t>26</w:t>
            </w:r>
            <w:r>
              <w:rPr>
                <w:noProof/>
                <w:webHidden/>
              </w:rPr>
              <w:fldChar w:fldCharType="end"/>
            </w:r>
          </w:hyperlink>
        </w:p>
        <w:p w14:paraId="19822B76" w14:textId="267B4A3E" w:rsidR="0038232D" w:rsidRDefault="0038232D">
          <w:pPr>
            <w:pStyle w:val="TOC2"/>
            <w:tabs>
              <w:tab w:val="right" w:leader="dot" w:pos="5750"/>
            </w:tabs>
            <w:rPr>
              <w:rFonts w:eastAsiaTheme="minorEastAsia"/>
              <w:noProof/>
              <w:sz w:val="24"/>
              <w:szCs w:val="24"/>
            </w:rPr>
          </w:pPr>
          <w:hyperlink w:anchor="_Toc220792503" w:history="1">
            <w:r w:rsidRPr="007C6976">
              <w:rPr>
                <w:rStyle w:val="Hyperlink"/>
                <w:rFonts w:ascii="Garamond" w:hAnsi="Garamond"/>
                <w:b/>
                <w:bCs/>
                <w:noProof/>
              </w:rPr>
              <w:t>IV. The Ente as the Ground of Space</w:t>
            </w:r>
            <w:r>
              <w:rPr>
                <w:noProof/>
                <w:webHidden/>
              </w:rPr>
              <w:tab/>
            </w:r>
            <w:r>
              <w:rPr>
                <w:noProof/>
                <w:webHidden/>
              </w:rPr>
              <w:fldChar w:fldCharType="begin"/>
            </w:r>
            <w:r>
              <w:rPr>
                <w:noProof/>
                <w:webHidden/>
              </w:rPr>
              <w:instrText xml:space="preserve"> PAGEREF _Toc220792503 \h </w:instrText>
            </w:r>
            <w:r>
              <w:rPr>
                <w:noProof/>
                <w:webHidden/>
              </w:rPr>
            </w:r>
            <w:r>
              <w:rPr>
                <w:noProof/>
                <w:webHidden/>
              </w:rPr>
              <w:fldChar w:fldCharType="separate"/>
            </w:r>
            <w:r>
              <w:rPr>
                <w:noProof/>
                <w:webHidden/>
              </w:rPr>
              <w:t>26</w:t>
            </w:r>
            <w:r>
              <w:rPr>
                <w:noProof/>
                <w:webHidden/>
              </w:rPr>
              <w:fldChar w:fldCharType="end"/>
            </w:r>
          </w:hyperlink>
        </w:p>
        <w:p w14:paraId="31CA1666" w14:textId="284430A4" w:rsidR="0038232D" w:rsidRDefault="0038232D">
          <w:pPr>
            <w:pStyle w:val="TOC2"/>
            <w:tabs>
              <w:tab w:val="right" w:leader="dot" w:pos="5750"/>
            </w:tabs>
            <w:rPr>
              <w:rFonts w:eastAsiaTheme="minorEastAsia"/>
              <w:noProof/>
              <w:sz w:val="24"/>
              <w:szCs w:val="24"/>
            </w:rPr>
          </w:pPr>
          <w:hyperlink w:anchor="_Toc220792504" w:history="1">
            <w:r w:rsidRPr="007C6976">
              <w:rPr>
                <w:rStyle w:val="Hyperlink"/>
                <w:rFonts w:ascii="Garamond" w:hAnsi="Garamond"/>
                <w:b/>
                <w:bCs/>
                <w:noProof/>
              </w:rPr>
              <w:t>V. The Structure of Space</w:t>
            </w:r>
            <w:r>
              <w:rPr>
                <w:noProof/>
                <w:webHidden/>
              </w:rPr>
              <w:tab/>
            </w:r>
            <w:r>
              <w:rPr>
                <w:noProof/>
                <w:webHidden/>
              </w:rPr>
              <w:fldChar w:fldCharType="begin"/>
            </w:r>
            <w:r>
              <w:rPr>
                <w:noProof/>
                <w:webHidden/>
              </w:rPr>
              <w:instrText xml:space="preserve"> PAGEREF _Toc220792504 \h </w:instrText>
            </w:r>
            <w:r>
              <w:rPr>
                <w:noProof/>
                <w:webHidden/>
              </w:rPr>
            </w:r>
            <w:r>
              <w:rPr>
                <w:noProof/>
                <w:webHidden/>
              </w:rPr>
              <w:fldChar w:fldCharType="separate"/>
            </w:r>
            <w:r>
              <w:rPr>
                <w:noProof/>
                <w:webHidden/>
              </w:rPr>
              <w:t>27</w:t>
            </w:r>
            <w:r>
              <w:rPr>
                <w:noProof/>
                <w:webHidden/>
              </w:rPr>
              <w:fldChar w:fldCharType="end"/>
            </w:r>
          </w:hyperlink>
        </w:p>
        <w:p w14:paraId="30CA1A4D" w14:textId="45DB1D39" w:rsidR="0038232D" w:rsidRDefault="0038232D">
          <w:pPr>
            <w:pStyle w:val="TOC2"/>
            <w:tabs>
              <w:tab w:val="right" w:leader="dot" w:pos="5750"/>
            </w:tabs>
            <w:rPr>
              <w:rFonts w:eastAsiaTheme="minorEastAsia"/>
              <w:noProof/>
              <w:sz w:val="24"/>
              <w:szCs w:val="24"/>
            </w:rPr>
          </w:pPr>
          <w:hyperlink w:anchor="_Toc220792505" w:history="1">
            <w:r w:rsidRPr="007C6976">
              <w:rPr>
                <w:rStyle w:val="Hyperlink"/>
                <w:rFonts w:ascii="Garamond" w:hAnsi="Garamond"/>
                <w:b/>
                <w:bCs/>
                <w:noProof/>
              </w:rPr>
              <w:t>VI. Space as the Beginning of Form</w:t>
            </w:r>
            <w:r>
              <w:rPr>
                <w:noProof/>
                <w:webHidden/>
              </w:rPr>
              <w:tab/>
            </w:r>
            <w:r>
              <w:rPr>
                <w:noProof/>
                <w:webHidden/>
              </w:rPr>
              <w:fldChar w:fldCharType="begin"/>
            </w:r>
            <w:r>
              <w:rPr>
                <w:noProof/>
                <w:webHidden/>
              </w:rPr>
              <w:instrText xml:space="preserve"> PAGEREF _Toc220792505 \h </w:instrText>
            </w:r>
            <w:r>
              <w:rPr>
                <w:noProof/>
                <w:webHidden/>
              </w:rPr>
            </w:r>
            <w:r>
              <w:rPr>
                <w:noProof/>
                <w:webHidden/>
              </w:rPr>
              <w:fldChar w:fldCharType="separate"/>
            </w:r>
            <w:r>
              <w:rPr>
                <w:noProof/>
                <w:webHidden/>
              </w:rPr>
              <w:t>27</w:t>
            </w:r>
            <w:r>
              <w:rPr>
                <w:noProof/>
                <w:webHidden/>
              </w:rPr>
              <w:fldChar w:fldCharType="end"/>
            </w:r>
          </w:hyperlink>
        </w:p>
        <w:p w14:paraId="545FCE3E" w14:textId="5E9C6C41" w:rsidR="0038232D" w:rsidRDefault="0038232D">
          <w:pPr>
            <w:pStyle w:val="TOC2"/>
            <w:tabs>
              <w:tab w:val="right" w:leader="dot" w:pos="5750"/>
            </w:tabs>
            <w:rPr>
              <w:rFonts w:eastAsiaTheme="minorEastAsia"/>
              <w:noProof/>
              <w:sz w:val="24"/>
              <w:szCs w:val="24"/>
            </w:rPr>
          </w:pPr>
          <w:hyperlink w:anchor="_Toc220792506" w:history="1">
            <w:r w:rsidRPr="007C6976">
              <w:rPr>
                <w:rStyle w:val="Hyperlink"/>
                <w:rFonts w:ascii="Garamond" w:hAnsi="Garamond"/>
                <w:b/>
                <w:bCs/>
                <w:noProof/>
              </w:rPr>
              <w:t>VII. Variation in Space</w:t>
            </w:r>
            <w:r>
              <w:rPr>
                <w:noProof/>
                <w:webHidden/>
              </w:rPr>
              <w:tab/>
            </w:r>
            <w:r>
              <w:rPr>
                <w:noProof/>
                <w:webHidden/>
              </w:rPr>
              <w:fldChar w:fldCharType="begin"/>
            </w:r>
            <w:r>
              <w:rPr>
                <w:noProof/>
                <w:webHidden/>
              </w:rPr>
              <w:instrText xml:space="preserve"> PAGEREF _Toc220792506 \h </w:instrText>
            </w:r>
            <w:r>
              <w:rPr>
                <w:noProof/>
                <w:webHidden/>
              </w:rPr>
            </w:r>
            <w:r>
              <w:rPr>
                <w:noProof/>
                <w:webHidden/>
              </w:rPr>
              <w:fldChar w:fldCharType="separate"/>
            </w:r>
            <w:r>
              <w:rPr>
                <w:noProof/>
                <w:webHidden/>
              </w:rPr>
              <w:t>27</w:t>
            </w:r>
            <w:r>
              <w:rPr>
                <w:noProof/>
                <w:webHidden/>
              </w:rPr>
              <w:fldChar w:fldCharType="end"/>
            </w:r>
          </w:hyperlink>
        </w:p>
        <w:p w14:paraId="7A780B4B" w14:textId="28970BCC" w:rsidR="0038232D" w:rsidRDefault="0038232D">
          <w:pPr>
            <w:pStyle w:val="TOC2"/>
            <w:tabs>
              <w:tab w:val="right" w:leader="dot" w:pos="5750"/>
            </w:tabs>
            <w:rPr>
              <w:rFonts w:eastAsiaTheme="minorEastAsia"/>
              <w:noProof/>
              <w:sz w:val="24"/>
              <w:szCs w:val="24"/>
            </w:rPr>
          </w:pPr>
          <w:hyperlink w:anchor="_Toc220792507" w:history="1">
            <w:r w:rsidRPr="007C6976">
              <w:rPr>
                <w:rStyle w:val="Hyperlink"/>
                <w:rFonts w:ascii="Garamond" w:hAnsi="Garamond"/>
                <w:b/>
                <w:bCs/>
                <w:noProof/>
              </w:rPr>
              <w:t>VIII. Space and Mortality</w:t>
            </w:r>
            <w:r>
              <w:rPr>
                <w:noProof/>
                <w:webHidden/>
              </w:rPr>
              <w:tab/>
            </w:r>
            <w:r>
              <w:rPr>
                <w:noProof/>
                <w:webHidden/>
              </w:rPr>
              <w:fldChar w:fldCharType="begin"/>
            </w:r>
            <w:r>
              <w:rPr>
                <w:noProof/>
                <w:webHidden/>
              </w:rPr>
              <w:instrText xml:space="preserve"> PAGEREF _Toc220792507 \h </w:instrText>
            </w:r>
            <w:r>
              <w:rPr>
                <w:noProof/>
                <w:webHidden/>
              </w:rPr>
            </w:r>
            <w:r>
              <w:rPr>
                <w:noProof/>
                <w:webHidden/>
              </w:rPr>
              <w:fldChar w:fldCharType="separate"/>
            </w:r>
            <w:r>
              <w:rPr>
                <w:noProof/>
                <w:webHidden/>
              </w:rPr>
              <w:t>27</w:t>
            </w:r>
            <w:r>
              <w:rPr>
                <w:noProof/>
                <w:webHidden/>
              </w:rPr>
              <w:fldChar w:fldCharType="end"/>
            </w:r>
          </w:hyperlink>
        </w:p>
        <w:p w14:paraId="6A56363A" w14:textId="7DCA14E9" w:rsidR="0038232D" w:rsidRDefault="0038232D">
          <w:pPr>
            <w:pStyle w:val="TOC2"/>
            <w:tabs>
              <w:tab w:val="right" w:leader="dot" w:pos="5750"/>
            </w:tabs>
            <w:rPr>
              <w:rFonts w:eastAsiaTheme="minorEastAsia"/>
              <w:noProof/>
              <w:sz w:val="24"/>
              <w:szCs w:val="24"/>
            </w:rPr>
          </w:pPr>
          <w:hyperlink w:anchor="_Toc220792508" w:history="1">
            <w:r w:rsidRPr="007C6976">
              <w:rPr>
                <w:rStyle w:val="Hyperlink"/>
                <w:rFonts w:ascii="Garamond" w:hAnsi="Garamond"/>
                <w:b/>
                <w:bCs/>
                <w:noProof/>
              </w:rPr>
              <w:t>IX. Space and the Cosmology</w:t>
            </w:r>
            <w:r>
              <w:rPr>
                <w:noProof/>
                <w:webHidden/>
              </w:rPr>
              <w:tab/>
            </w:r>
            <w:r>
              <w:rPr>
                <w:noProof/>
                <w:webHidden/>
              </w:rPr>
              <w:fldChar w:fldCharType="begin"/>
            </w:r>
            <w:r>
              <w:rPr>
                <w:noProof/>
                <w:webHidden/>
              </w:rPr>
              <w:instrText xml:space="preserve"> PAGEREF _Toc220792508 \h </w:instrText>
            </w:r>
            <w:r>
              <w:rPr>
                <w:noProof/>
                <w:webHidden/>
              </w:rPr>
            </w:r>
            <w:r>
              <w:rPr>
                <w:noProof/>
                <w:webHidden/>
              </w:rPr>
              <w:fldChar w:fldCharType="separate"/>
            </w:r>
            <w:r>
              <w:rPr>
                <w:noProof/>
                <w:webHidden/>
              </w:rPr>
              <w:t>28</w:t>
            </w:r>
            <w:r>
              <w:rPr>
                <w:noProof/>
                <w:webHidden/>
              </w:rPr>
              <w:fldChar w:fldCharType="end"/>
            </w:r>
          </w:hyperlink>
        </w:p>
        <w:p w14:paraId="086B4430" w14:textId="76B1042B" w:rsidR="0038232D" w:rsidRDefault="0038232D">
          <w:pPr>
            <w:pStyle w:val="TOC2"/>
            <w:tabs>
              <w:tab w:val="right" w:leader="dot" w:pos="5750"/>
            </w:tabs>
            <w:rPr>
              <w:rFonts w:eastAsiaTheme="minorEastAsia"/>
              <w:noProof/>
              <w:sz w:val="24"/>
              <w:szCs w:val="24"/>
            </w:rPr>
          </w:pPr>
          <w:hyperlink w:anchor="_Toc220792509" w:history="1">
            <w:r w:rsidRPr="007C6976">
              <w:rPr>
                <w:rStyle w:val="Hyperlink"/>
                <w:rFonts w:ascii="Garamond" w:hAnsi="Garamond"/>
                <w:b/>
                <w:bCs/>
                <w:noProof/>
              </w:rPr>
              <w:t>X. Theorem of Space</w:t>
            </w:r>
            <w:r>
              <w:rPr>
                <w:noProof/>
                <w:webHidden/>
              </w:rPr>
              <w:tab/>
            </w:r>
            <w:r>
              <w:rPr>
                <w:noProof/>
                <w:webHidden/>
              </w:rPr>
              <w:fldChar w:fldCharType="begin"/>
            </w:r>
            <w:r>
              <w:rPr>
                <w:noProof/>
                <w:webHidden/>
              </w:rPr>
              <w:instrText xml:space="preserve"> PAGEREF _Toc220792509 \h </w:instrText>
            </w:r>
            <w:r>
              <w:rPr>
                <w:noProof/>
                <w:webHidden/>
              </w:rPr>
            </w:r>
            <w:r>
              <w:rPr>
                <w:noProof/>
                <w:webHidden/>
              </w:rPr>
              <w:fldChar w:fldCharType="separate"/>
            </w:r>
            <w:r>
              <w:rPr>
                <w:noProof/>
                <w:webHidden/>
              </w:rPr>
              <w:t>28</w:t>
            </w:r>
            <w:r>
              <w:rPr>
                <w:noProof/>
                <w:webHidden/>
              </w:rPr>
              <w:fldChar w:fldCharType="end"/>
            </w:r>
          </w:hyperlink>
        </w:p>
        <w:p w14:paraId="1623953F" w14:textId="2EEA58E2" w:rsidR="0038232D" w:rsidRDefault="0038232D">
          <w:pPr>
            <w:pStyle w:val="TOC2"/>
            <w:tabs>
              <w:tab w:val="right" w:leader="dot" w:pos="5750"/>
            </w:tabs>
            <w:rPr>
              <w:rFonts w:eastAsiaTheme="minorEastAsia"/>
              <w:noProof/>
              <w:sz w:val="24"/>
              <w:szCs w:val="24"/>
            </w:rPr>
          </w:pPr>
          <w:hyperlink w:anchor="_Toc220792510" w:history="1">
            <w:r w:rsidRPr="007C6976">
              <w:rPr>
                <w:rStyle w:val="Hyperlink"/>
                <w:rFonts w:ascii="Garamond" w:hAnsi="Garamond"/>
                <w:b/>
                <w:bCs/>
                <w:noProof/>
              </w:rPr>
              <w:t>XI. Interpretation</w:t>
            </w:r>
            <w:r>
              <w:rPr>
                <w:noProof/>
                <w:webHidden/>
              </w:rPr>
              <w:tab/>
            </w:r>
            <w:r>
              <w:rPr>
                <w:noProof/>
                <w:webHidden/>
              </w:rPr>
              <w:fldChar w:fldCharType="begin"/>
            </w:r>
            <w:r>
              <w:rPr>
                <w:noProof/>
                <w:webHidden/>
              </w:rPr>
              <w:instrText xml:space="preserve"> PAGEREF _Toc220792510 \h </w:instrText>
            </w:r>
            <w:r>
              <w:rPr>
                <w:noProof/>
                <w:webHidden/>
              </w:rPr>
            </w:r>
            <w:r>
              <w:rPr>
                <w:noProof/>
                <w:webHidden/>
              </w:rPr>
              <w:fldChar w:fldCharType="separate"/>
            </w:r>
            <w:r>
              <w:rPr>
                <w:noProof/>
                <w:webHidden/>
              </w:rPr>
              <w:t>28</w:t>
            </w:r>
            <w:r>
              <w:rPr>
                <w:noProof/>
                <w:webHidden/>
              </w:rPr>
              <w:fldChar w:fldCharType="end"/>
            </w:r>
          </w:hyperlink>
        </w:p>
        <w:p w14:paraId="6E214104" w14:textId="6A1F8FAC" w:rsidR="0038232D" w:rsidRDefault="0038232D">
          <w:pPr>
            <w:pStyle w:val="TOC1"/>
            <w:tabs>
              <w:tab w:val="right" w:leader="dot" w:pos="5750"/>
            </w:tabs>
            <w:rPr>
              <w:rFonts w:eastAsiaTheme="minorEastAsia"/>
              <w:noProof/>
              <w:sz w:val="24"/>
              <w:szCs w:val="24"/>
            </w:rPr>
          </w:pPr>
          <w:hyperlink w:anchor="_Toc220792511" w:history="1">
            <w:r w:rsidRPr="007C6976">
              <w:rPr>
                <w:rStyle w:val="Hyperlink"/>
                <w:rFonts w:ascii="Garamond" w:hAnsi="Garamond"/>
                <w:b/>
                <w:bCs/>
                <w:noProof/>
              </w:rPr>
              <w:t>BOOK VIII — CAUSALITY.</w:t>
            </w:r>
            <w:r>
              <w:rPr>
                <w:noProof/>
                <w:webHidden/>
              </w:rPr>
              <w:tab/>
            </w:r>
            <w:r>
              <w:rPr>
                <w:noProof/>
                <w:webHidden/>
              </w:rPr>
              <w:fldChar w:fldCharType="begin"/>
            </w:r>
            <w:r>
              <w:rPr>
                <w:noProof/>
                <w:webHidden/>
              </w:rPr>
              <w:instrText xml:space="preserve"> PAGEREF _Toc220792511 \h </w:instrText>
            </w:r>
            <w:r>
              <w:rPr>
                <w:noProof/>
                <w:webHidden/>
              </w:rPr>
            </w:r>
            <w:r>
              <w:rPr>
                <w:noProof/>
                <w:webHidden/>
              </w:rPr>
              <w:fldChar w:fldCharType="separate"/>
            </w:r>
            <w:r>
              <w:rPr>
                <w:noProof/>
                <w:webHidden/>
              </w:rPr>
              <w:t>30</w:t>
            </w:r>
            <w:r>
              <w:rPr>
                <w:noProof/>
                <w:webHidden/>
              </w:rPr>
              <w:fldChar w:fldCharType="end"/>
            </w:r>
          </w:hyperlink>
        </w:p>
        <w:p w14:paraId="0CC819F6" w14:textId="052D1DF7" w:rsidR="0038232D" w:rsidRDefault="0038232D">
          <w:pPr>
            <w:pStyle w:val="TOC2"/>
            <w:tabs>
              <w:tab w:val="right" w:leader="dot" w:pos="5750"/>
            </w:tabs>
            <w:rPr>
              <w:rFonts w:eastAsiaTheme="minorEastAsia"/>
              <w:noProof/>
              <w:sz w:val="24"/>
              <w:szCs w:val="24"/>
            </w:rPr>
          </w:pPr>
          <w:hyperlink w:anchor="_Toc220792512" w:history="1">
            <w:r w:rsidRPr="007C6976">
              <w:rPr>
                <w:rStyle w:val="Hyperlink"/>
                <w:rFonts w:ascii="Garamond" w:hAnsi="Garamond"/>
                <w:b/>
                <w:bCs/>
                <w:noProof/>
              </w:rPr>
              <w:t>I. Causality as Directional Order Within the Ente</w:t>
            </w:r>
            <w:r>
              <w:rPr>
                <w:noProof/>
                <w:webHidden/>
              </w:rPr>
              <w:tab/>
            </w:r>
            <w:r>
              <w:rPr>
                <w:noProof/>
                <w:webHidden/>
              </w:rPr>
              <w:fldChar w:fldCharType="begin"/>
            </w:r>
            <w:r>
              <w:rPr>
                <w:noProof/>
                <w:webHidden/>
              </w:rPr>
              <w:instrText xml:space="preserve"> PAGEREF _Toc220792512 \h </w:instrText>
            </w:r>
            <w:r>
              <w:rPr>
                <w:noProof/>
                <w:webHidden/>
              </w:rPr>
            </w:r>
            <w:r>
              <w:rPr>
                <w:noProof/>
                <w:webHidden/>
              </w:rPr>
              <w:fldChar w:fldCharType="separate"/>
            </w:r>
            <w:r>
              <w:rPr>
                <w:noProof/>
                <w:webHidden/>
              </w:rPr>
              <w:t>30</w:t>
            </w:r>
            <w:r>
              <w:rPr>
                <w:noProof/>
                <w:webHidden/>
              </w:rPr>
              <w:fldChar w:fldCharType="end"/>
            </w:r>
          </w:hyperlink>
        </w:p>
        <w:p w14:paraId="7398AE3B" w14:textId="5EEF4541" w:rsidR="0038232D" w:rsidRDefault="0038232D">
          <w:pPr>
            <w:pStyle w:val="TOC2"/>
            <w:tabs>
              <w:tab w:val="right" w:leader="dot" w:pos="5750"/>
            </w:tabs>
            <w:rPr>
              <w:rFonts w:eastAsiaTheme="minorEastAsia"/>
              <w:noProof/>
              <w:sz w:val="24"/>
              <w:szCs w:val="24"/>
            </w:rPr>
          </w:pPr>
          <w:hyperlink w:anchor="_Toc220792513" w:history="1">
            <w:r w:rsidRPr="007C6976">
              <w:rPr>
                <w:rStyle w:val="Hyperlink"/>
                <w:rFonts w:ascii="Garamond" w:hAnsi="Garamond"/>
                <w:b/>
                <w:bCs/>
                <w:noProof/>
              </w:rPr>
              <w:t>II. Causality Is Not Matter</w:t>
            </w:r>
            <w:r>
              <w:rPr>
                <w:noProof/>
                <w:webHidden/>
              </w:rPr>
              <w:tab/>
            </w:r>
            <w:r>
              <w:rPr>
                <w:noProof/>
                <w:webHidden/>
              </w:rPr>
              <w:fldChar w:fldCharType="begin"/>
            </w:r>
            <w:r>
              <w:rPr>
                <w:noProof/>
                <w:webHidden/>
              </w:rPr>
              <w:instrText xml:space="preserve"> PAGEREF _Toc220792513 \h </w:instrText>
            </w:r>
            <w:r>
              <w:rPr>
                <w:noProof/>
                <w:webHidden/>
              </w:rPr>
            </w:r>
            <w:r>
              <w:rPr>
                <w:noProof/>
                <w:webHidden/>
              </w:rPr>
              <w:fldChar w:fldCharType="separate"/>
            </w:r>
            <w:r>
              <w:rPr>
                <w:noProof/>
                <w:webHidden/>
              </w:rPr>
              <w:t>30</w:t>
            </w:r>
            <w:r>
              <w:rPr>
                <w:noProof/>
                <w:webHidden/>
              </w:rPr>
              <w:fldChar w:fldCharType="end"/>
            </w:r>
          </w:hyperlink>
        </w:p>
        <w:p w14:paraId="436112A8" w14:textId="771840FC" w:rsidR="0038232D" w:rsidRDefault="0038232D">
          <w:pPr>
            <w:pStyle w:val="TOC2"/>
            <w:tabs>
              <w:tab w:val="right" w:leader="dot" w:pos="5750"/>
            </w:tabs>
            <w:rPr>
              <w:rFonts w:eastAsiaTheme="minorEastAsia"/>
              <w:noProof/>
              <w:sz w:val="24"/>
              <w:szCs w:val="24"/>
            </w:rPr>
          </w:pPr>
          <w:hyperlink w:anchor="_Toc220792514" w:history="1">
            <w:r w:rsidRPr="007C6976">
              <w:rPr>
                <w:rStyle w:val="Hyperlink"/>
                <w:rFonts w:ascii="Garamond" w:hAnsi="Garamond"/>
                <w:b/>
                <w:bCs/>
                <w:noProof/>
              </w:rPr>
              <w:t>III. Causality Is Not Pure Consciousness</w:t>
            </w:r>
            <w:r>
              <w:rPr>
                <w:noProof/>
                <w:webHidden/>
              </w:rPr>
              <w:tab/>
            </w:r>
            <w:r>
              <w:rPr>
                <w:noProof/>
                <w:webHidden/>
              </w:rPr>
              <w:fldChar w:fldCharType="begin"/>
            </w:r>
            <w:r>
              <w:rPr>
                <w:noProof/>
                <w:webHidden/>
              </w:rPr>
              <w:instrText xml:space="preserve"> PAGEREF _Toc220792514 \h </w:instrText>
            </w:r>
            <w:r>
              <w:rPr>
                <w:noProof/>
                <w:webHidden/>
              </w:rPr>
            </w:r>
            <w:r>
              <w:rPr>
                <w:noProof/>
                <w:webHidden/>
              </w:rPr>
              <w:fldChar w:fldCharType="separate"/>
            </w:r>
            <w:r>
              <w:rPr>
                <w:noProof/>
                <w:webHidden/>
              </w:rPr>
              <w:t>30</w:t>
            </w:r>
            <w:r>
              <w:rPr>
                <w:noProof/>
                <w:webHidden/>
              </w:rPr>
              <w:fldChar w:fldCharType="end"/>
            </w:r>
          </w:hyperlink>
        </w:p>
        <w:p w14:paraId="7E158F5E" w14:textId="2ABA9DD5" w:rsidR="0038232D" w:rsidRDefault="0038232D">
          <w:pPr>
            <w:pStyle w:val="TOC2"/>
            <w:tabs>
              <w:tab w:val="right" w:leader="dot" w:pos="5750"/>
            </w:tabs>
            <w:rPr>
              <w:rFonts w:eastAsiaTheme="minorEastAsia"/>
              <w:noProof/>
              <w:sz w:val="24"/>
              <w:szCs w:val="24"/>
            </w:rPr>
          </w:pPr>
          <w:hyperlink w:anchor="_Toc220792515" w:history="1">
            <w:r w:rsidRPr="007C6976">
              <w:rPr>
                <w:rStyle w:val="Hyperlink"/>
                <w:rFonts w:ascii="Garamond" w:hAnsi="Garamond"/>
                <w:b/>
                <w:bCs/>
                <w:noProof/>
              </w:rPr>
              <w:t>IV. The Ente as the Ground of Causality</w:t>
            </w:r>
            <w:r>
              <w:rPr>
                <w:noProof/>
                <w:webHidden/>
              </w:rPr>
              <w:tab/>
            </w:r>
            <w:r>
              <w:rPr>
                <w:noProof/>
                <w:webHidden/>
              </w:rPr>
              <w:fldChar w:fldCharType="begin"/>
            </w:r>
            <w:r>
              <w:rPr>
                <w:noProof/>
                <w:webHidden/>
              </w:rPr>
              <w:instrText xml:space="preserve"> PAGEREF _Toc220792515 \h </w:instrText>
            </w:r>
            <w:r>
              <w:rPr>
                <w:noProof/>
                <w:webHidden/>
              </w:rPr>
            </w:r>
            <w:r>
              <w:rPr>
                <w:noProof/>
                <w:webHidden/>
              </w:rPr>
              <w:fldChar w:fldCharType="separate"/>
            </w:r>
            <w:r>
              <w:rPr>
                <w:noProof/>
                <w:webHidden/>
              </w:rPr>
              <w:t>30</w:t>
            </w:r>
            <w:r>
              <w:rPr>
                <w:noProof/>
                <w:webHidden/>
              </w:rPr>
              <w:fldChar w:fldCharType="end"/>
            </w:r>
          </w:hyperlink>
        </w:p>
        <w:p w14:paraId="1C2A0F46" w14:textId="1213EDE7" w:rsidR="0038232D" w:rsidRDefault="0038232D">
          <w:pPr>
            <w:pStyle w:val="TOC2"/>
            <w:tabs>
              <w:tab w:val="right" w:leader="dot" w:pos="5750"/>
            </w:tabs>
            <w:rPr>
              <w:rFonts w:eastAsiaTheme="minorEastAsia"/>
              <w:noProof/>
              <w:sz w:val="24"/>
              <w:szCs w:val="24"/>
            </w:rPr>
          </w:pPr>
          <w:hyperlink w:anchor="_Toc220792516" w:history="1">
            <w:r w:rsidRPr="007C6976">
              <w:rPr>
                <w:rStyle w:val="Hyperlink"/>
                <w:rFonts w:ascii="Garamond" w:hAnsi="Garamond"/>
                <w:b/>
                <w:bCs/>
                <w:noProof/>
              </w:rPr>
              <w:t>V. The Structure of Causality</w:t>
            </w:r>
            <w:r>
              <w:rPr>
                <w:noProof/>
                <w:webHidden/>
              </w:rPr>
              <w:tab/>
            </w:r>
            <w:r>
              <w:rPr>
                <w:noProof/>
                <w:webHidden/>
              </w:rPr>
              <w:fldChar w:fldCharType="begin"/>
            </w:r>
            <w:r>
              <w:rPr>
                <w:noProof/>
                <w:webHidden/>
              </w:rPr>
              <w:instrText xml:space="preserve"> PAGEREF _Toc220792516 \h </w:instrText>
            </w:r>
            <w:r>
              <w:rPr>
                <w:noProof/>
                <w:webHidden/>
              </w:rPr>
            </w:r>
            <w:r>
              <w:rPr>
                <w:noProof/>
                <w:webHidden/>
              </w:rPr>
              <w:fldChar w:fldCharType="separate"/>
            </w:r>
            <w:r>
              <w:rPr>
                <w:noProof/>
                <w:webHidden/>
              </w:rPr>
              <w:t>31</w:t>
            </w:r>
            <w:r>
              <w:rPr>
                <w:noProof/>
                <w:webHidden/>
              </w:rPr>
              <w:fldChar w:fldCharType="end"/>
            </w:r>
          </w:hyperlink>
        </w:p>
        <w:p w14:paraId="1498A94E" w14:textId="3CB3ED92" w:rsidR="0038232D" w:rsidRDefault="0038232D">
          <w:pPr>
            <w:pStyle w:val="TOC2"/>
            <w:tabs>
              <w:tab w:val="right" w:leader="dot" w:pos="5750"/>
            </w:tabs>
            <w:rPr>
              <w:rFonts w:eastAsiaTheme="minorEastAsia"/>
              <w:noProof/>
              <w:sz w:val="24"/>
              <w:szCs w:val="24"/>
            </w:rPr>
          </w:pPr>
          <w:hyperlink w:anchor="_Toc220792517" w:history="1">
            <w:r w:rsidRPr="007C6976">
              <w:rPr>
                <w:rStyle w:val="Hyperlink"/>
                <w:rFonts w:ascii="Garamond" w:hAnsi="Garamond"/>
                <w:b/>
                <w:bCs/>
                <w:noProof/>
              </w:rPr>
              <w:t>VI. Causality as the Beginning of Change</w:t>
            </w:r>
            <w:r>
              <w:rPr>
                <w:noProof/>
                <w:webHidden/>
              </w:rPr>
              <w:tab/>
            </w:r>
            <w:r>
              <w:rPr>
                <w:noProof/>
                <w:webHidden/>
              </w:rPr>
              <w:fldChar w:fldCharType="begin"/>
            </w:r>
            <w:r>
              <w:rPr>
                <w:noProof/>
                <w:webHidden/>
              </w:rPr>
              <w:instrText xml:space="preserve"> PAGEREF _Toc220792517 \h </w:instrText>
            </w:r>
            <w:r>
              <w:rPr>
                <w:noProof/>
                <w:webHidden/>
              </w:rPr>
            </w:r>
            <w:r>
              <w:rPr>
                <w:noProof/>
                <w:webHidden/>
              </w:rPr>
              <w:fldChar w:fldCharType="separate"/>
            </w:r>
            <w:r>
              <w:rPr>
                <w:noProof/>
                <w:webHidden/>
              </w:rPr>
              <w:t>31</w:t>
            </w:r>
            <w:r>
              <w:rPr>
                <w:noProof/>
                <w:webHidden/>
              </w:rPr>
              <w:fldChar w:fldCharType="end"/>
            </w:r>
          </w:hyperlink>
        </w:p>
        <w:p w14:paraId="3FA3C3A4" w14:textId="6ED4855C" w:rsidR="0038232D" w:rsidRDefault="0038232D">
          <w:pPr>
            <w:pStyle w:val="TOC2"/>
            <w:tabs>
              <w:tab w:val="right" w:leader="dot" w:pos="5750"/>
            </w:tabs>
            <w:rPr>
              <w:rFonts w:eastAsiaTheme="minorEastAsia"/>
              <w:noProof/>
              <w:sz w:val="24"/>
              <w:szCs w:val="24"/>
            </w:rPr>
          </w:pPr>
          <w:hyperlink w:anchor="_Toc220792518" w:history="1">
            <w:r w:rsidRPr="007C6976">
              <w:rPr>
                <w:rStyle w:val="Hyperlink"/>
                <w:rFonts w:ascii="Garamond" w:hAnsi="Garamond"/>
                <w:b/>
                <w:bCs/>
                <w:noProof/>
              </w:rPr>
              <w:t>VII. Variation in Causality</w:t>
            </w:r>
            <w:r>
              <w:rPr>
                <w:noProof/>
                <w:webHidden/>
              </w:rPr>
              <w:tab/>
            </w:r>
            <w:r>
              <w:rPr>
                <w:noProof/>
                <w:webHidden/>
              </w:rPr>
              <w:fldChar w:fldCharType="begin"/>
            </w:r>
            <w:r>
              <w:rPr>
                <w:noProof/>
                <w:webHidden/>
              </w:rPr>
              <w:instrText xml:space="preserve"> PAGEREF _Toc220792518 \h </w:instrText>
            </w:r>
            <w:r>
              <w:rPr>
                <w:noProof/>
                <w:webHidden/>
              </w:rPr>
            </w:r>
            <w:r>
              <w:rPr>
                <w:noProof/>
                <w:webHidden/>
              </w:rPr>
              <w:fldChar w:fldCharType="separate"/>
            </w:r>
            <w:r>
              <w:rPr>
                <w:noProof/>
                <w:webHidden/>
              </w:rPr>
              <w:t>31</w:t>
            </w:r>
            <w:r>
              <w:rPr>
                <w:noProof/>
                <w:webHidden/>
              </w:rPr>
              <w:fldChar w:fldCharType="end"/>
            </w:r>
          </w:hyperlink>
        </w:p>
        <w:p w14:paraId="08954E29" w14:textId="1042663A" w:rsidR="0038232D" w:rsidRDefault="0038232D">
          <w:pPr>
            <w:pStyle w:val="TOC2"/>
            <w:tabs>
              <w:tab w:val="right" w:leader="dot" w:pos="5750"/>
            </w:tabs>
            <w:rPr>
              <w:rFonts w:eastAsiaTheme="minorEastAsia"/>
              <w:noProof/>
              <w:sz w:val="24"/>
              <w:szCs w:val="24"/>
            </w:rPr>
          </w:pPr>
          <w:hyperlink w:anchor="_Toc220792519" w:history="1">
            <w:r w:rsidRPr="007C6976">
              <w:rPr>
                <w:rStyle w:val="Hyperlink"/>
                <w:rFonts w:ascii="Garamond" w:hAnsi="Garamond"/>
                <w:b/>
                <w:bCs/>
                <w:noProof/>
              </w:rPr>
              <w:t>VIII. Causality and Mortality</w:t>
            </w:r>
            <w:r>
              <w:rPr>
                <w:noProof/>
                <w:webHidden/>
              </w:rPr>
              <w:tab/>
            </w:r>
            <w:r>
              <w:rPr>
                <w:noProof/>
                <w:webHidden/>
              </w:rPr>
              <w:fldChar w:fldCharType="begin"/>
            </w:r>
            <w:r>
              <w:rPr>
                <w:noProof/>
                <w:webHidden/>
              </w:rPr>
              <w:instrText xml:space="preserve"> PAGEREF _Toc220792519 \h </w:instrText>
            </w:r>
            <w:r>
              <w:rPr>
                <w:noProof/>
                <w:webHidden/>
              </w:rPr>
            </w:r>
            <w:r>
              <w:rPr>
                <w:noProof/>
                <w:webHidden/>
              </w:rPr>
              <w:fldChar w:fldCharType="separate"/>
            </w:r>
            <w:r>
              <w:rPr>
                <w:noProof/>
                <w:webHidden/>
              </w:rPr>
              <w:t>31</w:t>
            </w:r>
            <w:r>
              <w:rPr>
                <w:noProof/>
                <w:webHidden/>
              </w:rPr>
              <w:fldChar w:fldCharType="end"/>
            </w:r>
          </w:hyperlink>
        </w:p>
        <w:p w14:paraId="62E43DBB" w14:textId="00606B5B" w:rsidR="0038232D" w:rsidRDefault="0038232D">
          <w:pPr>
            <w:pStyle w:val="TOC2"/>
            <w:tabs>
              <w:tab w:val="right" w:leader="dot" w:pos="5750"/>
            </w:tabs>
            <w:rPr>
              <w:rFonts w:eastAsiaTheme="minorEastAsia"/>
              <w:noProof/>
              <w:sz w:val="24"/>
              <w:szCs w:val="24"/>
            </w:rPr>
          </w:pPr>
          <w:hyperlink w:anchor="_Toc220792520" w:history="1">
            <w:r w:rsidRPr="007C6976">
              <w:rPr>
                <w:rStyle w:val="Hyperlink"/>
                <w:rFonts w:ascii="Garamond" w:hAnsi="Garamond"/>
                <w:b/>
                <w:bCs/>
                <w:noProof/>
              </w:rPr>
              <w:t>IX. Causality and the Cosmology</w:t>
            </w:r>
            <w:r>
              <w:rPr>
                <w:noProof/>
                <w:webHidden/>
              </w:rPr>
              <w:tab/>
            </w:r>
            <w:r>
              <w:rPr>
                <w:noProof/>
                <w:webHidden/>
              </w:rPr>
              <w:fldChar w:fldCharType="begin"/>
            </w:r>
            <w:r>
              <w:rPr>
                <w:noProof/>
                <w:webHidden/>
              </w:rPr>
              <w:instrText xml:space="preserve"> PAGEREF _Toc220792520 \h </w:instrText>
            </w:r>
            <w:r>
              <w:rPr>
                <w:noProof/>
                <w:webHidden/>
              </w:rPr>
            </w:r>
            <w:r>
              <w:rPr>
                <w:noProof/>
                <w:webHidden/>
              </w:rPr>
              <w:fldChar w:fldCharType="separate"/>
            </w:r>
            <w:r>
              <w:rPr>
                <w:noProof/>
                <w:webHidden/>
              </w:rPr>
              <w:t>32</w:t>
            </w:r>
            <w:r>
              <w:rPr>
                <w:noProof/>
                <w:webHidden/>
              </w:rPr>
              <w:fldChar w:fldCharType="end"/>
            </w:r>
          </w:hyperlink>
        </w:p>
        <w:p w14:paraId="692109AB" w14:textId="2DCA67B1" w:rsidR="0038232D" w:rsidRDefault="0038232D">
          <w:pPr>
            <w:pStyle w:val="TOC2"/>
            <w:tabs>
              <w:tab w:val="right" w:leader="dot" w:pos="5750"/>
            </w:tabs>
            <w:rPr>
              <w:rFonts w:eastAsiaTheme="minorEastAsia"/>
              <w:noProof/>
              <w:sz w:val="24"/>
              <w:szCs w:val="24"/>
            </w:rPr>
          </w:pPr>
          <w:hyperlink w:anchor="_Toc220792521" w:history="1">
            <w:r w:rsidRPr="007C6976">
              <w:rPr>
                <w:rStyle w:val="Hyperlink"/>
                <w:rFonts w:ascii="Garamond" w:hAnsi="Garamond"/>
                <w:b/>
                <w:bCs/>
                <w:noProof/>
              </w:rPr>
              <w:t>X. Theorem of Causality</w:t>
            </w:r>
            <w:r>
              <w:rPr>
                <w:noProof/>
                <w:webHidden/>
              </w:rPr>
              <w:tab/>
            </w:r>
            <w:r>
              <w:rPr>
                <w:noProof/>
                <w:webHidden/>
              </w:rPr>
              <w:fldChar w:fldCharType="begin"/>
            </w:r>
            <w:r>
              <w:rPr>
                <w:noProof/>
                <w:webHidden/>
              </w:rPr>
              <w:instrText xml:space="preserve"> PAGEREF _Toc220792521 \h </w:instrText>
            </w:r>
            <w:r>
              <w:rPr>
                <w:noProof/>
                <w:webHidden/>
              </w:rPr>
            </w:r>
            <w:r>
              <w:rPr>
                <w:noProof/>
                <w:webHidden/>
              </w:rPr>
              <w:fldChar w:fldCharType="separate"/>
            </w:r>
            <w:r>
              <w:rPr>
                <w:noProof/>
                <w:webHidden/>
              </w:rPr>
              <w:t>32</w:t>
            </w:r>
            <w:r>
              <w:rPr>
                <w:noProof/>
                <w:webHidden/>
              </w:rPr>
              <w:fldChar w:fldCharType="end"/>
            </w:r>
          </w:hyperlink>
        </w:p>
        <w:p w14:paraId="337CE40D" w14:textId="0A5BEBE7" w:rsidR="0038232D" w:rsidRDefault="0038232D">
          <w:pPr>
            <w:pStyle w:val="TOC2"/>
            <w:tabs>
              <w:tab w:val="right" w:leader="dot" w:pos="5750"/>
            </w:tabs>
            <w:rPr>
              <w:rFonts w:eastAsiaTheme="minorEastAsia"/>
              <w:noProof/>
              <w:sz w:val="24"/>
              <w:szCs w:val="24"/>
            </w:rPr>
          </w:pPr>
          <w:hyperlink w:anchor="_Toc220792522" w:history="1">
            <w:r w:rsidRPr="007C6976">
              <w:rPr>
                <w:rStyle w:val="Hyperlink"/>
                <w:rFonts w:ascii="Garamond" w:hAnsi="Garamond"/>
                <w:b/>
                <w:bCs/>
                <w:noProof/>
              </w:rPr>
              <w:t>XI. Interpretation</w:t>
            </w:r>
            <w:r>
              <w:rPr>
                <w:noProof/>
                <w:webHidden/>
              </w:rPr>
              <w:tab/>
            </w:r>
            <w:r>
              <w:rPr>
                <w:noProof/>
                <w:webHidden/>
              </w:rPr>
              <w:fldChar w:fldCharType="begin"/>
            </w:r>
            <w:r>
              <w:rPr>
                <w:noProof/>
                <w:webHidden/>
              </w:rPr>
              <w:instrText xml:space="preserve"> PAGEREF _Toc220792522 \h </w:instrText>
            </w:r>
            <w:r>
              <w:rPr>
                <w:noProof/>
                <w:webHidden/>
              </w:rPr>
            </w:r>
            <w:r>
              <w:rPr>
                <w:noProof/>
                <w:webHidden/>
              </w:rPr>
              <w:fldChar w:fldCharType="separate"/>
            </w:r>
            <w:r>
              <w:rPr>
                <w:noProof/>
                <w:webHidden/>
              </w:rPr>
              <w:t>32</w:t>
            </w:r>
            <w:r>
              <w:rPr>
                <w:noProof/>
                <w:webHidden/>
              </w:rPr>
              <w:fldChar w:fldCharType="end"/>
            </w:r>
          </w:hyperlink>
        </w:p>
        <w:p w14:paraId="59459506" w14:textId="53A9B39F" w:rsidR="0038232D" w:rsidRDefault="0038232D">
          <w:pPr>
            <w:pStyle w:val="TOC1"/>
            <w:tabs>
              <w:tab w:val="right" w:leader="dot" w:pos="5750"/>
            </w:tabs>
            <w:rPr>
              <w:rFonts w:eastAsiaTheme="minorEastAsia"/>
              <w:noProof/>
              <w:sz w:val="24"/>
              <w:szCs w:val="24"/>
            </w:rPr>
          </w:pPr>
          <w:hyperlink w:anchor="_Toc220792523" w:history="1">
            <w:r w:rsidRPr="007C6976">
              <w:rPr>
                <w:rStyle w:val="Hyperlink"/>
                <w:rFonts w:ascii="Garamond" w:hAnsi="Garamond"/>
                <w:b/>
                <w:bCs/>
                <w:noProof/>
              </w:rPr>
              <w:t>BOOK IX — CHANGE.</w:t>
            </w:r>
            <w:r>
              <w:rPr>
                <w:noProof/>
                <w:webHidden/>
              </w:rPr>
              <w:tab/>
            </w:r>
            <w:r>
              <w:rPr>
                <w:noProof/>
                <w:webHidden/>
              </w:rPr>
              <w:fldChar w:fldCharType="begin"/>
            </w:r>
            <w:r>
              <w:rPr>
                <w:noProof/>
                <w:webHidden/>
              </w:rPr>
              <w:instrText xml:space="preserve"> PAGEREF _Toc220792523 \h </w:instrText>
            </w:r>
            <w:r>
              <w:rPr>
                <w:noProof/>
                <w:webHidden/>
              </w:rPr>
            </w:r>
            <w:r>
              <w:rPr>
                <w:noProof/>
                <w:webHidden/>
              </w:rPr>
              <w:fldChar w:fldCharType="separate"/>
            </w:r>
            <w:r>
              <w:rPr>
                <w:noProof/>
                <w:webHidden/>
              </w:rPr>
              <w:t>34</w:t>
            </w:r>
            <w:r>
              <w:rPr>
                <w:noProof/>
                <w:webHidden/>
              </w:rPr>
              <w:fldChar w:fldCharType="end"/>
            </w:r>
          </w:hyperlink>
        </w:p>
        <w:p w14:paraId="5D72D9E6" w14:textId="735A9DA5" w:rsidR="0038232D" w:rsidRDefault="0038232D">
          <w:pPr>
            <w:pStyle w:val="TOC2"/>
            <w:tabs>
              <w:tab w:val="right" w:leader="dot" w:pos="5750"/>
            </w:tabs>
            <w:rPr>
              <w:rFonts w:eastAsiaTheme="minorEastAsia"/>
              <w:noProof/>
              <w:sz w:val="24"/>
              <w:szCs w:val="24"/>
            </w:rPr>
          </w:pPr>
          <w:hyperlink w:anchor="_Toc220792524" w:history="1">
            <w:r w:rsidRPr="007C6976">
              <w:rPr>
                <w:rStyle w:val="Hyperlink"/>
                <w:rFonts w:ascii="Garamond" w:hAnsi="Garamond"/>
                <w:b/>
                <w:bCs/>
                <w:noProof/>
              </w:rPr>
              <w:t>I. Change as the Ente’s Fundamental Transformation</w:t>
            </w:r>
            <w:r>
              <w:rPr>
                <w:noProof/>
                <w:webHidden/>
              </w:rPr>
              <w:tab/>
            </w:r>
            <w:r>
              <w:rPr>
                <w:noProof/>
                <w:webHidden/>
              </w:rPr>
              <w:fldChar w:fldCharType="begin"/>
            </w:r>
            <w:r>
              <w:rPr>
                <w:noProof/>
                <w:webHidden/>
              </w:rPr>
              <w:instrText xml:space="preserve"> PAGEREF _Toc220792524 \h </w:instrText>
            </w:r>
            <w:r>
              <w:rPr>
                <w:noProof/>
                <w:webHidden/>
              </w:rPr>
            </w:r>
            <w:r>
              <w:rPr>
                <w:noProof/>
                <w:webHidden/>
              </w:rPr>
              <w:fldChar w:fldCharType="separate"/>
            </w:r>
            <w:r>
              <w:rPr>
                <w:noProof/>
                <w:webHidden/>
              </w:rPr>
              <w:t>34</w:t>
            </w:r>
            <w:r>
              <w:rPr>
                <w:noProof/>
                <w:webHidden/>
              </w:rPr>
              <w:fldChar w:fldCharType="end"/>
            </w:r>
          </w:hyperlink>
        </w:p>
        <w:p w14:paraId="1A1E3AC7" w14:textId="295D97A0" w:rsidR="0038232D" w:rsidRDefault="0038232D">
          <w:pPr>
            <w:pStyle w:val="TOC2"/>
            <w:tabs>
              <w:tab w:val="right" w:leader="dot" w:pos="5750"/>
            </w:tabs>
            <w:rPr>
              <w:rFonts w:eastAsiaTheme="minorEastAsia"/>
              <w:noProof/>
              <w:sz w:val="24"/>
              <w:szCs w:val="24"/>
            </w:rPr>
          </w:pPr>
          <w:hyperlink w:anchor="_Toc220792525" w:history="1">
            <w:r w:rsidRPr="007C6976">
              <w:rPr>
                <w:rStyle w:val="Hyperlink"/>
                <w:rFonts w:ascii="Garamond" w:hAnsi="Garamond"/>
                <w:b/>
                <w:bCs/>
                <w:noProof/>
              </w:rPr>
              <w:t>II. Change Is Not Matter</w:t>
            </w:r>
            <w:r>
              <w:rPr>
                <w:noProof/>
                <w:webHidden/>
              </w:rPr>
              <w:tab/>
            </w:r>
            <w:r>
              <w:rPr>
                <w:noProof/>
                <w:webHidden/>
              </w:rPr>
              <w:fldChar w:fldCharType="begin"/>
            </w:r>
            <w:r>
              <w:rPr>
                <w:noProof/>
                <w:webHidden/>
              </w:rPr>
              <w:instrText xml:space="preserve"> PAGEREF _Toc220792525 \h </w:instrText>
            </w:r>
            <w:r>
              <w:rPr>
                <w:noProof/>
                <w:webHidden/>
              </w:rPr>
            </w:r>
            <w:r>
              <w:rPr>
                <w:noProof/>
                <w:webHidden/>
              </w:rPr>
              <w:fldChar w:fldCharType="separate"/>
            </w:r>
            <w:r>
              <w:rPr>
                <w:noProof/>
                <w:webHidden/>
              </w:rPr>
              <w:t>34</w:t>
            </w:r>
            <w:r>
              <w:rPr>
                <w:noProof/>
                <w:webHidden/>
              </w:rPr>
              <w:fldChar w:fldCharType="end"/>
            </w:r>
          </w:hyperlink>
        </w:p>
        <w:p w14:paraId="14C19F31" w14:textId="28966587" w:rsidR="0038232D" w:rsidRDefault="0038232D">
          <w:pPr>
            <w:pStyle w:val="TOC2"/>
            <w:tabs>
              <w:tab w:val="right" w:leader="dot" w:pos="5750"/>
            </w:tabs>
            <w:rPr>
              <w:rFonts w:eastAsiaTheme="minorEastAsia"/>
              <w:noProof/>
              <w:sz w:val="24"/>
              <w:szCs w:val="24"/>
            </w:rPr>
          </w:pPr>
          <w:hyperlink w:anchor="_Toc220792526" w:history="1">
            <w:r w:rsidRPr="007C6976">
              <w:rPr>
                <w:rStyle w:val="Hyperlink"/>
                <w:rFonts w:ascii="Garamond" w:hAnsi="Garamond"/>
                <w:b/>
                <w:bCs/>
                <w:noProof/>
              </w:rPr>
              <w:t>III. Change Is Not Pure Consciousness</w:t>
            </w:r>
            <w:r>
              <w:rPr>
                <w:noProof/>
                <w:webHidden/>
              </w:rPr>
              <w:tab/>
            </w:r>
            <w:r>
              <w:rPr>
                <w:noProof/>
                <w:webHidden/>
              </w:rPr>
              <w:fldChar w:fldCharType="begin"/>
            </w:r>
            <w:r>
              <w:rPr>
                <w:noProof/>
                <w:webHidden/>
              </w:rPr>
              <w:instrText xml:space="preserve"> PAGEREF _Toc220792526 \h </w:instrText>
            </w:r>
            <w:r>
              <w:rPr>
                <w:noProof/>
                <w:webHidden/>
              </w:rPr>
            </w:r>
            <w:r>
              <w:rPr>
                <w:noProof/>
                <w:webHidden/>
              </w:rPr>
              <w:fldChar w:fldCharType="separate"/>
            </w:r>
            <w:r>
              <w:rPr>
                <w:noProof/>
                <w:webHidden/>
              </w:rPr>
              <w:t>34</w:t>
            </w:r>
            <w:r>
              <w:rPr>
                <w:noProof/>
                <w:webHidden/>
              </w:rPr>
              <w:fldChar w:fldCharType="end"/>
            </w:r>
          </w:hyperlink>
        </w:p>
        <w:p w14:paraId="6304C56F" w14:textId="1F055578" w:rsidR="0038232D" w:rsidRDefault="0038232D">
          <w:pPr>
            <w:pStyle w:val="TOC2"/>
            <w:tabs>
              <w:tab w:val="right" w:leader="dot" w:pos="5750"/>
            </w:tabs>
            <w:rPr>
              <w:rFonts w:eastAsiaTheme="minorEastAsia"/>
              <w:noProof/>
              <w:sz w:val="24"/>
              <w:szCs w:val="24"/>
            </w:rPr>
          </w:pPr>
          <w:hyperlink w:anchor="_Toc220792527" w:history="1">
            <w:r w:rsidRPr="007C6976">
              <w:rPr>
                <w:rStyle w:val="Hyperlink"/>
                <w:rFonts w:ascii="Garamond" w:hAnsi="Garamond"/>
                <w:b/>
                <w:bCs/>
                <w:noProof/>
              </w:rPr>
              <w:t>IV. The Ente as the Ground of Change</w:t>
            </w:r>
            <w:r>
              <w:rPr>
                <w:noProof/>
                <w:webHidden/>
              </w:rPr>
              <w:tab/>
            </w:r>
            <w:r>
              <w:rPr>
                <w:noProof/>
                <w:webHidden/>
              </w:rPr>
              <w:fldChar w:fldCharType="begin"/>
            </w:r>
            <w:r>
              <w:rPr>
                <w:noProof/>
                <w:webHidden/>
              </w:rPr>
              <w:instrText xml:space="preserve"> PAGEREF _Toc220792527 \h </w:instrText>
            </w:r>
            <w:r>
              <w:rPr>
                <w:noProof/>
                <w:webHidden/>
              </w:rPr>
            </w:r>
            <w:r>
              <w:rPr>
                <w:noProof/>
                <w:webHidden/>
              </w:rPr>
              <w:fldChar w:fldCharType="separate"/>
            </w:r>
            <w:r>
              <w:rPr>
                <w:noProof/>
                <w:webHidden/>
              </w:rPr>
              <w:t>34</w:t>
            </w:r>
            <w:r>
              <w:rPr>
                <w:noProof/>
                <w:webHidden/>
              </w:rPr>
              <w:fldChar w:fldCharType="end"/>
            </w:r>
          </w:hyperlink>
        </w:p>
        <w:p w14:paraId="49171ABA" w14:textId="3A228892" w:rsidR="0038232D" w:rsidRDefault="0038232D">
          <w:pPr>
            <w:pStyle w:val="TOC2"/>
            <w:tabs>
              <w:tab w:val="right" w:leader="dot" w:pos="5750"/>
            </w:tabs>
            <w:rPr>
              <w:rFonts w:eastAsiaTheme="minorEastAsia"/>
              <w:noProof/>
              <w:sz w:val="24"/>
              <w:szCs w:val="24"/>
            </w:rPr>
          </w:pPr>
          <w:hyperlink w:anchor="_Toc220792528" w:history="1">
            <w:r w:rsidRPr="007C6976">
              <w:rPr>
                <w:rStyle w:val="Hyperlink"/>
                <w:rFonts w:ascii="Garamond" w:hAnsi="Garamond"/>
                <w:b/>
                <w:bCs/>
                <w:noProof/>
              </w:rPr>
              <w:t>V. The Structure of Change</w:t>
            </w:r>
            <w:r>
              <w:rPr>
                <w:noProof/>
                <w:webHidden/>
              </w:rPr>
              <w:tab/>
            </w:r>
            <w:r>
              <w:rPr>
                <w:noProof/>
                <w:webHidden/>
              </w:rPr>
              <w:fldChar w:fldCharType="begin"/>
            </w:r>
            <w:r>
              <w:rPr>
                <w:noProof/>
                <w:webHidden/>
              </w:rPr>
              <w:instrText xml:space="preserve"> PAGEREF _Toc220792528 \h </w:instrText>
            </w:r>
            <w:r>
              <w:rPr>
                <w:noProof/>
                <w:webHidden/>
              </w:rPr>
            </w:r>
            <w:r>
              <w:rPr>
                <w:noProof/>
                <w:webHidden/>
              </w:rPr>
              <w:fldChar w:fldCharType="separate"/>
            </w:r>
            <w:r>
              <w:rPr>
                <w:noProof/>
                <w:webHidden/>
              </w:rPr>
              <w:t>35</w:t>
            </w:r>
            <w:r>
              <w:rPr>
                <w:noProof/>
                <w:webHidden/>
              </w:rPr>
              <w:fldChar w:fldCharType="end"/>
            </w:r>
          </w:hyperlink>
        </w:p>
        <w:p w14:paraId="16691E86" w14:textId="3BC44E34" w:rsidR="0038232D" w:rsidRDefault="0038232D">
          <w:pPr>
            <w:pStyle w:val="TOC2"/>
            <w:tabs>
              <w:tab w:val="right" w:leader="dot" w:pos="5750"/>
            </w:tabs>
            <w:rPr>
              <w:rFonts w:eastAsiaTheme="minorEastAsia"/>
              <w:noProof/>
              <w:sz w:val="24"/>
              <w:szCs w:val="24"/>
            </w:rPr>
          </w:pPr>
          <w:hyperlink w:anchor="_Toc220792529" w:history="1">
            <w:r w:rsidRPr="007C6976">
              <w:rPr>
                <w:rStyle w:val="Hyperlink"/>
                <w:rFonts w:ascii="Garamond" w:hAnsi="Garamond"/>
                <w:b/>
                <w:bCs/>
                <w:noProof/>
              </w:rPr>
              <w:t>VI. Change as the Beginning of Transformation</w:t>
            </w:r>
            <w:r>
              <w:rPr>
                <w:noProof/>
                <w:webHidden/>
              </w:rPr>
              <w:tab/>
            </w:r>
            <w:r>
              <w:rPr>
                <w:noProof/>
                <w:webHidden/>
              </w:rPr>
              <w:fldChar w:fldCharType="begin"/>
            </w:r>
            <w:r>
              <w:rPr>
                <w:noProof/>
                <w:webHidden/>
              </w:rPr>
              <w:instrText xml:space="preserve"> PAGEREF _Toc220792529 \h </w:instrText>
            </w:r>
            <w:r>
              <w:rPr>
                <w:noProof/>
                <w:webHidden/>
              </w:rPr>
            </w:r>
            <w:r>
              <w:rPr>
                <w:noProof/>
                <w:webHidden/>
              </w:rPr>
              <w:fldChar w:fldCharType="separate"/>
            </w:r>
            <w:r>
              <w:rPr>
                <w:noProof/>
                <w:webHidden/>
              </w:rPr>
              <w:t>35</w:t>
            </w:r>
            <w:r>
              <w:rPr>
                <w:noProof/>
                <w:webHidden/>
              </w:rPr>
              <w:fldChar w:fldCharType="end"/>
            </w:r>
          </w:hyperlink>
        </w:p>
        <w:p w14:paraId="59C4C30F" w14:textId="0B1A1340" w:rsidR="0038232D" w:rsidRDefault="0038232D">
          <w:pPr>
            <w:pStyle w:val="TOC2"/>
            <w:tabs>
              <w:tab w:val="right" w:leader="dot" w:pos="5750"/>
            </w:tabs>
            <w:rPr>
              <w:rFonts w:eastAsiaTheme="minorEastAsia"/>
              <w:noProof/>
              <w:sz w:val="24"/>
              <w:szCs w:val="24"/>
            </w:rPr>
          </w:pPr>
          <w:hyperlink w:anchor="_Toc220792530" w:history="1">
            <w:r w:rsidRPr="007C6976">
              <w:rPr>
                <w:rStyle w:val="Hyperlink"/>
                <w:rFonts w:ascii="Garamond" w:hAnsi="Garamond"/>
                <w:b/>
                <w:bCs/>
                <w:noProof/>
              </w:rPr>
              <w:t>VII. Variation in Change</w:t>
            </w:r>
            <w:r>
              <w:rPr>
                <w:noProof/>
                <w:webHidden/>
              </w:rPr>
              <w:tab/>
            </w:r>
            <w:r>
              <w:rPr>
                <w:noProof/>
                <w:webHidden/>
              </w:rPr>
              <w:fldChar w:fldCharType="begin"/>
            </w:r>
            <w:r>
              <w:rPr>
                <w:noProof/>
                <w:webHidden/>
              </w:rPr>
              <w:instrText xml:space="preserve"> PAGEREF _Toc220792530 \h </w:instrText>
            </w:r>
            <w:r>
              <w:rPr>
                <w:noProof/>
                <w:webHidden/>
              </w:rPr>
            </w:r>
            <w:r>
              <w:rPr>
                <w:noProof/>
                <w:webHidden/>
              </w:rPr>
              <w:fldChar w:fldCharType="separate"/>
            </w:r>
            <w:r>
              <w:rPr>
                <w:noProof/>
                <w:webHidden/>
              </w:rPr>
              <w:t>35</w:t>
            </w:r>
            <w:r>
              <w:rPr>
                <w:noProof/>
                <w:webHidden/>
              </w:rPr>
              <w:fldChar w:fldCharType="end"/>
            </w:r>
          </w:hyperlink>
        </w:p>
        <w:p w14:paraId="6C7C021E" w14:textId="691057F6" w:rsidR="0038232D" w:rsidRDefault="0038232D">
          <w:pPr>
            <w:pStyle w:val="TOC2"/>
            <w:tabs>
              <w:tab w:val="right" w:leader="dot" w:pos="5750"/>
            </w:tabs>
            <w:rPr>
              <w:rFonts w:eastAsiaTheme="minorEastAsia"/>
              <w:noProof/>
              <w:sz w:val="24"/>
              <w:szCs w:val="24"/>
            </w:rPr>
          </w:pPr>
          <w:hyperlink w:anchor="_Toc220792531" w:history="1">
            <w:r w:rsidRPr="007C6976">
              <w:rPr>
                <w:rStyle w:val="Hyperlink"/>
                <w:rFonts w:ascii="Garamond" w:hAnsi="Garamond"/>
                <w:b/>
                <w:bCs/>
                <w:noProof/>
              </w:rPr>
              <w:t>VIII. Change and Mortality</w:t>
            </w:r>
            <w:r>
              <w:rPr>
                <w:noProof/>
                <w:webHidden/>
              </w:rPr>
              <w:tab/>
            </w:r>
            <w:r>
              <w:rPr>
                <w:noProof/>
                <w:webHidden/>
              </w:rPr>
              <w:fldChar w:fldCharType="begin"/>
            </w:r>
            <w:r>
              <w:rPr>
                <w:noProof/>
                <w:webHidden/>
              </w:rPr>
              <w:instrText xml:space="preserve"> PAGEREF _Toc220792531 \h </w:instrText>
            </w:r>
            <w:r>
              <w:rPr>
                <w:noProof/>
                <w:webHidden/>
              </w:rPr>
            </w:r>
            <w:r>
              <w:rPr>
                <w:noProof/>
                <w:webHidden/>
              </w:rPr>
              <w:fldChar w:fldCharType="separate"/>
            </w:r>
            <w:r>
              <w:rPr>
                <w:noProof/>
                <w:webHidden/>
              </w:rPr>
              <w:t>35</w:t>
            </w:r>
            <w:r>
              <w:rPr>
                <w:noProof/>
                <w:webHidden/>
              </w:rPr>
              <w:fldChar w:fldCharType="end"/>
            </w:r>
          </w:hyperlink>
        </w:p>
        <w:p w14:paraId="6C6A39C6" w14:textId="55775741" w:rsidR="0038232D" w:rsidRDefault="0038232D">
          <w:pPr>
            <w:pStyle w:val="TOC2"/>
            <w:tabs>
              <w:tab w:val="right" w:leader="dot" w:pos="5750"/>
            </w:tabs>
            <w:rPr>
              <w:rFonts w:eastAsiaTheme="minorEastAsia"/>
              <w:noProof/>
              <w:sz w:val="24"/>
              <w:szCs w:val="24"/>
            </w:rPr>
          </w:pPr>
          <w:hyperlink w:anchor="_Toc220792532" w:history="1">
            <w:r w:rsidRPr="007C6976">
              <w:rPr>
                <w:rStyle w:val="Hyperlink"/>
                <w:rFonts w:ascii="Garamond" w:hAnsi="Garamond"/>
                <w:b/>
                <w:bCs/>
                <w:noProof/>
              </w:rPr>
              <w:t>IX. Change and the Cosmology</w:t>
            </w:r>
            <w:r>
              <w:rPr>
                <w:noProof/>
                <w:webHidden/>
              </w:rPr>
              <w:tab/>
            </w:r>
            <w:r>
              <w:rPr>
                <w:noProof/>
                <w:webHidden/>
              </w:rPr>
              <w:fldChar w:fldCharType="begin"/>
            </w:r>
            <w:r>
              <w:rPr>
                <w:noProof/>
                <w:webHidden/>
              </w:rPr>
              <w:instrText xml:space="preserve"> PAGEREF _Toc220792532 \h </w:instrText>
            </w:r>
            <w:r>
              <w:rPr>
                <w:noProof/>
                <w:webHidden/>
              </w:rPr>
            </w:r>
            <w:r>
              <w:rPr>
                <w:noProof/>
                <w:webHidden/>
              </w:rPr>
              <w:fldChar w:fldCharType="separate"/>
            </w:r>
            <w:r>
              <w:rPr>
                <w:noProof/>
                <w:webHidden/>
              </w:rPr>
              <w:t>36</w:t>
            </w:r>
            <w:r>
              <w:rPr>
                <w:noProof/>
                <w:webHidden/>
              </w:rPr>
              <w:fldChar w:fldCharType="end"/>
            </w:r>
          </w:hyperlink>
        </w:p>
        <w:p w14:paraId="42374AF4" w14:textId="6CF5EEF0" w:rsidR="0038232D" w:rsidRDefault="0038232D">
          <w:pPr>
            <w:pStyle w:val="TOC2"/>
            <w:tabs>
              <w:tab w:val="right" w:leader="dot" w:pos="5750"/>
            </w:tabs>
            <w:rPr>
              <w:rFonts w:eastAsiaTheme="minorEastAsia"/>
              <w:noProof/>
              <w:sz w:val="24"/>
              <w:szCs w:val="24"/>
            </w:rPr>
          </w:pPr>
          <w:hyperlink w:anchor="_Toc220792533" w:history="1">
            <w:r w:rsidRPr="007C6976">
              <w:rPr>
                <w:rStyle w:val="Hyperlink"/>
                <w:rFonts w:ascii="Garamond" w:hAnsi="Garamond"/>
                <w:b/>
                <w:bCs/>
                <w:noProof/>
              </w:rPr>
              <w:t>X. Theorem of Change</w:t>
            </w:r>
            <w:r>
              <w:rPr>
                <w:noProof/>
                <w:webHidden/>
              </w:rPr>
              <w:tab/>
            </w:r>
            <w:r>
              <w:rPr>
                <w:noProof/>
                <w:webHidden/>
              </w:rPr>
              <w:fldChar w:fldCharType="begin"/>
            </w:r>
            <w:r>
              <w:rPr>
                <w:noProof/>
                <w:webHidden/>
              </w:rPr>
              <w:instrText xml:space="preserve"> PAGEREF _Toc220792533 \h </w:instrText>
            </w:r>
            <w:r>
              <w:rPr>
                <w:noProof/>
                <w:webHidden/>
              </w:rPr>
            </w:r>
            <w:r>
              <w:rPr>
                <w:noProof/>
                <w:webHidden/>
              </w:rPr>
              <w:fldChar w:fldCharType="separate"/>
            </w:r>
            <w:r>
              <w:rPr>
                <w:noProof/>
                <w:webHidden/>
              </w:rPr>
              <w:t>36</w:t>
            </w:r>
            <w:r>
              <w:rPr>
                <w:noProof/>
                <w:webHidden/>
              </w:rPr>
              <w:fldChar w:fldCharType="end"/>
            </w:r>
          </w:hyperlink>
        </w:p>
        <w:p w14:paraId="5E434D61" w14:textId="6E43DF2E" w:rsidR="0038232D" w:rsidRDefault="0038232D">
          <w:pPr>
            <w:pStyle w:val="TOC2"/>
            <w:tabs>
              <w:tab w:val="right" w:leader="dot" w:pos="5750"/>
            </w:tabs>
            <w:rPr>
              <w:rFonts w:eastAsiaTheme="minorEastAsia"/>
              <w:noProof/>
              <w:sz w:val="24"/>
              <w:szCs w:val="24"/>
            </w:rPr>
          </w:pPr>
          <w:hyperlink w:anchor="_Toc220792534" w:history="1">
            <w:r w:rsidRPr="007C6976">
              <w:rPr>
                <w:rStyle w:val="Hyperlink"/>
                <w:rFonts w:ascii="Garamond" w:hAnsi="Garamond"/>
                <w:b/>
                <w:bCs/>
                <w:noProof/>
              </w:rPr>
              <w:t>XI. Interpretation</w:t>
            </w:r>
            <w:r>
              <w:rPr>
                <w:noProof/>
                <w:webHidden/>
              </w:rPr>
              <w:tab/>
            </w:r>
            <w:r>
              <w:rPr>
                <w:noProof/>
                <w:webHidden/>
              </w:rPr>
              <w:fldChar w:fldCharType="begin"/>
            </w:r>
            <w:r>
              <w:rPr>
                <w:noProof/>
                <w:webHidden/>
              </w:rPr>
              <w:instrText xml:space="preserve"> PAGEREF _Toc220792534 \h </w:instrText>
            </w:r>
            <w:r>
              <w:rPr>
                <w:noProof/>
                <w:webHidden/>
              </w:rPr>
            </w:r>
            <w:r>
              <w:rPr>
                <w:noProof/>
                <w:webHidden/>
              </w:rPr>
              <w:fldChar w:fldCharType="separate"/>
            </w:r>
            <w:r>
              <w:rPr>
                <w:noProof/>
                <w:webHidden/>
              </w:rPr>
              <w:t>36</w:t>
            </w:r>
            <w:r>
              <w:rPr>
                <w:noProof/>
                <w:webHidden/>
              </w:rPr>
              <w:fldChar w:fldCharType="end"/>
            </w:r>
          </w:hyperlink>
        </w:p>
        <w:p w14:paraId="56FC5ACD" w14:textId="759EE8C8" w:rsidR="0038232D" w:rsidRDefault="0038232D">
          <w:pPr>
            <w:pStyle w:val="TOC1"/>
            <w:tabs>
              <w:tab w:val="right" w:leader="dot" w:pos="5750"/>
            </w:tabs>
            <w:rPr>
              <w:rFonts w:eastAsiaTheme="minorEastAsia"/>
              <w:noProof/>
              <w:sz w:val="24"/>
              <w:szCs w:val="24"/>
            </w:rPr>
          </w:pPr>
          <w:hyperlink w:anchor="_Toc220792535" w:history="1">
            <w:r w:rsidRPr="007C6976">
              <w:rPr>
                <w:rStyle w:val="Hyperlink"/>
                <w:rFonts w:ascii="Garamond" w:hAnsi="Garamond"/>
                <w:b/>
                <w:bCs/>
                <w:noProof/>
              </w:rPr>
              <w:t>BOOK X — POSSIBILITY.</w:t>
            </w:r>
            <w:r>
              <w:rPr>
                <w:noProof/>
                <w:webHidden/>
              </w:rPr>
              <w:tab/>
            </w:r>
            <w:r>
              <w:rPr>
                <w:noProof/>
                <w:webHidden/>
              </w:rPr>
              <w:fldChar w:fldCharType="begin"/>
            </w:r>
            <w:r>
              <w:rPr>
                <w:noProof/>
                <w:webHidden/>
              </w:rPr>
              <w:instrText xml:space="preserve"> PAGEREF _Toc220792535 \h </w:instrText>
            </w:r>
            <w:r>
              <w:rPr>
                <w:noProof/>
                <w:webHidden/>
              </w:rPr>
            </w:r>
            <w:r>
              <w:rPr>
                <w:noProof/>
                <w:webHidden/>
              </w:rPr>
              <w:fldChar w:fldCharType="separate"/>
            </w:r>
            <w:r>
              <w:rPr>
                <w:noProof/>
                <w:webHidden/>
              </w:rPr>
              <w:t>38</w:t>
            </w:r>
            <w:r>
              <w:rPr>
                <w:noProof/>
                <w:webHidden/>
              </w:rPr>
              <w:fldChar w:fldCharType="end"/>
            </w:r>
          </w:hyperlink>
        </w:p>
        <w:p w14:paraId="2A345F23" w14:textId="1E949F03" w:rsidR="0038232D" w:rsidRDefault="0038232D">
          <w:pPr>
            <w:pStyle w:val="TOC2"/>
            <w:tabs>
              <w:tab w:val="right" w:leader="dot" w:pos="5750"/>
            </w:tabs>
            <w:rPr>
              <w:rFonts w:eastAsiaTheme="minorEastAsia"/>
              <w:noProof/>
              <w:sz w:val="24"/>
              <w:szCs w:val="24"/>
            </w:rPr>
          </w:pPr>
          <w:hyperlink w:anchor="_Toc220792536" w:history="1">
            <w:r w:rsidRPr="007C6976">
              <w:rPr>
                <w:rStyle w:val="Hyperlink"/>
                <w:rFonts w:ascii="Garamond" w:hAnsi="Garamond"/>
                <w:b/>
                <w:bCs/>
                <w:noProof/>
              </w:rPr>
              <w:t>I. Possibility as the Ente’s Horizon of Becoming</w:t>
            </w:r>
            <w:r>
              <w:rPr>
                <w:noProof/>
                <w:webHidden/>
              </w:rPr>
              <w:tab/>
            </w:r>
            <w:r>
              <w:rPr>
                <w:noProof/>
                <w:webHidden/>
              </w:rPr>
              <w:fldChar w:fldCharType="begin"/>
            </w:r>
            <w:r>
              <w:rPr>
                <w:noProof/>
                <w:webHidden/>
              </w:rPr>
              <w:instrText xml:space="preserve"> PAGEREF _Toc220792536 \h </w:instrText>
            </w:r>
            <w:r>
              <w:rPr>
                <w:noProof/>
                <w:webHidden/>
              </w:rPr>
            </w:r>
            <w:r>
              <w:rPr>
                <w:noProof/>
                <w:webHidden/>
              </w:rPr>
              <w:fldChar w:fldCharType="separate"/>
            </w:r>
            <w:r>
              <w:rPr>
                <w:noProof/>
                <w:webHidden/>
              </w:rPr>
              <w:t>38</w:t>
            </w:r>
            <w:r>
              <w:rPr>
                <w:noProof/>
                <w:webHidden/>
              </w:rPr>
              <w:fldChar w:fldCharType="end"/>
            </w:r>
          </w:hyperlink>
        </w:p>
        <w:p w14:paraId="36329470" w14:textId="42251461" w:rsidR="0038232D" w:rsidRDefault="0038232D">
          <w:pPr>
            <w:pStyle w:val="TOC2"/>
            <w:tabs>
              <w:tab w:val="right" w:leader="dot" w:pos="5750"/>
            </w:tabs>
            <w:rPr>
              <w:rFonts w:eastAsiaTheme="minorEastAsia"/>
              <w:noProof/>
              <w:sz w:val="24"/>
              <w:szCs w:val="24"/>
            </w:rPr>
          </w:pPr>
          <w:hyperlink w:anchor="_Toc220792537" w:history="1">
            <w:r w:rsidRPr="007C6976">
              <w:rPr>
                <w:rStyle w:val="Hyperlink"/>
                <w:rFonts w:ascii="Garamond" w:hAnsi="Garamond"/>
                <w:b/>
                <w:bCs/>
                <w:noProof/>
              </w:rPr>
              <w:t>II. Possibility Is Not Matter</w:t>
            </w:r>
            <w:r>
              <w:rPr>
                <w:noProof/>
                <w:webHidden/>
              </w:rPr>
              <w:tab/>
            </w:r>
            <w:r>
              <w:rPr>
                <w:noProof/>
                <w:webHidden/>
              </w:rPr>
              <w:fldChar w:fldCharType="begin"/>
            </w:r>
            <w:r>
              <w:rPr>
                <w:noProof/>
                <w:webHidden/>
              </w:rPr>
              <w:instrText xml:space="preserve"> PAGEREF _Toc220792537 \h </w:instrText>
            </w:r>
            <w:r>
              <w:rPr>
                <w:noProof/>
                <w:webHidden/>
              </w:rPr>
            </w:r>
            <w:r>
              <w:rPr>
                <w:noProof/>
                <w:webHidden/>
              </w:rPr>
              <w:fldChar w:fldCharType="separate"/>
            </w:r>
            <w:r>
              <w:rPr>
                <w:noProof/>
                <w:webHidden/>
              </w:rPr>
              <w:t>38</w:t>
            </w:r>
            <w:r>
              <w:rPr>
                <w:noProof/>
                <w:webHidden/>
              </w:rPr>
              <w:fldChar w:fldCharType="end"/>
            </w:r>
          </w:hyperlink>
        </w:p>
        <w:p w14:paraId="4D75548B" w14:textId="3F2840DA" w:rsidR="0038232D" w:rsidRDefault="0038232D">
          <w:pPr>
            <w:pStyle w:val="TOC2"/>
            <w:tabs>
              <w:tab w:val="right" w:leader="dot" w:pos="5750"/>
            </w:tabs>
            <w:rPr>
              <w:rFonts w:eastAsiaTheme="minorEastAsia"/>
              <w:noProof/>
              <w:sz w:val="24"/>
              <w:szCs w:val="24"/>
            </w:rPr>
          </w:pPr>
          <w:hyperlink w:anchor="_Toc220792538" w:history="1">
            <w:r w:rsidRPr="007C6976">
              <w:rPr>
                <w:rStyle w:val="Hyperlink"/>
                <w:rFonts w:ascii="Garamond" w:hAnsi="Garamond"/>
                <w:b/>
                <w:bCs/>
                <w:noProof/>
              </w:rPr>
              <w:t>III. Possibility Is Not Pure Consciousness</w:t>
            </w:r>
            <w:r>
              <w:rPr>
                <w:noProof/>
                <w:webHidden/>
              </w:rPr>
              <w:tab/>
            </w:r>
            <w:r>
              <w:rPr>
                <w:noProof/>
                <w:webHidden/>
              </w:rPr>
              <w:fldChar w:fldCharType="begin"/>
            </w:r>
            <w:r>
              <w:rPr>
                <w:noProof/>
                <w:webHidden/>
              </w:rPr>
              <w:instrText xml:space="preserve"> PAGEREF _Toc220792538 \h </w:instrText>
            </w:r>
            <w:r>
              <w:rPr>
                <w:noProof/>
                <w:webHidden/>
              </w:rPr>
            </w:r>
            <w:r>
              <w:rPr>
                <w:noProof/>
                <w:webHidden/>
              </w:rPr>
              <w:fldChar w:fldCharType="separate"/>
            </w:r>
            <w:r>
              <w:rPr>
                <w:noProof/>
                <w:webHidden/>
              </w:rPr>
              <w:t>38</w:t>
            </w:r>
            <w:r>
              <w:rPr>
                <w:noProof/>
                <w:webHidden/>
              </w:rPr>
              <w:fldChar w:fldCharType="end"/>
            </w:r>
          </w:hyperlink>
        </w:p>
        <w:p w14:paraId="293939C1" w14:textId="4A973749" w:rsidR="0038232D" w:rsidRDefault="0038232D">
          <w:pPr>
            <w:pStyle w:val="TOC2"/>
            <w:tabs>
              <w:tab w:val="right" w:leader="dot" w:pos="5750"/>
            </w:tabs>
            <w:rPr>
              <w:rFonts w:eastAsiaTheme="minorEastAsia"/>
              <w:noProof/>
              <w:sz w:val="24"/>
              <w:szCs w:val="24"/>
            </w:rPr>
          </w:pPr>
          <w:hyperlink w:anchor="_Toc220792539" w:history="1">
            <w:r w:rsidRPr="007C6976">
              <w:rPr>
                <w:rStyle w:val="Hyperlink"/>
                <w:rFonts w:ascii="Garamond" w:hAnsi="Garamond"/>
                <w:b/>
                <w:bCs/>
                <w:noProof/>
              </w:rPr>
              <w:t>IV. The Ente as the Ground of Possibility</w:t>
            </w:r>
            <w:r>
              <w:rPr>
                <w:noProof/>
                <w:webHidden/>
              </w:rPr>
              <w:tab/>
            </w:r>
            <w:r>
              <w:rPr>
                <w:noProof/>
                <w:webHidden/>
              </w:rPr>
              <w:fldChar w:fldCharType="begin"/>
            </w:r>
            <w:r>
              <w:rPr>
                <w:noProof/>
                <w:webHidden/>
              </w:rPr>
              <w:instrText xml:space="preserve"> PAGEREF _Toc220792539 \h </w:instrText>
            </w:r>
            <w:r>
              <w:rPr>
                <w:noProof/>
                <w:webHidden/>
              </w:rPr>
            </w:r>
            <w:r>
              <w:rPr>
                <w:noProof/>
                <w:webHidden/>
              </w:rPr>
              <w:fldChar w:fldCharType="separate"/>
            </w:r>
            <w:r>
              <w:rPr>
                <w:noProof/>
                <w:webHidden/>
              </w:rPr>
              <w:t>38</w:t>
            </w:r>
            <w:r>
              <w:rPr>
                <w:noProof/>
                <w:webHidden/>
              </w:rPr>
              <w:fldChar w:fldCharType="end"/>
            </w:r>
          </w:hyperlink>
        </w:p>
        <w:p w14:paraId="1369721D" w14:textId="38C26414" w:rsidR="0038232D" w:rsidRDefault="0038232D">
          <w:pPr>
            <w:pStyle w:val="TOC2"/>
            <w:tabs>
              <w:tab w:val="right" w:leader="dot" w:pos="5750"/>
            </w:tabs>
            <w:rPr>
              <w:rFonts w:eastAsiaTheme="minorEastAsia"/>
              <w:noProof/>
              <w:sz w:val="24"/>
              <w:szCs w:val="24"/>
            </w:rPr>
          </w:pPr>
          <w:hyperlink w:anchor="_Toc220792540" w:history="1">
            <w:r w:rsidRPr="007C6976">
              <w:rPr>
                <w:rStyle w:val="Hyperlink"/>
                <w:rFonts w:ascii="Garamond" w:hAnsi="Garamond"/>
                <w:b/>
                <w:bCs/>
                <w:noProof/>
              </w:rPr>
              <w:t>V. The Structure of Possibility</w:t>
            </w:r>
            <w:r>
              <w:rPr>
                <w:noProof/>
                <w:webHidden/>
              </w:rPr>
              <w:tab/>
            </w:r>
            <w:r>
              <w:rPr>
                <w:noProof/>
                <w:webHidden/>
              </w:rPr>
              <w:fldChar w:fldCharType="begin"/>
            </w:r>
            <w:r>
              <w:rPr>
                <w:noProof/>
                <w:webHidden/>
              </w:rPr>
              <w:instrText xml:space="preserve"> PAGEREF _Toc220792540 \h </w:instrText>
            </w:r>
            <w:r>
              <w:rPr>
                <w:noProof/>
                <w:webHidden/>
              </w:rPr>
            </w:r>
            <w:r>
              <w:rPr>
                <w:noProof/>
                <w:webHidden/>
              </w:rPr>
              <w:fldChar w:fldCharType="separate"/>
            </w:r>
            <w:r>
              <w:rPr>
                <w:noProof/>
                <w:webHidden/>
              </w:rPr>
              <w:t>39</w:t>
            </w:r>
            <w:r>
              <w:rPr>
                <w:noProof/>
                <w:webHidden/>
              </w:rPr>
              <w:fldChar w:fldCharType="end"/>
            </w:r>
          </w:hyperlink>
        </w:p>
        <w:p w14:paraId="4F4B8393" w14:textId="76A062F7" w:rsidR="0038232D" w:rsidRDefault="0038232D">
          <w:pPr>
            <w:pStyle w:val="TOC2"/>
            <w:tabs>
              <w:tab w:val="right" w:leader="dot" w:pos="5750"/>
            </w:tabs>
            <w:rPr>
              <w:rFonts w:eastAsiaTheme="minorEastAsia"/>
              <w:noProof/>
              <w:sz w:val="24"/>
              <w:szCs w:val="24"/>
            </w:rPr>
          </w:pPr>
          <w:hyperlink w:anchor="_Toc220792541" w:history="1">
            <w:r w:rsidRPr="007C6976">
              <w:rPr>
                <w:rStyle w:val="Hyperlink"/>
                <w:rFonts w:ascii="Garamond" w:hAnsi="Garamond"/>
                <w:b/>
                <w:bCs/>
                <w:noProof/>
              </w:rPr>
              <w:t>VI. Possibility as the Beginning of Agency</w:t>
            </w:r>
            <w:r>
              <w:rPr>
                <w:noProof/>
                <w:webHidden/>
              </w:rPr>
              <w:tab/>
            </w:r>
            <w:r>
              <w:rPr>
                <w:noProof/>
                <w:webHidden/>
              </w:rPr>
              <w:fldChar w:fldCharType="begin"/>
            </w:r>
            <w:r>
              <w:rPr>
                <w:noProof/>
                <w:webHidden/>
              </w:rPr>
              <w:instrText xml:space="preserve"> PAGEREF _Toc220792541 \h </w:instrText>
            </w:r>
            <w:r>
              <w:rPr>
                <w:noProof/>
                <w:webHidden/>
              </w:rPr>
            </w:r>
            <w:r>
              <w:rPr>
                <w:noProof/>
                <w:webHidden/>
              </w:rPr>
              <w:fldChar w:fldCharType="separate"/>
            </w:r>
            <w:r>
              <w:rPr>
                <w:noProof/>
                <w:webHidden/>
              </w:rPr>
              <w:t>39</w:t>
            </w:r>
            <w:r>
              <w:rPr>
                <w:noProof/>
                <w:webHidden/>
              </w:rPr>
              <w:fldChar w:fldCharType="end"/>
            </w:r>
          </w:hyperlink>
        </w:p>
        <w:p w14:paraId="1F036B5B" w14:textId="12BE6F74" w:rsidR="0038232D" w:rsidRDefault="0038232D">
          <w:pPr>
            <w:pStyle w:val="TOC2"/>
            <w:tabs>
              <w:tab w:val="right" w:leader="dot" w:pos="5750"/>
            </w:tabs>
            <w:rPr>
              <w:rFonts w:eastAsiaTheme="minorEastAsia"/>
              <w:noProof/>
              <w:sz w:val="24"/>
              <w:szCs w:val="24"/>
            </w:rPr>
          </w:pPr>
          <w:hyperlink w:anchor="_Toc220792542" w:history="1">
            <w:r w:rsidRPr="007C6976">
              <w:rPr>
                <w:rStyle w:val="Hyperlink"/>
                <w:rFonts w:ascii="Garamond" w:hAnsi="Garamond"/>
                <w:b/>
                <w:bCs/>
                <w:noProof/>
              </w:rPr>
              <w:t>VII. Variation in Possibility</w:t>
            </w:r>
            <w:r>
              <w:rPr>
                <w:noProof/>
                <w:webHidden/>
              </w:rPr>
              <w:tab/>
            </w:r>
            <w:r>
              <w:rPr>
                <w:noProof/>
                <w:webHidden/>
              </w:rPr>
              <w:fldChar w:fldCharType="begin"/>
            </w:r>
            <w:r>
              <w:rPr>
                <w:noProof/>
                <w:webHidden/>
              </w:rPr>
              <w:instrText xml:space="preserve"> PAGEREF _Toc220792542 \h </w:instrText>
            </w:r>
            <w:r>
              <w:rPr>
                <w:noProof/>
                <w:webHidden/>
              </w:rPr>
            </w:r>
            <w:r>
              <w:rPr>
                <w:noProof/>
                <w:webHidden/>
              </w:rPr>
              <w:fldChar w:fldCharType="separate"/>
            </w:r>
            <w:r>
              <w:rPr>
                <w:noProof/>
                <w:webHidden/>
              </w:rPr>
              <w:t>39</w:t>
            </w:r>
            <w:r>
              <w:rPr>
                <w:noProof/>
                <w:webHidden/>
              </w:rPr>
              <w:fldChar w:fldCharType="end"/>
            </w:r>
          </w:hyperlink>
        </w:p>
        <w:p w14:paraId="613A4A70" w14:textId="0EEA2415" w:rsidR="0038232D" w:rsidRDefault="0038232D">
          <w:pPr>
            <w:pStyle w:val="TOC2"/>
            <w:tabs>
              <w:tab w:val="right" w:leader="dot" w:pos="5750"/>
            </w:tabs>
            <w:rPr>
              <w:rFonts w:eastAsiaTheme="minorEastAsia"/>
              <w:noProof/>
              <w:sz w:val="24"/>
              <w:szCs w:val="24"/>
            </w:rPr>
          </w:pPr>
          <w:hyperlink w:anchor="_Toc220792543" w:history="1">
            <w:r w:rsidRPr="007C6976">
              <w:rPr>
                <w:rStyle w:val="Hyperlink"/>
                <w:rFonts w:ascii="Garamond" w:hAnsi="Garamond"/>
                <w:b/>
                <w:bCs/>
                <w:noProof/>
              </w:rPr>
              <w:t>VIII. Possibility and Mortality</w:t>
            </w:r>
            <w:r>
              <w:rPr>
                <w:noProof/>
                <w:webHidden/>
              </w:rPr>
              <w:tab/>
            </w:r>
            <w:r>
              <w:rPr>
                <w:noProof/>
                <w:webHidden/>
              </w:rPr>
              <w:fldChar w:fldCharType="begin"/>
            </w:r>
            <w:r>
              <w:rPr>
                <w:noProof/>
                <w:webHidden/>
              </w:rPr>
              <w:instrText xml:space="preserve"> PAGEREF _Toc220792543 \h </w:instrText>
            </w:r>
            <w:r>
              <w:rPr>
                <w:noProof/>
                <w:webHidden/>
              </w:rPr>
            </w:r>
            <w:r>
              <w:rPr>
                <w:noProof/>
                <w:webHidden/>
              </w:rPr>
              <w:fldChar w:fldCharType="separate"/>
            </w:r>
            <w:r>
              <w:rPr>
                <w:noProof/>
                <w:webHidden/>
              </w:rPr>
              <w:t>39</w:t>
            </w:r>
            <w:r>
              <w:rPr>
                <w:noProof/>
                <w:webHidden/>
              </w:rPr>
              <w:fldChar w:fldCharType="end"/>
            </w:r>
          </w:hyperlink>
        </w:p>
        <w:p w14:paraId="1446965D" w14:textId="395EABE0" w:rsidR="0038232D" w:rsidRDefault="0038232D">
          <w:pPr>
            <w:pStyle w:val="TOC2"/>
            <w:tabs>
              <w:tab w:val="right" w:leader="dot" w:pos="5750"/>
            </w:tabs>
            <w:rPr>
              <w:rFonts w:eastAsiaTheme="minorEastAsia"/>
              <w:noProof/>
              <w:sz w:val="24"/>
              <w:szCs w:val="24"/>
            </w:rPr>
          </w:pPr>
          <w:hyperlink w:anchor="_Toc220792544" w:history="1">
            <w:r w:rsidRPr="007C6976">
              <w:rPr>
                <w:rStyle w:val="Hyperlink"/>
                <w:rFonts w:ascii="Garamond" w:hAnsi="Garamond"/>
                <w:b/>
                <w:bCs/>
                <w:noProof/>
              </w:rPr>
              <w:t>IX. Possibility and the Cosmology</w:t>
            </w:r>
            <w:r>
              <w:rPr>
                <w:noProof/>
                <w:webHidden/>
              </w:rPr>
              <w:tab/>
            </w:r>
            <w:r>
              <w:rPr>
                <w:noProof/>
                <w:webHidden/>
              </w:rPr>
              <w:fldChar w:fldCharType="begin"/>
            </w:r>
            <w:r>
              <w:rPr>
                <w:noProof/>
                <w:webHidden/>
              </w:rPr>
              <w:instrText xml:space="preserve"> PAGEREF _Toc220792544 \h </w:instrText>
            </w:r>
            <w:r>
              <w:rPr>
                <w:noProof/>
                <w:webHidden/>
              </w:rPr>
            </w:r>
            <w:r>
              <w:rPr>
                <w:noProof/>
                <w:webHidden/>
              </w:rPr>
              <w:fldChar w:fldCharType="separate"/>
            </w:r>
            <w:r>
              <w:rPr>
                <w:noProof/>
                <w:webHidden/>
              </w:rPr>
              <w:t>40</w:t>
            </w:r>
            <w:r>
              <w:rPr>
                <w:noProof/>
                <w:webHidden/>
              </w:rPr>
              <w:fldChar w:fldCharType="end"/>
            </w:r>
          </w:hyperlink>
        </w:p>
        <w:p w14:paraId="730321EF" w14:textId="646FA5C1" w:rsidR="0038232D" w:rsidRDefault="0038232D">
          <w:pPr>
            <w:pStyle w:val="TOC2"/>
            <w:tabs>
              <w:tab w:val="right" w:leader="dot" w:pos="5750"/>
            </w:tabs>
            <w:rPr>
              <w:rFonts w:eastAsiaTheme="minorEastAsia"/>
              <w:noProof/>
              <w:sz w:val="24"/>
              <w:szCs w:val="24"/>
            </w:rPr>
          </w:pPr>
          <w:hyperlink w:anchor="_Toc220792545" w:history="1">
            <w:r w:rsidRPr="007C6976">
              <w:rPr>
                <w:rStyle w:val="Hyperlink"/>
                <w:rFonts w:ascii="Garamond" w:hAnsi="Garamond"/>
                <w:b/>
                <w:bCs/>
                <w:noProof/>
              </w:rPr>
              <w:t>X. Theorem of Possibility</w:t>
            </w:r>
            <w:r>
              <w:rPr>
                <w:noProof/>
                <w:webHidden/>
              </w:rPr>
              <w:tab/>
            </w:r>
            <w:r>
              <w:rPr>
                <w:noProof/>
                <w:webHidden/>
              </w:rPr>
              <w:fldChar w:fldCharType="begin"/>
            </w:r>
            <w:r>
              <w:rPr>
                <w:noProof/>
                <w:webHidden/>
              </w:rPr>
              <w:instrText xml:space="preserve"> PAGEREF _Toc220792545 \h </w:instrText>
            </w:r>
            <w:r>
              <w:rPr>
                <w:noProof/>
                <w:webHidden/>
              </w:rPr>
            </w:r>
            <w:r>
              <w:rPr>
                <w:noProof/>
                <w:webHidden/>
              </w:rPr>
              <w:fldChar w:fldCharType="separate"/>
            </w:r>
            <w:r>
              <w:rPr>
                <w:noProof/>
                <w:webHidden/>
              </w:rPr>
              <w:t>40</w:t>
            </w:r>
            <w:r>
              <w:rPr>
                <w:noProof/>
                <w:webHidden/>
              </w:rPr>
              <w:fldChar w:fldCharType="end"/>
            </w:r>
          </w:hyperlink>
        </w:p>
        <w:p w14:paraId="5A39B7D9" w14:textId="10B67913" w:rsidR="0038232D" w:rsidRDefault="0038232D">
          <w:pPr>
            <w:pStyle w:val="TOC2"/>
            <w:tabs>
              <w:tab w:val="right" w:leader="dot" w:pos="5750"/>
            </w:tabs>
            <w:rPr>
              <w:rFonts w:eastAsiaTheme="minorEastAsia"/>
              <w:noProof/>
              <w:sz w:val="24"/>
              <w:szCs w:val="24"/>
            </w:rPr>
          </w:pPr>
          <w:hyperlink w:anchor="_Toc220792546" w:history="1">
            <w:r w:rsidRPr="007C6976">
              <w:rPr>
                <w:rStyle w:val="Hyperlink"/>
                <w:rFonts w:ascii="Garamond" w:hAnsi="Garamond"/>
                <w:b/>
                <w:bCs/>
                <w:noProof/>
              </w:rPr>
              <w:t>XI. Interpretation</w:t>
            </w:r>
            <w:r>
              <w:rPr>
                <w:noProof/>
                <w:webHidden/>
              </w:rPr>
              <w:tab/>
            </w:r>
            <w:r>
              <w:rPr>
                <w:noProof/>
                <w:webHidden/>
              </w:rPr>
              <w:fldChar w:fldCharType="begin"/>
            </w:r>
            <w:r>
              <w:rPr>
                <w:noProof/>
                <w:webHidden/>
              </w:rPr>
              <w:instrText xml:space="preserve"> PAGEREF _Toc220792546 \h </w:instrText>
            </w:r>
            <w:r>
              <w:rPr>
                <w:noProof/>
                <w:webHidden/>
              </w:rPr>
            </w:r>
            <w:r>
              <w:rPr>
                <w:noProof/>
                <w:webHidden/>
              </w:rPr>
              <w:fldChar w:fldCharType="separate"/>
            </w:r>
            <w:r>
              <w:rPr>
                <w:noProof/>
                <w:webHidden/>
              </w:rPr>
              <w:t>40</w:t>
            </w:r>
            <w:r>
              <w:rPr>
                <w:noProof/>
                <w:webHidden/>
              </w:rPr>
              <w:fldChar w:fldCharType="end"/>
            </w:r>
          </w:hyperlink>
        </w:p>
        <w:p w14:paraId="734EDA91" w14:textId="5BFAF9B8" w:rsidR="0038232D" w:rsidRDefault="0038232D">
          <w:pPr>
            <w:pStyle w:val="TOC1"/>
            <w:tabs>
              <w:tab w:val="right" w:leader="dot" w:pos="5750"/>
            </w:tabs>
            <w:rPr>
              <w:rFonts w:eastAsiaTheme="minorEastAsia"/>
              <w:noProof/>
              <w:sz w:val="24"/>
              <w:szCs w:val="24"/>
            </w:rPr>
          </w:pPr>
          <w:hyperlink w:anchor="_Toc220792547" w:history="1">
            <w:r w:rsidRPr="007C6976">
              <w:rPr>
                <w:rStyle w:val="Hyperlink"/>
                <w:rFonts w:ascii="Garamond" w:hAnsi="Garamond"/>
                <w:b/>
                <w:bCs/>
                <w:noProof/>
              </w:rPr>
              <w:t>BOOK XI — NECESSITY.</w:t>
            </w:r>
            <w:r>
              <w:rPr>
                <w:noProof/>
                <w:webHidden/>
              </w:rPr>
              <w:tab/>
            </w:r>
            <w:r>
              <w:rPr>
                <w:noProof/>
                <w:webHidden/>
              </w:rPr>
              <w:fldChar w:fldCharType="begin"/>
            </w:r>
            <w:r>
              <w:rPr>
                <w:noProof/>
                <w:webHidden/>
              </w:rPr>
              <w:instrText xml:space="preserve"> PAGEREF _Toc220792547 \h </w:instrText>
            </w:r>
            <w:r>
              <w:rPr>
                <w:noProof/>
                <w:webHidden/>
              </w:rPr>
            </w:r>
            <w:r>
              <w:rPr>
                <w:noProof/>
                <w:webHidden/>
              </w:rPr>
              <w:fldChar w:fldCharType="separate"/>
            </w:r>
            <w:r>
              <w:rPr>
                <w:noProof/>
                <w:webHidden/>
              </w:rPr>
              <w:t>42</w:t>
            </w:r>
            <w:r>
              <w:rPr>
                <w:noProof/>
                <w:webHidden/>
              </w:rPr>
              <w:fldChar w:fldCharType="end"/>
            </w:r>
          </w:hyperlink>
        </w:p>
        <w:p w14:paraId="3323EB9B" w14:textId="449527A8" w:rsidR="0038232D" w:rsidRDefault="0038232D">
          <w:pPr>
            <w:pStyle w:val="TOC2"/>
            <w:tabs>
              <w:tab w:val="right" w:leader="dot" w:pos="5750"/>
            </w:tabs>
            <w:rPr>
              <w:rFonts w:eastAsiaTheme="minorEastAsia"/>
              <w:noProof/>
              <w:sz w:val="24"/>
              <w:szCs w:val="24"/>
            </w:rPr>
          </w:pPr>
          <w:hyperlink w:anchor="_Toc220792548" w:history="1">
            <w:r w:rsidRPr="007C6976">
              <w:rPr>
                <w:rStyle w:val="Hyperlink"/>
                <w:rFonts w:ascii="Garamond" w:hAnsi="Garamond"/>
                <w:b/>
                <w:bCs/>
                <w:noProof/>
              </w:rPr>
              <w:t>I. Necessity as the Ente’s Non</w:t>
            </w:r>
            <w:r w:rsidRPr="007C6976">
              <w:rPr>
                <w:rStyle w:val="Hyperlink"/>
                <w:rFonts w:ascii="Cambria Math" w:hAnsi="Cambria Math" w:cs="Cambria Math"/>
                <w:b/>
                <w:bCs/>
                <w:noProof/>
              </w:rPr>
              <w:t>‑</w:t>
            </w:r>
            <w:r w:rsidRPr="007C6976">
              <w:rPr>
                <w:rStyle w:val="Hyperlink"/>
                <w:rFonts w:ascii="Garamond" w:hAnsi="Garamond"/>
                <w:b/>
                <w:bCs/>
                <w:noProof/>
              </w:rPr>
              <w:t>Optional Architecture</w:t>
            </w:r>
            <w:r>
              <w:rPr>
                <w:noProof/>
                <w:webHidden/>
              </w:rPr>
              <w:tab/>
            </w:r>
            <w:r>
              <w:rPr>
                <w:noProof/>
                <w:webHidden/>
              </w:rPr>
              <w:fldChar w:fldCharType="begin"/>
            </w:r>
            <w:r>
              <w:rPr>
                <w:noProof/>
                <w:webHidden/>
              </w:rPr>
              <w:instrText xml:space="preserve"> PAGEREF _Toc220792548 \h </w:instrText>
            </w:r>
            <w:r>
              <w:rPr>
                <w:noProof/>
                <w:webHidden/>
              </w:rPr>
            </w:r>
            <w:r>
              <w:rPr>
                <w:noProof/>
                <w:webHidden/>
              </w:rPr>
              <w:fldChar w:fldCharType="separate"/>
            </w:r>
            <w:r>
              <w:rPr>
                <w:noProof/>
                <w:webHidden/>
              </w:rPr>
              <w:t>42</w:t>
            </w:r>
            <w:r>
              <w:rPr>
                <w:noProof/>
                <w:webHidden/>
              </w:rPr>
              <w:fldChar w:fldCharType="end"/>
            </w:r>
          </w:hyperlink>
        </w:p>
        <w:p w14:paraId="041267C3" w14:textId="2C504F1E" w:rsidR="0038232D" w:rsidRDefault="0038232D">
          <w:pPr>
            <w:pStyle w:val="TOC2"/>
            <w:tabs>
              <w:tab w:val="right" w:leader="dot" w:pos="5750"/>
            </w:tabs>
            <w:rPr>
              <w:rFonts w:eastAsiaTheme="minorEastAsia"/>
              <w:noProof/>
              <w:sz w:val="24"/>
              <w:szCs w:val="24"/>
            </w:rPr>
          </w:pPr>
          <w:hyperlink w:anchor="_Toc220792549" w:history="1">
            <w:r w:rsidRPr="007C6976">
              <w:rPr>
                <w:rStyle w:val="Hyperlink"/>
                <w:rFonts w:ascii="Garamond" w:hAnsi="Garamond"/>
                <w:b/>
                <w:bCs/>
                <w:noProof/>
              </w:rPr>
              <w:t>II. Necessity Is Not Matter</w:t>
            </w:r>
            <w:r>
              <w:rPr>
                <w:noProof/>
                <w:webHidden/>
              </w:rPr>
              <w:tab/>
            </w:r>
            <w:r>
              <w:rPr>
                <w:noProof/>
                <w:webHidden/>
              </w:rPr>
              <w:fldChar w:fldCharType="begin"/>
            </w:r>
            <w:r>
              <w:rPr>
                <w:noProof/>
                <w:webHidden/>
              </w:rPr>
              <w:instrText xml:space="preserve"> PAGEREF _Toc220792549 \h </w:instrText>
            </w:r>
            <w:r>
              <w:rPr>
                <w:noProof/>
                <w:webHidden/>
              </w:rPr>
            </w:r>
            <w:r>
              <w:rPr>
                <w:noProof/>
                <w:webHidden/>
              </w:rPr>
              <w:fldChar w:fldCharType="separate"/>
            </w:r>
            <w:r>
              <w:rPr>
                <w:noProof/>
                <w:webHidden/>
              </w:rPr>
              <w:t>42</w:t>
            </w:r>
            <w:r>
              <w:rPr>
                <w:noProof/>
                <w:webHidden/>
              </w:rPr>
              <w:fldChar w:fldCharType="end"/>
            </w:r>
          </w:hyperlink>
        </w:p>
        <w:p w14:paraId="51235E22" w14:textId="07074471" w:rsidR="0038232D" w:rsidRDefault="0038232D">
          <w:pPr>
            <w:pStyle w:val="TOC2"/>
            <w:tabs>
              <w:tab w:val="right" w:leader="dot" w:pos="5750"/>
            </w:tabs>
            <w:rPr>
              <w:rFonts w:eastAsiaTheme="minorEastAsia"/>
              <w:noProof/>
              <w:sz w:val="24"/>
              <w:szCs w:val="24"/>
            </w:rPr>
          </w:pPr>
          <w:hyperlink w:anchor="_Toc220792550" w:history="1">
            <w:r w:rsidRPr="007C6976">
              <w:rPr>
                <w:rStyle w:val="Hyperlink"/>
                <w:rFonts w:ascii="Garamond" w:hAnsi="Garamond"/>
                <w:b/>
                <w:bCs/>
                <w:noProof/>
              </w:rPr>
              <w:t>III. Necessity Is Not Pure Consciousness</w:t>
            </w:r>
            <w:r>
              <w:rPr>
                <w:noProof/>
                <w:webHidden/>
              </w:rPr>
              <w:tab/>
            </w:r>
            <w:r>
              <w:rPr>
                <w:noProof/>
                <w:webHidden/>
              </w:rPr>
              <w:fldChar w:fldCharType="begin"/>
            </w:r>
            <w:r>
              <w:rPr>
                <w:noProof/>
                <w:webHidden/>
              </w:rPr>
              <w:instrText xml:space="preserve"> PAGEREF _Toc220792550 \h </w:instrText>
            </w:r>
            <w:r>
              <w:rPr>
                <w:noProof/>
                <w:webHidden/>
              </w:rPr>
            </w:r>
            <w:r>
              <w:rPr>
                <w:noProof/>
                <w:webHidden/>
              </w:rPr>
              <w:fldChar w:fldCharType="separate"/>
            </w:r>
            <w:r>
              <w:rPr>
                <w:noProof/>
                <w:webHidden/>
              </w:rPr>
              <w:t>42</w:t>
            </w:r>
            <w:r>
              <w:rPr>
                <w:noProof/>
                <w:webHidden/>
              </w:rPr>
              <w:fldChar w:fldCharType="end"/>
            </w:r>
          </w:hyperlink>
        </w:p>
        <w:p w14:paraId="54DF2454" w14:textId="7BA7EA61" w:rsidR="0038232D" w:rsidRDefault="0038232D">
          <w:pPr>
            <w:pStyle w:val="TOC2"/>
            <w:tabs>
              <w:tab w:val="right" w:leader="dot" w:pos="5750"/>
            </w:tabs>
            <w:rPr>
              <w:rFonts w:eastAsiaTheme="minorEastAsia"/>
              <w:noProof/>
              <w:sz w:val="24"/>
              <w:szCs w:val="24"/>
            </w:rPr>
          </w:pPr>
          <w:hyperlink w:anchor="_Toc220792551" w:history="1">
            <w:r w:rsidRPr="007C6976">
              <w:rPr>
                <w:rStyle w:val="Hyperlink"/>
                <w:rFonts w:ascii="Garamond" w:hAnsi="Garamond"/>
                <w:b/>
                <w:bCs/>
                <w:noProof/>
              </w:rPr>
              <w:t>IV. The Ente as the Ground of Necessity</w:t>
            </w:r>
            <w:r>
              <w:rPr>
                <w:noProof/>
                <w:webHidden/>
              </w:rPr>
              <w:tab/>
            </w:r>
            <w:r>
              <w:rPr>
                <w:noProof/>
                <w:webHidden/>
              </w:rPr>
              <w:fldChar w:fldCharType="begin"/>
            </w:r>
            <w:r>
              <w:rPr>
                <w:noProof/>
                <w:webHidden/>
              </w:rPr>
              <w:instrText xml:space="preserve"> PAGEREF _Toc220792551 \h </w:instrText>
            </w:r>
            <w:r>
              <w:rPr>
                <w:noProof/>
                <w:webHidden/>
              </w:rPr>
            </w:r>
            <w:r>
              <w:rPr>
                <w:noProof/>
                <w:webHidden/>
              </w:rPr>
              <w:fldChar w:fldCharType="separate"/>
            </w:r>
            <w:r>
              <w:rPr>
                <w:noProof/>
                <w:webHidden/>
              </w:rPr>
              <w:t>42</w:t>
            </w:r>
            <w:r>
              <w:rPr>
                <w:noProof/>
                <w:webHidden/>
              </w:rPr>
              <w:fldChar w:fldCharType="end"/>
            </w:r>
          </w:hyperlink>
        </w:p>
        <w:p w14:paraId="0F818C86" w14:textId="2FD0B701" w:rsidR="0038232D" w:rsidRDefault="0038232D">
          <w:pPr>
            <w:pStyle w:val="TOC2"/>
            <w:tabs>
              <w:tab w:val="right" w:leader="dot" w:pos="5750"/>
            </w:tabs>
            <w:rPr>
              <w:rFonts w:eastAsiaTheme="minorEastAsia"/>
              <w:noProof/>
              <w:sz w:val="24"/>
              <w:szCs w:val="24"/>
            </w:rPr>
          </w:pPr>
          <w:hyperlink w:anchor="_Toc220792552" w:history="1">
            <w:r w:rsidRPr="007C6976">
              <w:rPr>
                <w:rStyle w:val="Hyperlink"/>
                <w:rFonts w:ascii="Garamond" w:hAnsi="Garamond"/>
                <w:b/>
                <w:bCs/>
                <w:noProof/>
              </w:rPr>
              <w:t>V. The Structure of Necessity</w:t>
            </w:r>
            <w:r>
              <w:rPr>
                <w:noProof/>
                <w:webHidden/>
              </w:rPr>
              <w:tab/>
            </w:r>
            <w:r>
              <w:rPr>
                <w:noProof/>
                <w:webHidden/>
              </w:rPr>
              <w:fldChar w:fldCharType="begin"/>
            </w:r>
            <w:r>
              <w:rPr>
                <w:noProof/>
                <w:webHidden/>
              </w:rPr>
              <w:instrText xml:space="preserve"> PAGEREF _Toc220792552 \h </w:instrText>
            </w:r>
            <w:r>
              <w:rPr>
                <w:noProof/>
                <w:webHidden/>
              </w:rPr>
            </w:r>
            <w:r>
              <w:rPr>
                <w:noProof/>
                <w:webHidden/>
              </w:rPr>
              <w:fldChar w:fldCharType="separate"/>
            </w:r>
            <w:r>
              <w:rPr>
                <w:noProof/>
                <w:webHidden/>
              </w:rPr>
              <w:t>43</w:t>
            </w:r>
            <w:r>
              <w:rPr>
                <w:noProof/>
                <w:webHidden/>
              </w:rPr>
              <w:fldChar w:fldCharType="end"/>
            </w:r>
          </w:hyperlink>
        </w:p>
        <w:p w14:paraId="77F8BAA1" w14:textId="0704D45C" w:rsidR="0038232D" w:rsidRDefault="0038232D">
          <w:pPr>
            <w:pStyle w:val="TOC2"/>
            <w:tabs>
              <w:tab w:val="right" w:leader="dot" w:pos="5750"/>
            </w:tabs>
            <w:rPr>
              <w:rFonts w:eastAsiaTheme="minorEastAsia"/>
              <w:noProof/>
              <w:sz w:val="24"/>
              <w:szCs w:val="24"/>
            </w:rPr>
          </w:pPr>
          <w:hyperlink w:anchor="_Toc220792553" w:history="1">
            <w:r w:rsidRPr="007C6976">
              <w:rPr>
                <w:rStyle w:val="Hyperlink"/>
                <w:rFonts w:ascii="Garamond" w:hAnsi="Garamond"/>
                <w:b/>
                <w:bCs/>
                <w:noProof/>
              </w:rPr>
              <w:t>VI. Necessity as the Beginning of Constraint</w:t>
            </w:r>
            <w:r>
              <w:rPr>
                <w:noProof/>
                <w:webHidden/>
              </w:rPr>
              <w:tab/>
            </w:r>
            <w:r>
              <w:rPr>
                <w:noProof/>
                <w:webHidden/>
              </w:rPr>
              <w:fldChar w:fldCharType="begin"/>
            </w:r>
            <w:r>
              <w:rPr>
                <w:noProof/>
                <w:webHidden/>
              </w:rPr>
              <w:instrText xml:space="preserve"> PAGEREF _Toc220792553 \h </w:instrText>
            </w:r>
            <w:r>
              <w:rPr>
                <w:noProof/>
                <w:webHidden/>
              </w:rPr>
            </w:r>
            <w:r>
              <w:rPr>
                <w:noProof/>
                <w:webHidden/>
              </w:rPr>
              <w:fldChar w:fldCharType="separate"/>
            </w:r>
            <w:r>
              <w:rPr>
                <w:noProof/>
                <w:webHidden/>
              </w:rPr>
              <w:t>43</w:t>
            </w:r>
            <w:r>
              <w:rPr>
                <w:noProof/>
                <w:webHidden/>
              </w:rPr>
              <w:fldChar w:fldCharType="end"/>
            </w:r>
          </w:hyperlink>
        </w:p>
        <w:p w14:paraId="1C1CBD68" w14:textId="2339B592" w:rsidR="0038232D" w:rsidRDefault="0038232D">
          <w:pPr>
            <w:pStyle w:val="TOC2"/>
            <w:tabs>
              <w:tab w:val="right" w:leader="dot" w:pos="5750"/>
            </w:tabs>
            <w:rPr>
              <w:rFonts w:eastAsiaTheme="minorEastAsia"/>
              <w:noProof/>
              <w:sz w:val="24"/>
              <w:szCs w:val="24"/>
            </w:rPr>
          </w:pPr>
          <w:hyperlink w:anchor="_Toc220792554" w:history="1">
            <w:r w:rsidRPr="007C6976">
              <w:rPr>
                <w:rStyle w:val="Hyperlink"/>
                <w:rFonts w:ascii="Garamond" w:hAnsi="Garamond"/>
                <w:b/>
                <w:bCs/>
                <w:noProof/>
              </w:rPr>
              <w:t>VII. Variation in Necessity</w:t>
            </w:r>
            <w:r>
              <w:rPr>
                <w:noProof/>
                <w:webHidden/>
              </w:rPr>
              <w:tab/>
            </w:r>
            <w:r>
              <w:rPr>
                <w:noProof/>
                <w:webHidden/>
              </w:rPr>
              <w:fldChar w:fldCharType="begin"/>
            </w:r>
            <w:r>
              <w:rPr>
                <w:noProof/>
                <w:webHidden/>
              </w:rPr>
              <w:instrText xml:space="preserve"> PAGEREF _Toc220792554 \h </w:instrText>
            </w:r>
            <w:r>
              <w:rPr>
                <w:noProof/>
                <w:webHidden/>
              </w:rPr>
            </w:r>
            <w:r>
              <w:rPr>
                <w:noProof/>
                <w:webHidden/>
              </w:rPr>
              <w:fldChar w:fldCharType="separate"/>
            </w:r>
            <w:r>
              <w:rPr>
                <w:noProof/>
                <w:webHidden/>
              </w:rPr>
              <w:t>43</w:t>
            </w:r>
            <w:r>
              <w:rPr>
                <w:noProof/>
                <w:webHidden/>
              </w:rPr>
              <w:fldChar w:fldCharType="end"/>
            </w:r>
          </w:hyperlink>
        </w:p>
        <w:p w14:paraId="159B0FA2" w14:textId="6A640EE9" w:rsidR="0038232D" w:rsidRDefault="0038232D">
          <w:pPr>
            <w:pStyle w:val="TOC2"/>
            <w:tabs>
              <w:tab w:val="right" w:leader="dot" w:pos="5750"/>
            </w:tabs>
            <w:rPr>
              <w:rFonts w:eastAsiaTheme="minorEastAsia"/>
              <w:noProof/>
              <w:sz w:val="24"/>
              <w:szCs w:val="24"/>
            </w:rPr>
          </w:pPr>
          <w:hyperlink w:anchor="_Toc220792555" w:history="1">
            <w:r w:rsidRPr="007C6976">
              <w:rPr>
                <w:rStyle w:val="Hyperlink"/>
                <w:rFonts w:ascii="Garamond" w:hAnsi="Garamond"/>
                <w:b/>
                <w:bCs/>
                <w:noProof/>
              </w:rPr>
              <w:t>VIII. Necessity and Mortality</w:t>
            </w:r>
            <w:r>
              <w:rPr>
                <w:noProof/>
                <w:webHidden/>
              </w:rPr>
              <w:tab/>
            </w:r>
            <w:r>
              <w:rPr>
                <w:noProof/>
                <w:webHidden/>
              </w:rPr>
              <w:fldChar w:fldCharType="begin"/>
            </w:r>
            <w:r>
              <w:rPr>
                <w:noProof/>
                <w:webHidden/>
              </w:rPr>
              <w:instrText xml:space="preserve"> PAGEREF _Toc220792555 \h </w:instrText>
            </w:r>
            <w:r>
              <w:rPr>
                <w:noProof/>
                <w:webHidden/>
              </w:rPr>
            </w:r>
            <w:r>
              <w:rPr>
                <w:noProof/>
                <w:webHidden/>
              </w:rPr>
              <w:fldChar w:fldCharType="separate"/>
            </w:r>
            <w:r>
              <w:rPr>
                <w:noProof/>
                <w:webHidden/>
              </w:rPr>
              <w:t>43</w:t>
            </w:r>
            <w:r>
              <w:rPr>
                <w:noProof/>
                <w:webHidden/>
              </w:rPr>
              <w:fldChar w:fldCharType="end"/>
            </w:r>
          </w:hyperlink>
        </w:p>
        <w:p w14:paraId="78B36CF3" w14:textId="6F5EEBB6" w:rsidR="0038232D" w:rsidRDefault="0038232D">
          <w:pPr>
            <w:pStyle w:val="TOC2"/>
            <w:tabs>
              <w:tab w:val="right" w:leader="dot" w:pos="5750"/>
            </w:tabs>
            <w:rPr>
              <w:rFonts w:eastAsiaTheme="minorEastAsia"/>
              <w:noProof/>
              <w:sz w:val="24"/>
              <w:szCs w:val="24"/>
            </w:rPr>
          </w:pPr>
          <w:hyperlink w:anchor="_Toc220792556" w:history="1">
            <w:r w:rsidRPr="007C6976">
              <w:rPr>
                <w:rStyle w:val="Hyperlink"/>
                <w:rFonts w:ascii="Garamond" w:hAnsi="Garamond"/>
                <w:b/>
                <w:bCs/>
                <w:noProof/>
              </w:rPr>
              <w:t>IX. Necessity and the Cosmology</w:t>
            </w:r>
            <w:r>
              <w:rPr>
                <w:noProof/>
                <w:webHidden/>
              </w:rPr>
              <w:tab/>
            </w:r>
            <w:r>
              <w:rPr>
                <w:noProof/>
                <w:webHidden/>
              </w:rPr>
              <w:fldChar w:fldCharType="begin"/>
            </w:r>
            <w:r>
              <w:rPr>
                <w:noProof/>
                <w:webHidden/>
              </w:rPr>
              <w:instrText xml:space="preserve"> PAGEREF _Toc220792556 \h </w:instrText>
            </w:r>
            <w:r>
              <w:rPr>
                <w:noProof/>
                <w:webHidden/>
              </w:rPr>
            </w:r>
            <w:r>
              <w:rPr>
                <w:noProof/>
                <w:webHidden/>
              </w:rPr>
              <w:fldChar w:fldCharType="separate"/>
            </w:r>
            <w:r>
              <w:rPr>
                <w:noProof/>
                <w:webHidden/>
              </w:rPr>
              <w:t>44</w:t>
            </w:r>
            <w:r>
              <w:rPr>
                <w:noProof/>
                <w:webHidden/>
              </w:rPr>
              <w:fldChar w:fldCharType="end"/>
            </w:r>
          </w:hyperlink>
        </w:p>
        <w:p w14:paraId="1667A1D6" w14:textId="4ADF66A9" w:rsidR="0038232D" w:rsidRDefault="0038232D">
          <w:pPr>
            <w:pStyle w:val="TOC2"/>
            <w:tabs>
              <w:tab w:val="right" w:leader="dot" w:pos="5750"/>
            </w:tabs>
            <w:rPr>
              <w:rFonts w:eastAsiaTheme="minorEastAsia"/>
              <w:noProof/>
              <w:sz w:val="24"/>
              <w:szCs w:val="24"/>
            </w:rPr>
          </w:pPr>
          <w:hyperlink w:anchor="_Toc220792557" w:history="1">
            <w:r w:rsidRPr="007C6976">
              <w:rPr>
                <w:rStyle w:val="Hyperlink"/>
                <w:rFonts w:ascii="Garamond" w:hAnsi="Garamond"/>
                <w:b/>
                <w:bCs/>
                <w:noProof/>
              </w:rPr>
              <w:t>X. Theorem of Necessity</w:t>
            </w:r>
            <w:r>
              <w:rPr>
                <w:noProof/>
                <w:webHidden/>
              </w:rPr>
              <w:tab/>
            </w:r>
            <w:r>
              <w:rPr>
                <w:noProof/>
                <w:webHidden/>
              </w:rPr>
              <w:fldChar w:fldCharType="begin"/>
            </w:r>
            <w:r>
              <w:rPr>
                <w:noProof/>
                <w:webHidden/>
              </w:rPr>
              <w:instrText xml:space="preserve"> PAGEREF _Toc220792557 \h </w:instrText>
            </w:r>
            <w:r>
              <w:rPr>
                <w:noProof/>
                <w:webHidden/>
              </w:rPr>
            </w:r>
            <w:r>
              <w:rPr>
                <w:noProof/>
                <w:webHidden/>
              </w:rPr>
              <w:fldChar w:fldCharType="separate"/>
            </w:r>
            <w:r>
              <w:rPr>
                <w:noProof/>
                <w:webHidden/>
              </w:rPr>
              <w:t>44</w:t>
            </w:r>
            <w:r>
              <w:rPr>
                <w:noProof/>
                <w:webHidden/>
              </w:rPr>
              <w:fldChar w:fldCharType="end"/>
            </w:r>
          </w:hyperlink>
        </w:p>
        <w:p w14:paraId="20B85673" w14:textId="7396A721" w:rsidR="0038232D" w:rsidRDefault="0038232D">
          <w:pPr>
            <w:pStyle w:val="TOC2"/>
            <w:tabs>
              <w:tab w:val="right" w:leader="dot" w:pos="5750"/>
            </w:tabs>
            <w:rPr>
              <w:rFonts w:eastAsiaTheme="minorEastAsia"/>
              <w:noProof/>
              <w:sz w:val="24"/>
              <w:szCs w:val="24"/>
            </w:rPr>
          </w:pPr>
          <w:hyperlink w:anchor="_Toc220792558" w:history="1">
            <w:r w:rsidRPr="007C6976">
              <w:rPr>
                <w:rStyle w:val="Hyperlink"/>
                <w:rFonts w:ascii="Garamond" w:hAnsi="Garamond"/>
                <w:b/>
                <w:bCs/>
                <w:noProof/>
              </w:rPr>
              <w:t>XI. Interpretation</w:t>
            </w:r>
            <w:r>
              <w:rPr>
                <w:noProof/>
                <w:webHidden/>
              </w:rPr>
              <w:tab/>
            </w:r>
            <w:r>
              <w:rPr>
                <w:noProof/>
                <w:webHidden/>
              </w:rPr>
              <w:fldChar w:fldCharType="begin"/>
            </w:r>
            <w:r>
              <w:rPr>
                <w:noProof/>
                <w:webHidden/>
              </w:rPr>
              <w:instrText xml:space="preserve"> PAGEREF _Toc220792558 \h </w:instrText>
            </w:r>
            <w:r>
              <w:rPr>
                <w:noProof/>
                <w:webHidden/>
              </w:rPr>
            </w:r>
            <w:r>
              <w:rPr>
                <w:noProof/>
                <w:webHidden/>
              </w:rPr>
              <w:fldChar w:fldCharType="separate"/>
            </w:r>
            <w:r>
              <w:rPr>
                <w:noProof/>
                <w:webHidden/>
              </w:rPr>
              <w:t>44</w:t>
            </w:r>
            <w:r>
              <w:rPr>
                <w:noProof/>
                <w:webHidden/>
              </w:rPr>
              <w:fldChar w:fldCharType="end"/>
            </w:r>
          </w:hyperlink>
        </w:p>
        <w:p w14:paraId="5AD94D19" w14:textId="2F2D2622" w:rsidR="0038232D" w:rsidRDefault="0038232D">
          <w:pPr>
            <w:pStyle w:val="TOC1"/>
            <w:tabs>
              <w:tab w:val="right" w:leader="dot" w:pos="5750"/>
            </w:tabs>
            <w:rPr>
              <w:rFonts w:eastAsiaTheme="minorEastAsia"/>
              <w:noProof/>
              <w:sz w:val="24"/>
              <w:szCs w:val="24"/>
            </w:rPr>
          </w:pPr>
          <w:hyperlink w:anchor="_Toc220792559" w:history="1">
            <w:r w:rsidRPr="007C6976">
              <w:rPr>
                <w:rStyle w:val="Hyperlink"/>
                <w:rFonts w:ascii="Garamond" w:hAnsi="Garamond"/>
                <w:b/>
                <w:bCs/>
                <w:noProof/>
              </w:rPr>
              <w:t>BOOK XII — IDENTITY.</w:t>
            </w:r>
            <w:r>
              <w:rPr>
                <w:noProof/>
                <w:webHidden/>
              </w:rPr>
              <w:tab/>
            </w:r>
            <w:r>
              <w:rPr>
                <w:noProof/>
                <w:webHidden/>
              </w:rPr>
              <w:fldChar w:fldCharType="begin"/>
            </w:r>
            <w:r>
              <w:rPr>
                <w:noProof/>
                <w:webHidden/>
              </w:rPr>
              <w:instrText xml:space="preserve"> PAGEREF _Toc220792559 \h </w:instrText>
            </w:r>
            <w:r>
              <w:rPr>
                <w:noProof/>
                <w:webHidden/>
              </w:rPr>
            </w:r>
            <w:r>
              <w:rPr>
                <w:noProof/>
                <w:webHidden/>
              </w:rPr>
              <w:fldChar w:fldCharType="separate"/>
            </w:r>
            <w:r>
              <w:rPr>
                <w:noProof/>
                <w:webHidden/>
              </w:rPr>
              <w:t>46</w:t>
            </w:r>
            <w:r>
              <w:rPr>
                <w:noProof/>
                <w:webHidden/>
              </w:rPr>
              <w:fldChar w:fldCharType="end"/>
            </w:r>
          </w:hyperlink>
        </w:p>
        <w:p w14:paraId="5D6F9152" w14:textId="5336F2C9" w:rsidR="0038232D" w:rsidRDefault="0038232D">
          <w:pPr>
            <w:pStyle w:val="TOC2"/>
            <w:tabs>
              <w:tab w:val="right" w:leader="dot" w:pos="5750"/>
            </w:tabs>
            <w:rPr>
              <w:rFonts w:eastAsiaTheme="minorEastAsia"/>
              <w:noProof/>
              <w:sz w:val="24"/>
              <w:szCs w:val="24"/>
            </w:rPr>
          </w:pPr>
          <w:hyperlink w:anchor="_Toc220792560" w:history="1">
            <w:r w:rsidRPr="007C6976">
              <w:rPr>
                <w:rStyle w:val="Hyperlink"/>
                <w:rFonts w:ascii="Garamond" w:hAnsi="Garamond"/>
                <w:b/>
                <w:bCs/>
                <w:noProof/>
              </w:rPr>
              <w:t>I. Identity as the Ente’s Continuity of Being</w:t>
            </w:r>
            <w:r>
              <w:rPr>
                <w:noProof/>
                <w:webHidden/>
              </w:rPr>
              <w:tab/>
            </w:r>
            <w:r>
              <w:rPr>
                <w:noProof/>
                <w:webHidden/>
              </w:rPr>
              <w:fldChar w:fldCharType="begin"/>
            </w:r>
            <w:r>
              <w:rPr>
                <w:noProof/>
                <w:webHidden/>
              </w:rPr>
              <w:instrText xml:space="preserve"> PAGEREF _Toc220792560 \h </w:instrText>
            </w:r>
            <w:r>
              <w:rPr>
                <w:noProof/>
                <w:webHidden/>
              </w:rPr>
            </w:r>
            <w:r>
              <w:rPr>
                <w:noProof/>
                <w:webHidden/>
              </w:rPr>
              <w:fldChar w:fldCharType="separate"/>
            </w:r>
            <w:r>
              <w:rPr>
                <w:noProof/>
                <w:webHidden/>
              </w:rPr>
              <w:t>46</w:t>
            </w:r>
            <w:r>
              <w:rPr>
                <w:noProof/>
                <w:webHidden/>
              </w:rPr>
              <w:fldChar w:fldCharType="end"/>
            </w:r>
          </w:hyperlink>
        </w:p>
        <w:p w14:paraId="1C26DD71" w14:textId="4DD575B3" w:rsidR="0038232D" w:rsidRDefault="0038232D">
          <w:pPr>
            <w:pStyle w:val="TOC2"/>
            <w:tabs>
              <w:tab w:val="right" w:leader="dot" w:pos="5750"/>
            </w:tabs>
            <w:rPr>
              <w:rFonts w:eastAsiaTheme="minorEastAsia"/>
              <w:noProof/>
              <w:sz w:val="24"/>
              <w:szCs w:val="24"/>
            </w:rPr>
          </w:pPr>
          <w:hyperlink w:anchor="_Toc220792561" w:history="1">
            <w:r w:rsidRPr="007C6976">
              <w:rPr>
                <w:rStyle w:val="Hyperlink"/>
                <w:rFonts w:ascii="Garamond" w:hAnsi="Garamond"/>
                <w:b/>
                <w:bCs/>
                <w:noProof/>
              </w:rPr>
              <w:t>II. Identity Is Not Matter</w:t>
            </w:r>
            <w:r>
              <w:rPr>
                <w:noProof/>
                <w:webHidden/>
              </w:rPr>
              <w:tab/>
            </w:r>
            <w:r>
              <w:rPr>
                <w:noProof/>
                <w:webHidden/>
              </w:rPr>
              <w:fldChar w:fldCharType="begin"/>
            </w:r>
            <w:r>
              <w:rPr>
                <w:noProof/>
                <w:webHidden/>
              </w:rPr>
              <w:instrText xml:space="preserve"> PAGEREF _Toc220792561 \h </w:instrText>
            </w:r>
            <w:r>
              <w:rPr>
                <w:noProof/>
                <w:webHidden/>
              </w:rPr>
            </w:r>
            <w:r>
              <w:rPr>
                <w:noProof/>
                <w:webHidden/>
              </w:rPr>
              <w:fldChar w:fldCharType="separate"/>
            </w:r>
            <w:r>
              <w:rPr>
                <w:noProof/>
                <w:webHidden/>
              </w:rPr>
              <w:t>46</w:t>
            </w:r>
            <w:r>
              <w:rPr>
                <w:noProof/>
                <w:webHidden/>
              </w:rPr>
              <w:fldChar w:fldCharType="end"/>
            </w:r>
          </w:hyperlink>
        </w:p>
        <w:p w14:paraId="1A0A0C0C" w14:textId="5B476D40" w:rsidR="0038232D" w:rsidRDefault="0038232D">
          <w:pPr>
            <w:pStyle w:val="TOC2"/>
            <w:tabs>
              <w:tab w:val="right" w:leader="dot" w:pos="5750"/>
            </w:tabs>
            <w:rPr>
              <w:rFonts w:eastAsiaTheme="minorEastAsia"/>
              <w:noProof/>
              <w:sz w:val="24"/>
              <w:szCs w:val="24"/>
            </w:rPr>
          </w:pPr>
          <w:hyperlink w:anchor="_Toc220792562" w:history="1">
            <w:r w:rsidRPr="007C6976">
              <w:rPr>
                <w:rStyle w:val="Hyperlink"/>
                <w:rFonts w:ascii="Garamond" w:hAnsi="Garamond"/>
                <w:b/>
                <w:bCs/>
                <w:noProof/>
              </w:rPr>
              <w:t>III. Identity Is Not Pure Consciousness</w:t>
            </w:r>
            <w:r>
              <w:rPr>
                <w:noProof/>
                <w:webHidden/>
              </w:rPr>
              <w:tab/>
            </w:r>
            <w:r>
              <w:rPr>
                <w:noProof/>
                <w:webHidden/>
              </w:rPr>
              <w:fldChar w:fldCharType="begin"/>
            </w:r>
            <w:r>
              <w:rPr>
                <w:noProof/>
                <w:webHidden/>
              </w:rPr>
              <w:instrText xml:space="preserve"> PAGEREF _Toc220792562 \h </w:instrText>
            </w:r>
            <w:r>
              <w:rPr>
                <w:noProof/>
                <w:webHidden/>
              </w:rPr>
            </w:r>
            <w:r>
              <w:rPr>
                <w:noProof/>
                <w:webHidden/>
              </w:rPr>
              <w:fldChar w:fldCharType="separate"/>
            </w:r>
            <w:r>
              <w:rPr>
                <w:noProof/>
                <w:webHidden/>
              </w:rPr>
              <w:t>46</w:t>
            </w:r>
            <w:r>
              <w:rPr>
                <w:noProof/>
                <w:webHidden/>
              </w:rPr>
              <w:fldChar w:fldCharType="end"/>
            </w:r>
          </w:hyperlink>
        </w:p>
        <w:p w14:paraId="0E7CF397" w14:textId="0217942F" w:rsidR="0038232D" w:rsidRDefault="0038232D">
          <w:pPr>
            <w:pStyle w:val="TOC2"/>
            <w:tabs>
              <w:tab w:val="right" w:leader="dot" w:pos="5750"/>
            </w:tabs>
            <w:rPr>
              <w:rFonts w:eastAsiaTheme="minorEastAsia"/>
              <w:noProof/>
              <w:sz w:val="24"/>
              <w:szCs w:val="24"/>
            </w:rPr>
          </w:pPr>
          <w:hyperlink w:anchor="_Toc220792563" w:history="1">
            <w:r w:rsidRPr="007C6976">
              <w:rPr>
                <w:rStyle w:val="Hyperlink"/>
                <w:rFonts w:ascii="Garamond" w:hAnsi="Garamond"/>
                <w:b/>
                <w:bCs/>
                <w:noProof/>
              </w:rPr>
              <w:t>IV. The Ente as the Ground of Identity</w:t>
            </w:r>
            <w:r>
              <w:rPr>
                <w:noProof/>
                <w:webHidden/>
              </w:rPr>
              <w:tab/>
            </w:r>
            <w:r>
              <w:rPr>
                <w:noProof/>
                <w:webHidden/>
              </w:rPr>
              <w:fldChar w:fldCharType="begin"/>
            </w:r>
            <w:r>
              <w:rPr>
                <w:noProof/>
                <w:webHidden/>
              </w:rPr>
              <w:instrText xml:space="preserve"> PAGEREF _Toc220792563 \h </w:instrText>
            </w:r>
            <w:r>
              <w:rPr>
                <w:noProof/>
                <w:webHidden/>
              </w:rPr>
            </w:r>
            <w:r>
              <w:rPr>
                <w:noProof/>
                <w:webHidden/>
              </w:rPr>
              <w:fldChar w:fldCharType="separate"/>
            </w:r>
            <w:r>
              <w:rPr>
                <w:noProof/>
                <w:webHidden/>
              </w:rPr>
              <w:t>46</w:t>
            </w:r>
            <w:r>
              <w:rPr>
                <w:noProof/>
                <w:webHidden/>
              </w:rPr>
              <w:fldChar w:fldCharType="end"/>
            </w:r>
          </w:hyperlink>
        </w:p>
        <w:p w14:paraId="6A99A96A" w14:textId="593AA208" w:rsidR="0038232D" w:rsidRDefault="0038232D">
          <w:pPr>
            <w:pStyle w:val="TOC2"/>
            <w:tabs>
              <w:tab w:val="right" w:leader="dot" w:pos="5750"/>
            </w:tabs>
            <w:rPr>
              <w:rFonts w:eastAsiaTheme="minorEastAsia"/>
              <w:noProof/>
              <w:sz w:val="24"/>
              <w:szCs w:val="24"/>
            </w:rPr>
          </w:pPr>
          <w:hyperlink w:anchor="_Toc220792564" w:history="1">
            <w:r w:rsidRPr="007C6976">
              <w:rPr>
                <w:rStyle w:val="Hyperlink"/>
                <w:rFonts w:ascii="Garamond" w:hAnsi="Garamond"/>
                <w:b/>
                <w:bCs/>
                <w:noProof/>
              </w:rPr>
              <w:t>V. The Structure of Identity</w:t>
            </w:r>
            <w:r>
              <w:rPr>
                <w:noProof/>
                <w:webHidden/>
              </w:rPr>
              <w:tab/>
            </w:r>
            <w:r>
              <w:rPr>
                <w:noProof/>
                <w:webHidden/>
              </w:rPr>
              <w:fldChar w:fldCharType="begin"/>
            </w:r>
            <w:r>
              <w:rPr>
                <w:noProof/>
                <w:webHidden/>
              </w:rPr>
              <w:instrText xml:space="preserve"> PAGEREF _Toc220792564 \h </w:instrText>
            </w:r>
            <w:r>
              <w:rPr>
                <w:noProof/>
                <w:webHidden/>
              </w:rPr>
            </w:r>
            <w:r>
              <w:rPr>
                <w:noProof/>
                <w:webHidden/>
              </w:rPr>
              <w:fldChar w:fldCharType="separate"/>
            </w:r>
            <w:r>
              <w:rPr>
                <w:noProof/>
                <w:webHidden/>
              </w:rPr>
              <w:t>47</w:t>
            </w:r>
            <w:r>
              <w:rPr>
                <w:noProof/>
                <w:webHidden/>
              </w:rPr>
              <w:fldChar w:fldCharType="end"/>
            </w:r>
          </w:hyperlink>
        </w:p>
        <w:p w14:paraId="2405453D" w14:textId="3EEDB9AF" w:rsidR="0038232D" w:rsidRDefault="0038232D">
          <w:pPr>
            <w:pStyle w:val="TOC2"/>
            <w:tabs>
              <w:tab w:val="right" w:leader="dot" w:pos="5750"/>
            </w:tabs>
            <w:rPr>
              <w:rFonts w:eastAsiaTheme="minorEastAsia"/>
              <w:noProof/>
              <w:sz w:val="24"/>
              <w:szCs w:val="24"/>
            </w:rPr>
          </w:pPr>
          <w:hyperlink w:anchor="_Toc220792565" w:history="1">
            <w:r w:rsidRPr="007C6976">
              <w:rPr>
                <w:rStyle w:val="Hyperlink"/>
                <w:rFonts w:ascii="Garamond" w:hAnsi="Garamond"/>
                <w:b/>
                <w:bCs/>
                <w:noProof/>
              </w:rPr>
              <w:t>VI. Identity as the Beginning of Selfhood</w:t>
            </w:r>
            <w:r>
              <w:rPr>
                <w:noProof/>
                <w:webHidden/>
              </w:rPr>
              <w:tab/>
            </w:r>
            <w:r>
              <w:rPr>
                <w:noProof/>
                <w:webHidden/>
              </w:rPr>
              <w:fldChar w:fldCharType="begin"/>
            </w:r>
            <w:r>
              <w:rPr>
                <w:noProof/>
                <w:webHidden/>
              </w:rPr>
              <w:instrText xml:space="preserve"> PAGEREF _Toc220792565 \h </w:instrText>
            </w:r>
            <w:r>
              <w:rPr>
                <w:noProof/>
                <w:webHidden/>
              </w:rPr>
            </w:r>
            <w:r>
              <w:rPr>
                <w:noProof/>
                <w:webHidden/>
              </w:rPr>
              <w:fldChar w:fldCharType="separate"/>
            </w:r>
            <w:r>
              <w:rPr>
                <w:noProof/>
                <w:webHidden/>
              </w:rPr>
              <w:t>47</w:t>
            </w:r>
            <w:r>
              <w:rPr>
                <w:noProof/>
                <w:webHidden/>
              </w:rPr>
              <w:fldChar w:fldCharType="end"/>
            </w:r>
          </w:hyperlink>
        </w:p>
        <w:p w14:paraId="793E070E" w14:textId="36087FEE" w:rsidR="0038232D" w:rsidRDefault="0038232D">
          <w:pPr>
            <w:pStyle w:val="TOC2"/>
            <w:tabs>
              <w:tab w:val="right" w:leader="dot" w:pos="5750"/>
            </w:tabs>
            <w:rPr>
              <w:rFonts w:eastAsiaTheme="minorEastAsia"/>
              <w:noProof/>
              <w:sz w:val="24"/>
              <w:szCs w:val="24"/>
            </w:rPr>
          </w:pPr>
          <w:hyperlink w:anchor="_Toc220792566" w:history="1">
            <w:r w:rsidRPr="007C6976">
              <w:rPr>
                <w:rStyle w:val="Hyperlink"/>
                <w:rFonts w:ascii="Garamond" w:hAnsi="Garamond"/>
                <w:b/>
                <w:bCs/>
                <w:noProof/>
              </w:rPr>
              <w:t>VII. Variation in Identity</w:t>
            </w:r>
            <w:r>
              <w:rPr>
                <w:noProof/>
                <w:webHidden/>
              </w:rPr>
              <w:tab/>
            </w:r>
            <w:r>
              <w:rPr>
                <w:noProof/>
                <w:webHidden/>
              </w:rPr>
              <w:fldChar w:fldCharType="begin"/>
            </w:r>
            <w:r>
              <w:rPr>
                <w:noProof/>
                <w:webHidden/>
              </w:rPr>
              <w:instrText xml:space="preserve"> PAGEREF _Toc220792566 \h </w:instrText>
            </w:r>
            <w:r>
              <w:rPr>
                <w:noProof/>
                <w:webHidden/>
              </w:rPr>
            </w:r>
            <w:r>
              <w:rPr>
                <w:noProof/>
                <w:webHidden/>
              </w:rPr>
              <w:fldChar w:fldCharType="separate"/>
            </w:r>
            <w:r>
              <w:rPr>
                <w:noProof/>
                <w:webHidden/>
              </w:rPr>
              <w:t>47</w:t>
            </w:r>
            <w:r>
              <w:rPr>
                <w:noProof/>
                <w:webHidden/>
              </w:rPr>
              <w:fldChar w:fldCharType="end"/>
            </w:r>
          </w:hyperlink>
        </w:p>
        <w:p w14:paraId="5BA19261" w14:textId="23575FCB" w:rsidR="0038232D" w:rsidRDefault="0038232D">
          <w:pPr>
            <w:pStyle w:val="TOC2"/>
            <w:tabs>
              <w:tab w:val="right" w:leader="dot" w:pos="5750"/>
            </w:tabs>
            <w:rPr>
              <w:rFonts w:eastAsiaTheme="minorEastAsia"/>
              <w:noProof/>
              <w:sz w:val="24"/>
              <w:szCs w:val="24"/>
            </w:rPr>
          </w:pPr>
          <w:hyperlink w:anchor="_Toc220792567" w:history="1">
            <w:r w:rsidRPr="007C6976">
              <w:rPr>
                <w:rStyle w:val="Hyperlink"/>
                <w:rFonts w:ascii="Garamond" w:hAnsi="Garamond"/>
                <w:b/>
                <w:bCs/>
                <w:noProof/>
              </w:rPr>
              <w:t>VIII. Identity and Mortality</w:t>
            </w:r>
            <w:r>
              <w:rPr>
                <w:noProof/>
                <w:webHidden/>
              </w:rPr>
              <w:tab/>
            </w:r>
            <w:r>
              <w:rPr>
                <w:noProof/>
                <w:webHidden/>
              </w:rPr>
              <w:fldChar w:fldCharType="begin"/>
            </w:r>
            <w:r>
              <w:rPr>
                <w:noProof/>
                <w:webHidden/>
              </w:rPr>
              <w:instrText xml:space="preserve"> PAGEREF _Toc220792567 \h </w:instrText>
            </w:r>
            <w:r>
              <w:rPr>
                <w:noProof/>
                <w:webHidden/>
              </w:rPr>
            </w:r>
            <w:r>
              <w:rPr>
                <w:noProof/>
                <w:webHidden/>
              </w:rPr>
              <w:fldChar w:fldCharType="separate"/>
            </w:r>
            <w:r>
              <w:rPr>
                <w:noProof/>
                <w:webHidden/>
              </w:rPr>
              <w:t>47</w:t>
            </w:r>
            <w:r>
              <w:rPr>
                <w:noProof/>
                <w:webHidden/>
              </w:rPr>
              <w:fldChar w:fldCharType="end"/>
            </w:r>
          </w:hyperlink>
        </w:p>
        <w:p w14:paraId="60797B76" w14:textId="03CB22BA" w:rsidR="0038232D" w:rsidRDefault="0038232D">
          <w:pPr>
            <w:pStyle w:val="TOC2"/>
            <w:tabs>
              <w:tab w:val="right" w:leader="dot" w:pos="5750"/>
            </w:tabs>
            <w:rPr>
              <w:rFonts w:eastAsiaTheme="minorEastAsia"/>
              <w:noProof/>
              <w:sz w:val="24"/>
              <w:szCs w:val="24"/>
            </w:rPr>
          </w:pPr>
          <w:hyperlink w:anchor="_Toc220792568" w:history="1">
            <w:r w:rsidRPr="007C6976">
              <w:rPr>
                <w:rStyle w:val="Hyperlink"/>
                <w:rFonts w:ascii="Garamond" w:hAnsi="Garamond"/>
                <w:b/>
                <w:bCs/>
                <w:noProof/>
              </w:rPr>
              <w:t>IX. Identity and the Cosmology</w:t>
            </w:r>
            <w:r>
              <w:rPr>
                <w:noProof/>
                <w:webHidden/>
              </w:rPr>
              <w:tab/>
            </w:r>
            <w:r>
              <w:rPr>
                <w:noProof/>
                <w:webHidden/>
              </w:rPr>
              <w:fldChar w:fldCharType="begin"/>
            </w:r>
            <w:r>
              <w:rPr>
                <w:noProof/>
                <w:webHidden/>
              </w:rPr>
              <w:instrText xml:space="preserve"> PAGEREF _Toc220792568 \h </w:instrText>
            </w:r>
            <w:r>
              <w:rPr>
                <w:noProof/>
                <w:webHidden/>
              </w:rPr>
            </w:r>
            <w:r>
              <w:rPr>
                <w:noProof/>
                <w:webHidden/>
              </w:rPr>
              <w:fldChar w:fldCharType="separate"/>
            </w:r>
            <w:r>
              <w:rPr>
                <w:noProof/>
                <w:webHidden/>
              </w:rPr>
              <w:t>48</w:t>
            </w:r>
            <w:r>
              <w:rPr>
                <w:noProof/>
                <w:webHidden/>
              </w:rPr>
              <w:fldChar w:fldCharType="end"/>
            </w:r>
          </w:hyperlink>
        </w:p>
        <w:p w14:paraId="2F82511C" w14:textId="4D418D89" w:rsidR="0038232D" w:rsidRDefault="0038232D">
          <w:pPr>
            <w:pStyle w:val="TOC2"/>
            <w:tabs>
              <w:tab w:val="right" w:leader="dot" w:pos="5750"/>
            </w:tabs>
            <w:rPr>
              <w:rFonts w:eastAsiaTheme="minorEastAsia"/>
              <w:noProof/>
              <w:sz w:val="24"/>
              <w:szCs w:val="24"/>
            </w:rPr>
          </w:pPr>
          <w:hyperlink w:anchor="_Toc220792569" w:history="1">
            <w:r w:rsidRPr="007C6976">
              <w:rPr>
                <w:rStyle w:val="Hyperlink"/>
                <w:rFonts w:ascii="Garamond" w:hAnsi="Garamond"/>
                <w:b/>
                <w:bCs/>
                <w:noProof/>
              </w:rPr>
              <w:t>X. Theorem of Identity</w:t>
            </w:r>
            <w:r>
              <w:rPr>
                <w:noProof/>
                <w:webHidden/>
              </w:rPr>
              <w:tab/>
            </w:r>
            <w:r>
              <w:rPr>
                <w:noProof/>
                <w:webHidden/>
              </w:rPr>
              <w:fldChar w:fldCharType="begin"/>
            </w:r>
            <w:r>
              <w:rPr>
                <w:noProof/>
                <w:webHidden/>
              </w:rPr>
              <w:instrText xml:space="preserve"> PAGEREF _Toc220792569 \h </w:instrText>
            </w:r>
            <w:r>
              <w:rPr>
                <w:noProof/>
                <w:webHidden/>
              </w:rPr>
            </w:r>
            <w:r>
              <w:rPr>
                <w:noProof/>
                <w:webHidden/>
              </w:rPr>
              <w:fldChar w:fldCharType="separate"/>
            </w:r>
            <w:r>
              <w:rPr>
                <w:noProof/>
                <w:webHidden/>
              </w:rPr>
              <w:t>48</w:t>
            </w:r>
            <w:r>
              <w:rPr>
                <w:noProof/>
                <w:webHidden/>
              </w:rPr>
              <w:fldChar w:fldCharType="end"/>
            </w:r>
          </w:hyperlink>
        </w:p>
        <w:p w14:paraId="356E6096" w14:textId="2963B98E" w:rsidR="0038232D" w:rsidRDefault="0038232D">
          <w:pPr>
            <w:pStyle w:val="TOC2"/>
            <w:tabs>
              <w:tab w:val="right" w:leader="dot" w:pos="5750"/>
            </w:tabs>
            <w:rPr>
              <w:rFonts w:eastAsiaTheme="minorEastAsia"/>
              <w:noProof/>
              <w:sz w:val="24"/>
              <w:szCs w:val="24"/>
            </w:rPr>
          </w:pPr>
          <w:hyperlink w:anchor="_Toc220792570" w:history="1">
            <w:r w:rsidRPr="007C6976">
              <w:rPr>
                <w:rStyle w:val="Hyperlink"/>
                <w:rFonts w:ascii="Garamond" w:hAnsi="Garamond"/>
                <w:b/>
                <w:bCs/>
                <w:noProof/>
              </w:rPr>
              <w:t>XI. Interpretation</w:t>
            </w:r>
            <w:r>
              <w:rPr>
                <w:noProof/>
                <w:webHidden/>
              </w:rPr>
              <w:tab/>
            </w:r>
            <w:r>
              <w:rPr>
                <w:noProof/>
                <w:webHidden/>
              </w:rPr>
              <w:fldChar w:fldCharType="begin"/>
            </w:r>
            <w:r>
              <w:rPr>
                <w:noProof/>
                <w:webHidden/>
              </w:rPr>
              <w:instrText xml:space="preserve"> PAGEREF _Toc220792570 \h </w:instrText>
            </w:r>
            <w:r>
              <w:rPr>
                <w:noProof/>
                <w:webHidden/>
              </w:rPr>
            </w:r>
            <w:r>
              <w:rPr>
                <w:noProof/>
                <w:webHidden/>
              </w:rPr>
              <w:fldChar w:fldCharType="separate"/>
            </w:r>
            <w:r>
              <w:rPr>
                <w:noProof/>
                <w:webHidden/>
              </w:rPr>
              <w:t>48</w:t>
            </w:r>
            <w:r>
              <w:rPr>
                <w:noProof/>
                <w:webHidden/>
              </w:rPr>
              <w:fldChar w:fldCharType="end"/>
            </w:r>
          </w:hyperlink>
        </w:p>
        <w:p w14:paraId="667C23EB" w14:textId="2B05BF65" w:rsidR="0038232D" w:rsidRDefault="0038232D">
          <w:pPr>
            <w:pStyle w:val="TOC1"/>
            <w:tabs>
              <w:tab w:val="right" w:leader="dot" w:pos="5750"/>
            </w:tabs>
            <w:rPr>
              <w:rFonts w:eastAsiaTheme="minorEastAsia"/>
              <w:noProof/>
              <w:sz w:val="24"/>
              <w:szCs w:val="24"/>
            </w:rPr>
          </w:pPr>
          <w:hyperlink w:anchor="_Toc220792571" w:history="1">
            <w:r w:rsidRPr="007C6976">
              <w:rPr>
                <w:rStyle w:val="Hyperlink"/>
                <w:rFonts w:ascii="Garamond" w:hAnsi="Garamond"/>
                <w:b/>
                <w:bCs/>
                <w:noProof/>
              </w:rPr>
              <w:t>BOOK XIII — FORM.</w:t>
            </w:r>
            <w:r>
              <w:rPr>
                <w:noProof/>
                <w:webHidden/>
              </w:rPr>
              <w:tab/>
            </w:r>
            <w:r>
              <w:rPr>
                <w:noProof/>
                <w:webHidden/>
              </w:rPr>
              <w:fldChar w:fldCharType="begin"/>
            </w:r>
            <w:r>
              <w:rPr>
                <w:noProof/>
                <w:webHidden/>
              </w:rPr>
              <w:instrText xml:space="preserve"> PAGEREF _Toc220792571 \h </w:instrText>
            </w:r>
            <w:r>
              <w:rPr>
                <w:noProof/>
                <w:webHidden/>
              </w:rPr>
            </w:r>
            <w:r>
              <w:rPr>
                <w:noProof/>
                <w:webHidden/>
              </w:rPr>
              <w:fldChar w:fldCharType="separate"/>
            </w:r>
            <w:r>
              <w:rPr>
                <w:noProof/>
                <w:webHidden/>
              </w:rPr>
              <w:t>50</w:t>
            </w:r>
            <w:r>
              <w:rPr>
                <w:noProof/>
                <w:webHidden/>
              </w:rPr>
              <w:fldChar w:fldCharType="end"/>
            </w:r>
          </w:hyperlink>
        </w:p>
        <w:p w14:paraId="437AEEE0" w14:textId="206DCAC6" w:rsidR="0038232D" w:rsidRDefault="0038232D">
          <w:pPr>
            <w:pStyle w:val="TOC2"/>
            <w:tabs>
              <w:tab w:val="right" w:leader="dot" w:pos="5750"/>
            </w:tabs>
            <w:rPr>
              <w:rFonts w:eastAsiaTheme="minorEastAsia"/>
              <w:noProof/>
              <w:sz w:val="24"/>
              <w:szCs w:val="24"/>
            </w:rPr>
          </w:pPr>
          <w:hyperlink w:anchor="_Toc220792572" w:history="1">
            <w:r w:rsidRPr="007C6976">
              <w:rPr>
                <w:rStyle w:val="Hyperlink"/>
                <w:rFonts w:ascii="Garamond" w:hAnsi="Garamond"/>
                <w:b/>
                <w:bCs/>
                <w:noProof/>
              </w:rPr>
              <w:t>I. Form as Stabilized Pattern</w:t>
            </w:r>
            <w:r>
              <w:rPr>
                <w:noProof/>
                <w:webHidden/>
              </w:rPr>
              <w:tab/>
            </w:r>
            <w:r>
              <w:rPr>
                <w:noProof/>
                <w:webHidden/>
              </w:rPr>
              <w:fldChar w:fldCharType="begin"/>
            </w:r>
            <w:r>
              <w:rPr>
                <w:noProof/>
                <w:webHidden/>
              </w:rPr>
              <w:instrText xml:space="preserve"> PAGEREF _Toc220792572 \h </w:instrText>
            </w:r>
            <w:r>
              <w:rPr>
                <w:noProof/>
                <w:webHidden/>
              </w:rPr>
            </w:r>
            <w:r>
              <w:rPr>
                <w:noProof/>
                <w:webHidden/>
              </w:rPr>
              <w:fldChar w:fldCharType="separate"/>
            </w:r>
            <w:r>
              <w:rPr>
                <w:noProof/>
                <w:webHidden/>
              </w:rPr>
              <w:t>50</w:t>
            </w:r>
            <w:r>
              <w:rPr>
                <w:noProof/>
                <w:webHidden/>
              </w:rPr>
              <w:fldChar w:fldCharType="end"/>
            </w:r>
          </w:hyperlink>
        </w:p>
        <w:p w14:paraId="5E2ACE8E" w14:textId="7EF338CF" w:rsidR="0038232D" w:rsidRDefault="0038232D">
          <w:pPr>
            <w:pStyle w:val="TOC2"/>
            <w:tabs>
              <w:tab w:val="right" w:leader="dot" w:pos="5750"/>
            </w:tabs>
            <w:rPr>
              <w:rFonts w:eastAsiaTheme="minorEastAsia"/>
              <w:noProof/>
              <w:sz w:val="24"/>
              <w:szCs w:val="24"/>
            </w:rPr>
          </w:pPr>
          <w:hyperlink w:anchor="_Toc220792573" w:history="1">
            <w:r w:rsidRPr="007C6976">
              <w:rPr>
                <w:rStyle w:val="Hyperlink"/>
                <w:rFonts w:ascii="Garamond" w:hAnsi="Garamond"/>
                <w:b/>
                <w:bCs/>
                <w:noProof/>
              </w:rPr>
              <w:t>II. Form Is Not Matter</w:t>
            </w:r>
            <w:r>
              <w:rPr>
                <w:noProof/>
                <w:webHidden/>
              </w:rPr>
              <w:tab/>
            </w:r>
            <w:r>
              <w:rPr>
                <w:noProof/>
                <w:webHidden/>
              </w:rPr>
              <w:fldChar w:fldCharType="begin"/>
            </w:r>
            <w:r>
              <w:rPr>
                <w:noProof/>
                <w:webHidden/>
              </w:rPr>
              <w:instrText xml:space="preserve"> PAGEREF _Toc220792573 \h </w:instrText>
            </w:r>
            <w:r>
              <w:rPr>
                <w:noProof/>
                <w:webHidden/>
              </w:rPr>
            </w:r>
            <w:r>
              <w:rPr>
                <w:noProof/>
                <w:webHidden/>
              </w:rPr>
              <w:fldChar w:fldCharType="separate"/>
            </w:r>
            <w:r>
              <w:rPr>
                <w:noProof/>
                <w:webHidden/>
              </w:rPr>
              <w:t>50</w:t>
            </w:r>
            <w:r>
              <w:rPr>
                <w:noProof/>
                <w:webHidden/>
              </w:rPr>
              <w:fldChar w:fldCharType="end"/>
            </w:r>
          </w:hyperlink>
        </w:p>
        <w:p w14:paraId="2B430CDB" w14:textId="09FE74F5" w:rsidR="0038232D" w:rsidRDefault="0038232D">
          <w:pPr>
            <w:pStyle w:val="TOC2"/>
            <w:tabs>
              <w:tab w:val="right" w:leader="dot" w:pos="5750"/>
            </w:tabs>
            <w:rPr>
              <w:rFonts w:eastAsiaTheme="minorEastAsia"/>
              <w:noProof/>
              <w:sz w:val="24"/>
              <w:szCs w:val="24"/>
            </w:rPr>
          </w:pPr>
          <w:hyperlink w:anchor="_Toc220792574" w:history="1">
            <w:r w:rsidRPr="007C6976">
              <w:rPr>
                <w:rStyle w:val="Hyperlink"/>
                <w:rFonts w:ascii="Garamond" w:hAnsi="Garamond"/>
                <w:b/>
                <w:bCs/>
                <w:noProof/>
              </w:rPr>
              <w:t>III. Form Is Not Pure Consciousness</w:t>
            </w:r>
            <w:r>
              <w:rPr>
                <w:noProof/>
                <w:webHidden/>
              </w:rPr>
              <w:tab/>
            </w:r>
            <w:r>
              <w:rPr>
                <w:noProof/>
                <w:webHidden/>
              </w:rPr>
              <w:fldChar w:fldCharType="begin"/>
            </w:r>
            <w:r>
              <w:rPr>
                <w:noProof/>
                <w:webHidden/>
              </w:rPr>
              <w:instrText xml:space="preserve"> PAGEREF _Toc220792574 \h </w:instrText>
            </w:r>
            <w:r>
              <w:rPr>
                <w:noProof/>
                <w:webHidden/>
              </w:rPr>
            </w:r>
            <w:r>
              <w:rPr>
                <w:noProof/>
                <w:webHidden/>
              </w:rPr>
              <w:fldChar w:fldCharType="separate"/>
            </w:r>
            <w:r>
              <w:rPr>
                <w:noProof/>
                <w:webHidden/>
              </w:rPr>
              <w:t>50</w:t>
            </w:r>
            <w:r>
              <w:rPr>
                <w:noProof/>
                <w:webHidden/>
              </w:rPr>
              <w:fldChar w:fldCharType="end"/>
            </w:r>
          </w:hyperlink>
        </w:p>
        <w:p w14:paraId="4650FD48" w14:textId="156951C2" w:rsidR="0038232D" w:rsidRDefault="0038232D">
          <w:pPr>
            <w:pStyle w:val="TOC2"/>
            <w:tabs>
              <w:tab w:val="right" w:leader="dot" w:pos="5750"/>
            </w:tabs>
            <w:rPr>
              <w:rFonts w:eastAsiaTheme="minorEastAsia"/>
              <w:noProof/>
              <w:sz w:val="24"/>
              <w:szCs w:val="24"/>
            </w:rPr>
          </w:pPr>
          <w:hyperlink w:anchor="_Toc220792575" w:history="1">
            <w:r w:rsidRPr="007C6976">
              <w:rPr>
                <w:rStyle w:val="Hyperlink"/>
                <w:rFonts w:ascii="Garamond" w:hAnsi="Garamond"/>
                <w:b/>
                <w:bCs/>
                <w:noProof/>
              </w:rPr>
              <w:t>IV. The Ente as the Ground of Form</w:t>
            </w:r>
            <w:r>
              <w:rPr>
                <w:noProof/>
                <w:webHidden/>
              </w:rPr>
              <w:tab/>
            </w:r>
            <w:r>
              <w:rPr>
                <w:noProof/>
                <w:webHidden/>
              </w:rPr>
              <w:fldChar w:fldCharType="begin"/>
            </w:r>
            <w:r>
              <w:rPr>
                <w:noProof/>
                <w:webHidden/>
              </w:rPr>
              <w:instrText xml:space="preserve"> PAGEREF _Toc220792575 \h </w:instrText>
            </w:r>
            <w:r>
              <w:rPr>
                <w:noProof/>
                <w:webHidden/>
              </w:rPr>
            </w:r>
            <w:r>
              <w:rPr>
                <w:noProof/>
                <w:webHidden/>
              </w:rPr>
              <w:fldChar w:fldCharType="separate"/>
            </w:r>
            <w:r>
              <w:rPr>
                <w:noProof/>
                <w:webHidden/>
              </w:rPr>
              <w:t>50</w:t>
            </w:r>
            <w:r>
              <w:rPr>
                <w:noProof/>
                <w:webHidden/>
              </w:rPr>
              <w:fldChar w:fldCharType="end"/>
            </w:r>
          </w:hyperlink>
        </w:p>
        <w:p w14:paraId="2C119730" w14:textId="2F7ADC64" w:rsidR="0038232D" w:rsidRDefault="0038232D">
          <w:pPr>
            <w:pStyle w:val="TOC2"/>
            <w:tabs>
              <w:tab w:val="right" w:leader="dot" w:pos="5750"/>
            </w:tabs>
            <w:rPr>
              <w:rFonts w:eastAsiaTheme="minorEastAsia"/>
              <w:noProof/>
              <w:sz w:val="24"/>
              <w:szCs w:val="24"/>
            </w:rPr>
          </w:pPr>
          <w:hyperlink w:anchor="_Toc220792576" w:history="1">
            <w:r w:rsidRPr="007C6976">
              <w:rPr>
                <w:rStyle w:val="Hyperlink"/>
                <w:rFonts w:ascii="Garamond" w:hAnsi="Garamond"/>
                <w:b/>
                <w:bCs/>
                <w:noProof/>
              </w:rPr>
              <w:t>V. The Structure of Form</w:t>
            </w:r>
            <w:r>
              <w:rPr>
                <w:noProof/>
                <w:webHidden/>
              </w:rPr>
              <w:tab/>
            </w:r>
            <w:r>
              <w:rPr>
                <w:noProof/>
                <w:webHidden/>
              </w:rPr>
              <w:fldChar w:fldCharType="begin"/>
            </w:r>
            <w:r>
              <w:rPr>
                <w:noProof/>
                <w:webHidden/>
              </w:rPr>
              <w:instrText xml:space="preserve"> PAGEREF _Toc220792576 \h </w:instrText>
            </w:r>
            <w:r>
              <w:rPr>
                <w:noProof/>
                <w:webHidden/>
              </w:rPr>
            </w:r>
            <w:r>
              <w:rPr>
                <w:noProof/>
                <w:webHidden/>
              </w:rPr>
              <w:fldChar w:fldCharType="separate"/>
            </w:r>
            <w:r>
              <w:rPr>
                <w:noProof/>
                <w:webHidden/>
              </w:rPr>
              <w:t>51</w:t>
            </w:r>
            <w:r>
              <w:rPr>
                <w:noProof/>
                <w:webHidden/>
              </w:rPr>
              <w:fldChar w:fldCharType="end"/>
            </w:r>
          </w:hyperlink>
        </w:p>
        <w:p w14:paraId="39E1D2B9" w14:textId="327E23D5" w:rsidR="0038232D" w:rsidRDefault="0038232D">
          <w:pPr>
            <w:pStyle w:val="TOC2"/>
            <w:tabs>
              <w:tab w:val="right" w:leader="dot" w:pos="5750"/>
            </w:tabs>
            <w:rPr>
              <w:rFonts w:eastAsiaTheme="minorEastAsia"/>
              <w:noProof/>
              <w:sz w:val="24"/>
              <w:szCs w:val="24"/>
            </w:rPr>
          </w:pPr>
          <w:hyperlink w:anchor="_Toc220792577" w:history="1">
            <w:r w:rsidRPr="007C6976">
              <w:rPr>
                <w:rStyle w:val="Hyperlink"/>
                <w:rFonts w:ascii="Garamond" w:hAnsi="Garamond"/>
                <w:b/>
                <w:bCs/>
                <w:noProof/>
              </w:rPr>
              <w:t>VI. Form as the Beginning of Identity</w:t>
            </w:r>
            <w:r>
              <w:rPr>
                <w:noProof/>
                <w:webHidden/>
              </w:rPr>
              <w:tab/>
            </w:r>
            <w:r>
              <w:rPr>
                <w:noProof/>
                <w:webHidden/>
              </w:rPr>
              <w:fldChar w:fldCharType="begin"/>
            </w:r>
            <w:r>
              <w:rPr>
                <w:noProof/>
                <w:webHidden/>
              </w:rPr>
              <w:instrText xml:space="preserve"> PAGEREF _Toc220792577 \h </w:instrText>
            </w:r>
            <w:r>
              <w:rPr>
                <w:noProof/>
                <w:webHidden/>
              </w:rPr>
            </w:r>
            <w:r>
              <w:rPr>
                <w:noProof/>
                <w:webHidden/>
              </w:rPr>
              <w:fldChar w:fldCharType="separate"/>
            </w:r>
            <w:r>
              <w:rPr>
                <w:noProof/>
                <w:webHidden/>
              </w:rPr>
              <w:t>51</w:t>
            </w:r>
            <w:r>
              <w:rPr>
                <w:noProof/>
                <w:webHidden/>
              </w:rPr>
              <w:fldChar w:fldCharType="end"/>
            </w:r>
          </w:hyperlink>
        </w:p>
        <w:p w14:paraId="275DC538" w14:textId="01774205" w:rsidR="0038232D" w:rsidRDefault="0038232D">
          <w:pPr>
            <w:pStyle w:val="TOC2"/>
            <w:tabs>
              <w:tab w:val="right" w:leader="dot" w:pos="5750"/>
            </w:tabs>
            <w:rPr>
              <w:rFonts w:eastAsiaTheme="minorEastAsia"/>
              <w:noProof/>
              <w:sz w:val="24"/>
              <w:szCs w:val="24"/>
            </w:rPr>
          </w:pPr>
          <w:hyperlink w:anchor="_Toc220792578" w:history="1">
            <w:r w:rsidRPr="007C6976">
              <w:rPr>
                <w:rStyle w:val="Hyperlink"/>
                <w:rFonts w:ascii="Garamond" w:hAnsi="Garamond"/>
                <w:b/>
                <w:bCs/>
                <w:noProof/>
              </w:rPr>
              <w:t>VII. Variation in Form</w:t>
            </w:r>
            <w:r>
              <w:rPr>
                <w:noProof/>
                <w:webHidden/>
              </w:rPr>
              <w:tab/>
            </w:r>
            <w:r>
              <w:rPr>
                <w:noProof/>
                <w:webHidden/>
              </w:rPr>
              <w:fldChar w:fldCharType="begin"/>
            </w:r>
            <w:r>
              <w:rPr>
                <w:noProof/>
                <w:webHidden/>
              </w:rPr>
              <w:instrText xml:space="preserve"> PAGEREF _Toc220792578 \h </w:instrText>
            </w:r>
            <w:r>
              <w:rPr>
                <w:noProof/>
                <w:webHidden/>
              </w:rPr>
            </w:r>
            <w:r>
              <w:rPr>
                <w:noProof/>
                <w:webHidden/>
              </w:rPr>
              <w:fldChar w:fldCharType="separate"/>
            </w:r>
            <w:r>
              <w:rPr>
                <w:noProof/>
                <w:webHidden/>
              </w:rPr>
              <w:t>51</w:t>
            </w:r>
            <w:r>
              <w:rPr>
                <w:noProof/>
                <w:webHidden/>
              </w:rPr>
              <w:fldChar w:fldCharType="end"/>
            </w:r>
          </w:hyperlink>
        </w:p>
        <w:p w14:paraId="5363D028" w14:textId="5E5868B2" w:rsidR="0038232D" w:rsidRDefault="0038232D">
          <w:pPr>
            <w:pStyle w:val="TOC2"/>
            <w:tabs>
              <w:tab w:val="right" w:leader="dot" w:pos="5750"/>
            </w:tabs>
            <w:rPr>
              <w:rFonts w:eastAsiaTheme="minorEastAsia"/>
              <w:noProof/>
              <w:sz w:val="24"/>
              <w:szCs w:val="24"/>
            </w:rPr>
          </w:pPr>
          <w:hyperlink w:anchor="_Toc220792579" w:history="1">
            <w:r w:rsidRPr="007C6976">
              <w:rPr>
                <w:rStyle w:val="Hyperlink"/>
                <w:rFonts w:ascii="Garamond" w:hAnsi="Garamond"/>
                <w:b/>
                <w:bCs/>
                <w:noProof/>
              </w:rPr>
              <w:t>VIII. Form and Mortality</w:t>
            </w:r>
            <w:r>
              <w:rPr>
                <w:noProof/>
                <w:webHidden/>
              </w:rPr>
              <w:tab/>
            </w:r>
            <w:r>
              <w:rPr>
                <w:noProof/>
                <w:webHidden/>
              </w:rPr>
              <w:fldChar w:fldCharType="begin"/>
            </w:r>
            <w:r>
              <w:rPr>
                <w:noProof/>
                <w:webHidden/>
              </w:rPr>
              <w:instrText xml:space="preserve"> PAGEREF _Toc220792579 \h </w:instrText>
            </w:r>
            <w:r>
              <w:rPr>
                <w:noProof/>
                <w:webHidden/>
              </w:rPr>
            </w:r>
            <w:r>
              <w:rPr>
                <w:noProof/>
                <w:webHidden/>
              </w:rPr>
              <w:fldChar w:fldCharType="separate"/>
            </w:r>
            <w:r>
              <w:rPr>
                <w:noProof/>
                <w:webHidden/>
              </w:rPr>
              <w:t>51</w:t>
            </w:r>
            <w:r>
              <w:rPr>
                <w:noProof/>
                <w:webHidden/>
              </w:rPr>
              <w:fldChar w:fldCharType="end"/>
            </w:r>
          </w:hyperlink>
        </w:p>
        <w:p w14:paraId="37356E11" w14:textId="462CE110" w:rsidR="0038232D" w:rsidRDefault="0038232D">
          <w:pPr>
            <w:pStyle w:val="TOC2"/>
            <w:tabs>
              <w:tab w:val="right" w:leader="dot" w:pos="5750"/>
            </w:tabs>
            <w:rPr>
              <w:rFonts w:eastAsiaTheme="minorEastAsia"/>
              <w:noProof/>
              <w:sz w:val="24"/>
              <w:szCs w:val="24"/>
            </w:rPr>
          </w:pPr>
          <w:hyperlink w:anchor="_Toc220792580" w:history="1">
            <w:r w:rsidRPr="007C6976">
              <w:rPr>
                <w:rStyle w:val="Hyperlink"/>
                <w:rFonts w:ascii="Garamond" w:hAnsi="Garamond"/>
                <w:b/>
                <w:bCs/>
                <w:noProof/>
              </w:rPr>
              <w:t>IX. Form and the Cosmology</w:t>
            </w:r>
            <w:r>
              <w:rPr>
                <w:noProof/>
                <w:webHidden/>
              </w:rPr>
              <w:tab/>
            </w:r>
            <w:r>
              <w:rPr>
                <w:noProof/>
                <w:webHidden/>
              </w:rPr>
              <w:fldChar w:fldCharType="begin"/>
            </w:r>
            <w:r>
              <w:rPr>
                <w:noProof/>
                <w:webHidden/>
              </w:rPr>
              <w:instrText xml:space="preserve"> PAGEREF _Toc220792580 \h </w:instrText>
            </w:r>
            <w:r>
              <w:rPr>
                <w:noProof/>
                <w:webHidden/>
              </w:rPr>
            </w:r>
            <w:r>
              <w:rPr>
                <w:noProof/>
                <w:webHidden/>
              </w:rPr>
              <w:fldChar w:fldCharType="separate"/>
            </w:r>
            <w:r>
              <w:rPr>
                <w:noProof/>
                <w:webHidden/>
              </w:rPr>
              <w:t>51</w:t>
            </w:r>
            <w:r>
              <w:rPr>
                <w:noProof/>
                <w:webHidden/>
              </w:rPr>
              <w:fldChar w:fldCharType="end"/>
            </w:r>
          </w:hyperlink>
        </w:p>
        <w:p w14:paraId="17CC4C5C" w14:textId="4BF0A07D" w:rsidR="0038232D" w:rsidRDefault="0038232D">
          <w:pPr>
            <w:pStyle w:val="TOC2"/>
            <w:tabs>
              <w:tab w:val="right" w:leader="dot" w:pos="5750"/>
            </w:tabs>
            <w:rPr>
              <w:rFonts w:eastAsiaTheme="minorEastAsia"/>
              <w:noProof/>
              <w:sz w:val="24"/>
              <w:szCs w:val="24"/>
            </w:rPr>
          </w:pPr>
          <w:hyperlink w:anchor="_Toc220792581" w:history="1">
            <w:r w:rsidRPr="007C6976">
              <w:rPr>
                <w:rStyle w:val="Hyperlink"/>
                <w:rFonts w:ascii="Garamond" w:hAnsi="Garamond"/>
                <w:b/>
                <w:bCs/>
                <w:noProof/>
              </w:rPr>
              <w:t>X. Theorem of Form</w:t>
            </w:r>
            <w:r>
              <w:rPr>
                <w:noProof/>
                <w:webHidden/>
              </w:rPr>
              <w:tab/>
            </w:r>
            <w:r>
              <w:rPr>
                <w:noProof/>
                <w:webHidden/>
              </w:rPr>
              <w:fldChar w:fldCharType="begin"/>
            </w:r>
            <w:r>
              <w:rPr>
                <w:noProof/>
                <w:webHidden/>
              </w:rPr>
              <w:instrText xml:space="preserve"> PAGEREF _Toc220792581 \h </w:instrText>
            </w:r>
            <w:r>
              <w:rPr>
                <w:noProof/>
                <w:webHidden/>
              </w:rPr>
            </w:r>
            <w:r>
              <w:rPr>
                <w:noProof/>
                <w:webHidden/>
              </w:rPr>
              <w:fldChar w:fldCharType="separate"/>
            </w:r>
            <w:r>
              <w:rPr>
                <w:noProof/>
                <w:webHidden/>
              </w:rPr>
              <w:t>52</w:t>
            </w:r>
            <w:r>
              <w:rPr>
                <w:noProof/>
                <w:webHidden/>
              </w:rPr>
              <w:fldChar w:fldCharType="end"/>
            </w:r>
          </w:hyperlink>
        </w:p>
        <w:p w14:paraId="139A1228" w14:textId="49A481FA" w:rsidR="0038232D" w:rsidRDefault="0038232D">
          <w:pPr>
            <w:pStyle w:val="TOC2"/>
            <w:tabs>
              <w:tab w:val="right" w:leader="dot" w:pos="5750"/>
            </w:tabs>
            <w:rPr>
              <w:rFonts w:eastAsiaTheme="minorEastAsia"/>
              <w:noProof/>
              <w:sz w:val="24"/>
              <w:szCs w:val="24"/>
            </w:rPr>
          </w:pPr>
          <w:hyperlink w:anchor="_Toc220792582" w:history="1">
            <w:r w:rsidRPr="007C6976">
              <w:rPr>
                <w:rStyle w:val="Hyperlink"/>
                <w:rFonts w:ascii="Garamond" w:hAnsi="Garamond"/>
                <w:b/>
                <w:bCs/>
                <w:noProof/>
              </w:rPr>
              <w:t>XI. Interpretation</w:t>
            </w:r>
            <w:r>
              <w:rPr>
                <w:noProof/>
                <w:webHidden/>
              </w:rPr>
              <w:tab/>
            </w:r>
            <w:r>
              <w:rPr>
                <w:noProof/>
                <w:webHidden/>
              </w:rPr>
              <w:fldChar w:fldCharType="begin"/>
            </w:r>
            <w:r>
              <w:rPr>
                <w:noProof/>
                <w:webHidden/>
              </w:rPr>
              <w:instrText xml:space="preserve"> PAGEREF _Toc220792582 \h </w:instrText>
            </w:r>
            <w:r>
              <w:rPr>
                <w:noProof/>
                <w:webHidden/>
              </w:rPr>
            </w:r>
            <w:r>
              <w:rPr>
                <w:noProof/>
                <w:webHidden/>
              </w:rPr>
              <w:fldChar w:fldCharType="separate"/>
            </w:r>
            <w:r>
              <w:rPr>
                <w:noProof/>
                <w:webHidden/>
              </w:rPr>
              <w:t>52</w:t>
            </w:r>
            <w:r>
              <w:rPr>
                <w:noProof/>
                <w:webHidden/>
              </w:rPr>
              <w:fldChar w:fldCharType="end"/>
            </w:r>
          </w:hyperlink>
        </w:p>
        <w:p w14:paraId="18B74CDE" w14:textId="78858022" w:rsidR="0038232D" w:rsidRDefault="0038232D">
          <w:pPr>
            <w:pStyle w:val="TOC1"/>
            <w:tabs>
              <w:tab w:val="right" w:leader="dot" w:pos="5750"/>
            </w:tabs>
            <w:rPr>
              <w:rFonts w:eastAsiaTheme="minorEastAsia"/>
              <w:noProof/>
              <w:sz w:val="24"/>
              <w:szCs w:val="24"/>
            </w:rPr>
          </w:pPr>
          <w:hyperlink w:anchor="_Toc220792583" w:history="1">
            <w:r w:rsidRPr="007C6976">
              <w:rPr>
                <w:rStyle w:val="Hyperlink"/>
                <w:rFonts w:ascii="Garamond" w:hAnsi="Garamond"/>
                <w:b/>
                <w:bCs/>
                <w:noProof/>
              </w:rPr>
              <w:t>BOOK XIV — LIFE.</w:t>
            </w:r>
            <w:r>
              <w:rPr>
                <w:noProof/>
                <w:webHidden/>
              </w:rPr>
              <w:tab/>
            </w:r>
            <w:r>
              <w:rPr>
                <w:noProof/>
                <w:webHidden/>
              </w:rPr>
              <w:fldChar w:fldCharType="begin"/>
            </w:r>
            <w:r>
              <w:rPr>
                <w:noProof/>
                <w:webHidden/>
              </w:rPr>
              <w:instrText xml:space="preserve"> PAGEREF _Toc220792583 \h </w:instrText>
            </w:r>
            <w:r>
              <w:rPr>
                <w:noProof/>
                <w:webHidden/>
              </w:rPr>
            </w:r>
            <w:r>
              <w:rPr>
                <w:noProof/>
                <w:webHidden/>
              </w:rPr>
              <w:fldChar w:fldCharType="separate"/>
            </w:r>
            <w:r>
              <w:rPr>
                <w:noProof/>
                <w:webHidden/>
              </w:rPr>
              <w:t>54</w:t>
            </w:r>
            <w:r>
              <w:rPr>
                <w:noProof/>
                <w:webHidden/>
              </w:rPr>
              <w:fldChar w:fldCharType="end"/>
            </w:r>
          </w:hyperlink>
        </w:p>
        <w:p w14:paraId="4B0CAD4D" w14:textId="4EE724BB" w:rsidR="0038232D" w:rsidRDefault="0038232D">
          <w:pPr>
            <w:pStyle w:val="TOC2"/>
            <w:tabs>
              <w:tab w:val="right" w:leader="dot" w:pos="5750"/>
            </w:tabs>
            <w:rPr>
              <w:rFonts w:eastAsiaTheme="minorEastAsia"/>
              <w:noProof/>
              <w:sz w:val="24"/>
              <w:szCs w:val="24"/>
            </w:rPr>
          </w:pPr>
          <w:hyperlink w:anchor="_Toc220792584" w:history="1">
            <w:r w:rsidRPr="007C6976">
              <w:rPr>
                <w:rStyle w:val="Hyperlink"/>
                <w:rFonts w:ascii="Garamond" w:hAnsi="Garamond"/>
                <w:b/>
                <w:bCs/>
                <w:noProof/>
              </w:rPr>
              <w:t>I. Life as the Activation of Biological Time</w:t>
            </w:r>
            <w:r>
              <w:rPr>
                <w:noProof/>
                <w:webHidden/>
              </w:rPr>
              <w:tab/>
            </w:r>
            <w:r>
              <w:rPr>
                <w:noProof/>
                <w:webHidden/>
              </w:rPr>
              <w:fldChar w:fldCharType="begin"/>
            </w:r>
            <w:r>
              <w:rPr>
                <w:noProof/>
                <w:webHidden/>
              </w:rPr>
              <w:instrText xml:space="preserve"> PAGEREF _Toc220792584 \h </w:instrText>
            </w:r>
            <w:r>
              <w:rPr>
                <w:noProof/>
                <w:webHidden/>
              </w:rPr>
            </w:r>
            <w:r>
              <w:rPr>
                <w:noProof/>
                <w:webHidden/>
              </w:rPr>
              <w:fldChar w:fldCharType="separate"/>
            </w:r>
            <w:r>
              <w:rPr>
                <w:noProof/>
                <w:webHidden/>
              </w:rPr>
              <w:t>54</w:t>
            </w:r>
            <w:r>
              <w:rPr>
                <w:noProof/>
                <w:webHidden/>
              </w:rPr>
              <w:fldChar w:fldCharType="end"/>
            </w:r>
          </w:hyperlink>
        </w:p>
        <w:p w14:paraId="406135D8" w14:textId="00CD91DA" w:rsidR="0038232D" w:rsidRDefault="0038232D">
          <w:pPr>
            <w:pStyle w:val="TOC2"/>
            <w:tabs>
              <w:tab w:val="right" w:leader="dot" w:pos="5750"/>
            </w:tabs>
            <w:rPr>
              <w:rFonts w:eastAsiaTheme="minorEastAsia"/>
              <w:noProof/>
              <w:sz w:val="24"/>
              <w:szCs w:val="24"/>
            </w:rPr>
          </w:pPr>
          <w:hyperlink w:anchor="_Toc220792585" w:history="1">
            <w:r w:rsidRPr="007C6976">
              <w:rPr>
                <w:rStyle w:val="Hyperlink"/>
                <w:rFonts w:ascii="Garamond" w:hAnsi="Garamond"/>
                <w:b/>
                <w:bCs/>
                <w:noProof/>
              </w:rPr>
              <w:t>II. The Ente as a Warp Between Matter and Consciousness</w:t>
            </w:r>
            <w:r>
              <w:rPr>
                <w:noProof/>
                <w:webHidden/>
              </w:rPr>
              <w:tab/>
            </w:r>
            <w:r>
              <w:rPr>
                <w:noProof/>
                <w:webHidden/>
              </w:rPr>
              <w:fldChar w:fldCharType="begin"/>
            </w:r>
            <w:r>
              <w:rPr>
                <w:noProof/>
                <w:webHidden/>
              </w:rPr>
              <w:instrText xml:space="preserve"> PAGEREF _Toc220792585 \h </w:instrText>
            </w:r>
            <w:r>
              <w:rPr>
                <w:noProof/>
                <w:webHidden/>
              </w:rPr>
            </w:r>
            <w:r>
              <w:rPr>
                <w:noProof/>
                <w:webHidden/>
              </w:rPr>
              <w:fldChar w:fldCharType="separate"/>
            </w:r>
            <w:r>
              <w:rPr>
                <w:noProof/>
                <w:webHidden/>
              </w:rPr>
              <w:t>54</w:t>
            </w:r>
            <w:r>
              <w:rPr>
                <w:noProof/>
                <w:webHidden/>
              </w:rPr>
              <w:fldChar w:fldCharType="end"/>
            </w:r>
          </w:hyperlink>
        </w:p>
        <w:p w14:paraId="6C5B7542" w14:textId="4D681BDE" w:rsidR="0038232D" w:rsidRDefault="0038232D">
          <w:pPr>
            <w:pStyle w:val="TOC2"/>
            <w:tabs>
              <w:tab w:val="right" w:leader="dot" w:pos="5750"/>
            </w:tabs>
            <w:rPr>
              <w:rFonts w:eastAsiaTheme="minorEastAsia"/>
              <w:noProof/>
              <w:sz w:val="24"/>
              <w:szCs w:val="24"/>
            </w:rPr>
          </w:pPr>
          <w:hyperlink w:anchor="_Toc220792586" w:history="1">
            <w:r w:rsidRPr="007C6976">
              <w:rPr>
                <w:rStyle w:val="Hyperlink"/>
                <w:rFonts w:ascii="Garamond" w:hAnsi="Garamond"/>
                <w:b/>
                <w:bCs/>
                <w:noProof/>
              </w:rPr>
              <w:t>III. Life Generates Biological Time</w:t>
            </w:r>
            <w:r>
              <w:rPr>
                <w:noProof/>
                <w:webHidden/>
              </w:rPr>
              <w:tab/>
            </w:r>
            <w:r>
              <w:rPr>
                <w:noProof/>
                <w:webHidden/>
              </w:rPr>
              <w:fldChar w:fldCharType="begin"/>
            </w:r>
            <w:r>
              <w:rPr>
                <w:noProof/>
                <w:webHidden/>
              </w:rPr>
              <w:instrText xml:space="preserve"> PAGEREF _Toc220792586 \h </w:instrText>
            </w:r>
            <w:r>
              <w:rPr>
                <w:noProof/>
                <w:webHidden/>
              </w:rPr>
            </w:r>
            <w:r>
              <w:rPr>
                <w:noProof/>
                <w:webHidden/>
              </w:rPr>
              <w:fldChar w:fldCharType="separate"/>
            </w:r>
            <w:r>
              <w:rPr>
                <w:noProof/>
                <w:webHidden/>
              </w:rPr>
              <w:t>54</w:t>
            </w:r>
            <w:r>
              <w:rPr>
                <w:noProof/>
                <w:webHidden/>
              </w:rPr>
              <w:fldChar w:fldCharType="end"/>
            </w:r>
          </w:hyperlink>
        </w:p>
        <w:p w14:paraId="0BAE645C" w14:textId="1E92BCF5" w:rsidR="0038232D" w:rsidRDefault="0038232D">
          <w:pPr>
            <w:pStyle w:val="TOC2"/>
            <w:tabs>
              <w:tab w:val="right" w:leader="dot" w:pos="5750"/>
            </w:tabs>
            <w:rPr>
              <w:rFonts w:eastAsiaTheme="minorEastAsia"/>
              <w:noProof/>
              <w:sz w:val="24"/>
              <w:szCs w:val="24"/>
            </w:rPr>
          </w:pPr>
          <w:hyperlink w:anchor="_Toc220792587" w:history="1">
            <w:r w:rsidRPr="007C6976">
              <w:rPr>
                <w:rStyle w:val="Hyperlink"/>
                <w:rFonts w:ascii="Garamond" w:hAnsi="Garamond"/>
                <w:b/>
                <w:bCs/>
                <w:noProof/>
              </w:rPr>
              <w:t>IV. Life Requires Temporal Stability</w:t>
            </w:r>
            <w:r>
              <w:rPr>
                <w:noProof/>
                <w:webHidden/>
              </w:rPr>
              <w:tab/>
            </w:r>
            <w:r>
              <w:rPr>
                <w:noProof/>
                <w:webHidden/>
              </w:rPr>
              <w:fldChar w:fldCharType="begin"/>
            </w:r>
            <w:r>
              <w:rPr>
                <w:noProof/>
                <w:webHidden/>
              </w:rPr>
              <w:instrText xml:space="preserve"> PAGEREF _Toc220792587 \h </w:instrText>
            </w:r>
            <w:r>
              <w:rPr>
                <w:noProof/>
                <w:webHidden/>
              </w:rPr>
            </w:r>
            <w:r>
              <w:rPr>
                <w:noProof/>
                <w:webHidden/>
              </w:rPr>
              <w:fldChar w:fldCharType="separate"/>
            </w:r>
            <w:r>
              <w:rPr>
                <w:noProof/>
                <w:webHidden/>
              </w:rPr>
              <w:t>55</w:t>
            </w:r>
            <w:r>
              <w:rPr>
                <w:noProof/>
                <w:webHidden/>
              </w:rPr>
              <w:fldChar w:fldCharType="end"/>
            </w:r>
          </w:hyperlink>
        </w:p>
        <w:p w14:paraId="3C4CC8CE" w14:textId="70932785" w:rsidR="0038232D" w:rsidRDefault="0038232D">
          <w:pPr>
            <w:pStyle w:val="TOC2"/>
            <w:tabs>
              <w:tab w:val="right" w:leader="dot" w:pos="5750"/>
            </w:tabs>
            <w:rPr>
              <w:rFonts w:eastAsiaTheme="minorEastAsia"/>
              <w:noProof/>
              <w:sz w:val="24"/>
              <w:szCs w:val="24"/>
            </w:rPr>
          </w:pPr>
          <w:hyperlink w:anchor="_Toc220792588" w:history="1">
            <w:r w:rsidRPr="007C6976">
              <w:rPr>
                <w:rStyle w:val="Hyperlink"/>
                <w:rFonts w:ascii="Garamond" w:hAnsi="Garamond"/>
                <w:b/>
                <w:bCs/>
                <w:noProof/>
              </w:rPr>
              <w:t>V. Life as Organization</w:t>
            </w:r>
            <w:r>
              <w:rPr>
                <w:noProof/>
                <w:webHidden/>
              </w:rPr>
              <w:tab/>
            </w:r>
            <w:r>
              <w:rPr>
                <w:noProof/>
                <w:webHidden/>
              </w:rPr>
              <w:fldChar w:fldCharType="begin"/>
            </w:r>
            <w:r>
              <w:rPr>
                <w:noProof/>
                <w:webHidden/>
              </w:rPr>
              <w:instrText xml:space="preserve"> PAGEREF _Toc220792588 \h </w:instrText>
            </w:r>
            <w:r>
              <w:rPr>
                <w:noProof/>
                <w:webHidden/>
              </w:rPr>
            </w:r>
            <w:r>
              <w:rPr>
                <w:noProof/>
                <w:webHidden/>
              </w:rPr>
              <w:fldChar w:fldCharType="separate"/>
            </w:r>
            <w:r>
              <w:rPr>
                <w:noProof/>
                <w:webHidden/>
              </w:rPr>
              <w:t>55</w:t>
            </w:r>
            <w:r>
              <w:rPr>
                <w:noProof/>
                <w:webHidden/>
              </w:rPr>
              <w:fldChar w:fldCharType="end"/>
            </w:r>
          </w:hyperlink>
        </w:p>
        <w:p w14:paraId="68C06731" w14:textId="768F79CA" w:rsidR="0038232D" w:rsidRDefault="0038232D">
          <w:pPr>
            <w:pStyle w:val="TOC2"/>
            <w:tabs>
              <w:tab w:val="right" w:leader="dot" w:pos="5750"/>
            </w:tabs>
            <w:rPr>
              <w:rFonts w:eastAsiaTheme="minorEastAsia"/>
              <w:noProof/>
              <w:sz w:val="24"/>
              <w:szCs w:val="24"/>
            </w:rPr>
          </w:pPr>
          <w:hyperlink w:anchor="_Toc220792589" w:history="1">
            <w:r w:rsidRPr="007C6976">
              <w:rPr>
                <w:rStyle w:val="Hyperlink"/>
                <w:rFonts w:ascii="Garamond" w:hAnsi="Garamond"/>
                <w:b/>
                <w:bCs/>
                <w:noProof/>
              </w:rPr>
              <w:t>VI. Variation in Life</w:t>
            </w:r>
            <w:r>
              <w:rPr>
                <w:noProof/>
                <w:webHidden/>
              </w:rPr>
              <w:tab/>
            </w:r>
            <w:r>
              <w:rPr>
                <w:noProof/>
                <w:webHidden/>
              </w:rPr>
              <w:fldChar w:fldCharType="begin"/>
            </w:r>
            <w:r>
              <w:rPr>
                <w:noProof/>
                <w:webHidden/>
              </w:rPr>
              <w:instrText xml:space="preserve"> PAGEREF _Toc220792589 \h </w:instrText>
            </w:r>
            <w:r>
              <w:rPr>
                <w:noProof/>
                <w:webHidden/>
              </w:rPr>
            </w:r>
            <w:r>
              <w:rPr>
                <w:noProof/>
                <w:webHidden/>
              </w:rPr>
              <w:fldChar w:fldCharType="separate"/>
            </w:r>
            <w:r>
              <w:rPr>
                <w:noProof/>
                <w:webHidden/>
              </w:rPr>
              <w:t>55</w:t>
            </w:r>
            <w:r>
              <w:rPr>
                <w:noProof/>
                <w:webHidden/>
              </w:rPr>
              <w:fldChar w:fldCharType="end"/>
            </w:r>
          </w:hyperlink>
        </w:p>
        <w:p w14:paraId="3843B345" w14:textId="2E3A13A7" w:rsidR="0038232D" w:rsidRDefault="0038232D">
          <w:pPr>
            <w:pStyle w:val="TOC2"/>
            <w:tabs>
              <w:tab w:val="right" w:leader="dot" w:pos="5750"/>
            </w:tabs>
            <w:rPr>
              <w:rFonts w:eastAsiaTheme="minorEastAsia"/>
              <w:noProof/>
              <w:sz w:val="24"/>
              <w:szCs w:val="24"/>
            </w:rPr>
          </w:pPr>
          <w:hyperlink w:anchor="_Toc220792590" w:history="1">
            <w:r w:rsidRPr="007C6976">
              <w:rPr>
                <w:rStyle w:val="Hyperlink"/>
                <w:rFonts w:ascii="Garamond" w:hAnsi="Garamond"/>
                <w:b/>
                <w:bCs/>
                <w:noProof/>
              </w:rPr>
              <w:t>VII. Mortality as a Structural Law</w:t>
            </w:r>
            <w:r>
              <w:rPr>
                <w:noProof/>
                <w:webHidden/>
              </w:rPr>
              <w:tab/>
            </w:r>
            <w:r>
              <w:rPr>
                <w:noProof/>
                <w:webHidden/>
              </w:rPr>
              <w:fldChar w:fldCharType="begin"/>
            </w:r>
            <w:r>
              <w:rPr>
                <w:noProof/>
                <w:webHidden/>
              </w:rPr>
              <w:instrText xml:space="preserve"> PAGEREF _Toc220792590 \h </w:instrText>
            </w:r>
            <w:r>
              <w:rPr>
                <w:noProof/>
                <w:webHidden/>
              </w:rPr>
            </w:r>
            <w:r>
              <w:rPr>
                <w:noProof/>
                <w:webHidden/>
              </w:rPr>
              <w:fldChar w:fldCharType="separate"/>
            </w:r>
            <w:r>
              <w:rPr>
                <w:noProof/>
                <w:webHidden/>
              </w:rPr>
              <w:t>55</w:t>
            </w:r>
            <w:r>
              <w:rPr>
                <w:noProof/>
                <w:webHidden/>
              </w:rPr>
              <w:fldChar w:fldCharType="end"/>
            </w:r>
          </w:hyperlink>
        </w:p>
        <w:p w14:paraId="18412A32" w14:textId="703592B9" w:rsidR="0038232D" w:rsidRDefault="0038232D">
          <w:pPr>
            <w:pStyle w:val="TOC2"/>
            <w:tabs>
              <w:tab w:val="right" w:leader="dot" w:pos="5750"/>
            </w:tabs>
            <w:rPr>
              <w:rFonts w:eastAsiaTheme="minorEastAsia"/>
              <w:noProof/>
              <w:sz w:val="24"/>
              <w:szCs w:val="24"/>
            </w:rPr>
          </w:pPr>
          <w:hyperlink w:anchor="_Toc220792591" w:history="1">
            <w:r w:rsidRPr="007C6976">
              <w:rPr>
                <w:rStyle w:val="Hyperlink"/>
                <w:rFonts w:ascii="Garamond" w:hAnsi="Garamond"/>
                <w:b/>
                <w:bCs/>
                <w:noProof/>
              </w:rPr>
              <w:t>VIII. Life and the Cosmology</w:t>
            </w:r>
            <w:r>
              <w:rPr>
                <w:noProof/>
                <w:webHidden/>
              </w:rPr>
              <w:tab/>
            </w:r>
            <w:r>
              <w:rPr>
                <w:noProof/>
                <w:webHidden/>
              </w:rPr>
              <w:fldChar w:fldCharType="begin"/>
            </w:r>
            <w:r>
              <w:rPr>
                <w:noProof/>
                <w:webHidden/>
              </w:rPr>
              <w:instrText xml:space="preserve"> PAGEREF _Toc220792591 \h </w:instrText>
            </w:r>
            <w:r>
              <w:rPr>
                <w:noProof/>
                <w:webHidden/>
              </w:rPr>
            </w:r>
            <w:r>
              <w:rPr>
                <w:noProof/>
                <w:webHidden/>
              </w:rPr>
              <w:fldChar w:fldCharType="separate"/>
            </w:r>
            <w:r>
              <w:rPr>
                <w:noProof/>
                <w:webHidden/>
              </w:rPr>
              <w:t>55</w:t>
            </w:r>
            <w:r>
              <w:rPr>
                <w:noProof/>
                <w:webHidden/>
              </w:rPr>
              <w:fldChar w:fldCharType="end"/>
            </w:r>
          </w:hyperlink>
        </w:p>
        <w:p w14:paraId="16FC889F" w14:textId="17713954" w:rsidR="0038232D" w:rsidRDefault="0038232D">
          <w:pPr>
            <w:pStyle w:val="TOC2"/>
            <w:tabs>
              <w:tab w:val="right" w:leader="dot" w:pos="5750"/>
            </w:tabs>
            <w:rPr>
              <w:rFonts w:eastAsiaTheme="minorEastAsia"/>
              <w:noProof/>
              <w:sz w:val="24"/>
              <w:szCs w:val="24"/>
            </w:rPr>
          </w:pPr>
          <w:hyperlink w:anchor="_Toc220792592" w:history="1">
            <w:r w:rsidRPr="007C6976">
              <w:rPr>
                <w:rStyle w:val="Hyperlink"/>
                <w:rFonts w:ascii="Garamond" w:hAnsi="Garamond"/>
                <w:b/>
                <w:bCs/>
                <w:noProof/>
              </w:rPr>
              <w:t>IX. Theorem of Life</w:t>
            </w:r>
            <w:r>
              <w:rPr>
                <w:noProof/>
                <w:webHidden/>
              </w:rPr>
              <w:tab/>
            </w:r>
            <w:r>
              <w:rPr>
                <w:noProof/>
                <w:webHidden/>
              </w:rPr>
              <w:fldChar w:fldCharType="begin"/>
            </w:r>
            <w:r>
              <w:rPr>
                <w:noProof/>
                <w:webHidden/>
              </w:rPr>
              <w:instrText xml:space="preserve"> PAGEREF _Toc220792592 \h </w:instrText>
            </w:r>
            <w:r>
              <w:rPr>
                <w:noProof/>
                <w:webHidden/>
              </w:rPr>
            </w:r>
            <w:r>
              <w:rPr>
                <w:noProof/>
                <w:webHidden/>
              </w:rPr>
              <w:fldChar w:fldCharType="separate"/>
            </w:r>
            <w:r>
              <w:rPr>
                <w:noProof/>
                <w:webHidden/>
              </w:rPr>
              <w:t>56</w:t>
            </w:r>
            <w:r>
              <w:rPr>
                <w:noProof/>
                <w:webHidden/>
              </w:rPr>
              <w:fldChar w:fldCharType="end"/>
            </w:r>
          </w:hyperlink>
        </w:p>
        <w:p w14:paraId="71120809" w14:textId="3B04FE81" w:rsidR="0038232D" w:rsidRDefault="0038232D">
          <w:pPr>
            <w:pStyle w:val="TOC2"/>
            <w:tabs>
              <w:tab w:val="right" w:leader="dot" w:pos="5750"/>
            </w:tabs>
            <w:rPr>
              <w:rFonts w:eastAsiaTheme="minorEastAsia"/>
              <w:noProof/>
              <w:sz w:val="24"/>
              <w:szCs w:val="24"/>
            </w:rPr>
          </w:pPr>
          <w:hyperlink w:anchor="_Toc220792593" w:history="1">
            <w:r w:rsidRPr="007C6976">
              <w:rPr>
                <w:rStyle w:val="Hyperlink"/>
                <w:rFonts w:ascii="Garamond" w:hAnsi="Garamond"/>
                <w:b/>
                <w:bCs/>
                <w:noProof/>
              </w:rPr>
              <w:t>X. Interpretation</w:t>
            </w:r>
            <w:r>
              <w:rPr>
                <w:noProof/>
                <w:webHidden/>
              </w:rPr>
              <w:tab/>
            </w:r>
            <w:r>
              <w:rPr>
                <w:noProof/>
                <w:webHidden/>
              </w:rPr>
              <w:fldChar w:fldCharType="begin"/>
            </w:r>
            <w:r>
              <w:rPr>
                <w:noProof/>
                <w:webHidden/>
              </w:rPr>
              <w:instrText xml:space="preserve"> PAGEREF _Toc220792593 \h </w:instrText>
            </w:r>
            <w:r>
              <w:rPr>
                <w:noProof/>
                <w:webHidden/>
              </w:rPr>
            </w:r>
            <w:r>
              <w:rPr>
                <w:noProof/>
                <w:webHidden/>
              </w:rPr>
              <w:fldChar w:fldCharType="separate"/>
            </w:r>
            <w:r>
              <w:rPr>
                <w:noProof/>
                <w:webHidden/>
              </w:rPr>
              <w:t>56</w:t>
            </w:r>
            <w:r>
              <w:rPr>
                <w:noProof/>
                <w:webHidden/>
              </w:rPr>
              <w:fldChar w:fldCharType="end"/>
            </w:r>
          </w:hyperlink>
        </w:p>
        <w:p w14:paraId="5BCB3E06" w14:textId="45F8653C" w:rsidR="0038232D" w:rsidRDefault="0038232D">
          <w:pPr>
            <w:pStyle w:val="TOC1"/>
            <w:tabs>
              <w:tab w:val="right" w:leader="dot" w:pos="5750"/>
            </w:tabs>
            <w:rPr>
              <w:rFonts w:eastAsiaTheme="minorEastAsia"/>
              <w:noProof/>
              <w:sz w:val="24"/>
              <w:szCs w:val="24"/>
            </w:rPr>
          </w:pPr>
          <w:hyperlink w:anchor="_Toc220792594" w:history="1">
            <w:r w:rsidRPr="007C6976">
              <w:rPr>
                <w:rStyle w:val="Hyperlink"/>
                <w:rFonts w:ascii="Garamond" w:hAnsi="Garamond"/>
                <w:b/>
                <w:bCs/>
                <w:noProof/>
              </w:rPr>
              <w:t>BOOK XV — CONSCIOUSNESS.</w:t>
            </w:r>
            <w:r>
              <w:rPr>
                <w:noProof/>
                <w:webHidden/>
              </w:rPr>
              <w:tab/>
            </w:r>
            <w:r>
              <w:rPr>
                <w:noProof/>
                <w:webHidden/>
              </w:rPr>
              <w:fldChar w:fldCharType="begin"/>
            </w:r>
            <w:r>
              <w:rPr>
                <w:noProof/>
                <w:webHidden/>
              </w:rPr>
              <w:instrText xml:space="preserve"> PAGEREF _Toc220792594 \h </w:instrText>
            </w:r>
            <w:r>
              <w:rPr>
                <w:noProof/>
                <w:webHidden/>
              </w:rPr>
            </w:r>
            <w:r>
              <w:rPr>
                <w:noProof/>
                <w:webHidden/>
              </w:rPr>
              <w:fldChar w:fldCharType="separate"/>
            </w:r>
            <w:r>
              <w:rPr>
                <w:noProof/>
                <w:webHidden/>
              </w:rPr>
              <w:t>58</w:t>
            </w:r>
            <w:r>
              <w:rPr>
                <w:noProof/>
                <w:webHidden/>
              </w:rPr>
              <w:fldChar w:fldCharType="end"/>
            </w:r>
          </w:hyperlink>
        </w:p>
        <w:p w14:paraId="1F1756A8" w14:textId="5C93F286" w:rsidR="0038232D" w:rsidRDefault="0038232D">
          <w:pPr>
            <w:pStyle w:val="TOC2"/>
            <w:tabs>
              <w:tab w:val="right" w:leader="dot" w:pos="5750"/>
            </w:tabs>
            <w:rPr>
              <w:rFonts w:eastAsiaTheme="minorEastAsia"/>
              <w:noProof/>
              <w:sz w:val="24"/>
              <w:szCs w:val="24"/>
            </w:rPr>
          </w:pPr>
          <w:hyperlink w:anchor="_Toc220792595" w:history="1">
            <w:r w:rsidRPr="007C6976">
              <w:rPr>
                <w:rStyle w:val="Hyperlink"/>
                <w:rFonts w:ascii="Garamond" w:hAnsi="Garamond"/>
                <w:b/>
                <w:bCs/>
                <w:noProof/>
              </w:rPr>
              <w:t>I. Consciousness Appears Only in the Ente</w:t>
            </w:r>
            <w:r>
              <w:rPr>
                <w:noProof/>
                <w:webHidden/>
              </w:rPr>
              <w:tab/>
            </w:r>
            <w:r>
              <w:rPr>
                <w:noProof/>
                <w:webHidden/>
              </w:rPr>
              <w:fldChar w:fldCharType="begin"/>
            </w:r>
            <w:r>
              <w:rPr>
                <w:noProof/>
                <w:webHidden/>
              </w:rPr>
              <w:instrText xml:space="preserve"> PAGEREF _Toc220792595 \h </w:instrText>
            </w:r>
            <w:r>
              <w:rPr>
                <w:noProof/>
                <w:webHidden/>
              </w:rPr>
            </w:r>
            <w:r>
              <w:rPr>
                <w:noProof/>
                <w:webHidden/>
              </w:rPr>
              <w:fldChar w:fldCharType="separate"/>
            </w:r>
            <w:r>
              <w:rPr>
                <w:noProof/>
                <w:webHidden/>
              </w:rPr>
              <w:t>58</w:t>
            </w:r>
            <w:r>
              <w:rPr>
                <w:noProof/>
                <w:webHidden/>
              </w:rPr>
              <w:fldChar w:fldCharType="end"/>
            </w:r>
          </w:hyperlink>
        </w:p>
        <w:p w14:paraId="5D6422C7" w14:textId="55040C89" w:rsidR="0038232D" w:rsidRDefault="0038232D">
          <w:pPr>
            <w:pStyle w:val="TOC2"/>
            <w:tabs>
              <w:tab w:val="right" w:leader="dot" w:pos="5750"/>
            </w:tabs>
            <w:rPr>
              <w:rFonts w:eastAsiaTheme="minorEastAsia"/>
              <w:noProof/>
              <w:sz w:val="24"/>
              <w:szCs w:val="24"/>
            </w:rPr>
          </w:pPr>
          <w:hyperlink w:anchor="_Toc220792596" w:history="1">
            <w:r w:rsidRPr="007C6976">
              <w:rPr>
                <w:rStyle w:val="Hyperlink"/>
                <w:rFonts w:ascii="Garamond" w:hAnsi="Garamond"/>
                <w:b/>
                <w:bCs/>
                <w:noProof/>
              </w:rPr>
              <w:t>II. Consciousness Is Not Regular Matter</w:t>
            </w:r>
            <w:r>
              <w:rPr>
                <w:noProof/>
                <w:webHidden/>
              </w:rPr>
              <w:tab/>
            </w:r>
            <w:r>
              <w:rPr>
                <w:noProof/>
                <w:webHidden/>
              </w:rPr>
              <w:fldChar w:fldCharType="begin"/>
            </w:r>
            <w:r>
              <w:rPr>
                <w:noProof/>
                <w:webHidden/>
              </w:rPr>
              <w:instrText xml:space="preserve"> PAGEREF _Toc220792596 \h </w:instrText>
            </w:r>
            <w:r>
              <w:rPr>
                <w:noProof/>
                <w:webHidden/>
              </w:rPr>
            </w:r>
            <w:r>
              <w:rPr>
                <w:noProof/>
                <w:webHidden/>
              </w:rPr>
              <w:fldChar w:fldCharType="separate"/>
            </w:r>
            <w:r>
              <w:rPr>
                <w:noProof/>
                <w:webHidden/>
              </w:rPr>
              <w:t>58</w:t>
            </w:r>
            <w:r>
              <w:rPr>
                <w:noProof/>
                <w:webHidden/>
              </w:rPr>
              <w:fldChar w:fldCharType="end"/>
            </w:r>
          </w:hyperlink>
        </w:p>
        <w:p w14:paraId="65970B86" w14:textId="1B18A254" w:rsidR="0038232D" w:rsidRDefault="0038232D">
          <w:pPr>
            <w:pStyle w:val="TOC2"/>
            <w:tabs>
              <w:tab w:val="right" w:leader="dot" w:pos="5750"/>
            </w:tabs>
            <w:rPr>
              <w:rFonts w:eastAsiaTheme="minorEastAsia"/>
              <w:noProof/>
              <w:sz w:val="24"/>
              <w:szCs w:val="24"/>
            </w:rPr>
          </w:pPr>
          <w:hyperlink w:anchor="_Toc220792597" w:history="1">
            <w:r w:rsidRPr="007C6976">
              <w:rPr>
                <w:rStyle w:val="Hyperlink"/>
                <w:rFonts w:ascii="Garamond" w:hAnsi="Garamond"/>
                <w:b/>
                <w:bCs/>
                <w:noProof/>
              </w:rPr>
              <w:t>III. The Ente as the Architecture of Emergence</w:t>
            </w:r>
            <w:r>
              <w:rPr>
                <w:noProof/>
                <w:webHidden/>
              </w:rPr>
              <w:tab/>
            </w:r>
            <w:r>
              <w:rPr>
                <w:noProof/>
                <w:webHidden/>
              </w:rPr>
              <w:fldChar w:fldCharType="begin"/>
            </w:r>
            <w:r>
              <w:rPr>
                <w:noProof/>
                <w:webHidden/>
              </w:rPr>
              <w:instrText xml:space="preserve"> PAGEREF _Toc220792597 \h </w:instrText>
            </w:r>
            <w:r>
              <w:rPr>
                <w:noProof/>
                <w:webHidden/>
              </w:rPr>
            </w:r>
            <w:r>
              <w:rPr>
                <w:noProof/>
                <w:webHidden/>
              </w:rPr>
              <w:fldChar w:fldCharType="separate"/>
            </w:r>
            <w:r>
              <w:rPr>
                <w:noProof/>
                <w:webHidden/>
              </w:rPr>
              <w:t>58</w:t>
            </w:r>
            <w:r>
              <w:rPr>
                <w:noProof/>
                <w:webHidden/>
              </w:rPr>
              <w:fldChar w:fldCharType="end"/>
            </w:r>
          </w:hyperlink>
        </w:p>
        <w:p w14:paraId="6EA20EB6" w14:textId="0CB2E4B3" w:rsidR="0038232D" w:rsidRDefault="0038232D">
          <w:pPr>
            <w:pStyle w:val="TOC2"/>
            <w:tabs>
              <w:tab w:val="right" w:leader="dot" w:pos="5750"/>
            </w:tabs>
            <w:rPr>
              <w:rFonts w:eastAsiaTheme="minorEastAsia"/>
              <w:noProof/>
              <w:sz w:val="24"/>
              <w:szCs w:val="24"/>
            </w:rPr>
          </w:pPr>
          <w:hyperlink w:anchor="_Toc220792598" w:history="1">
            <w:r w:rsidRPr="007C6976">
              <w:rPr>
                <w:rStyle w:val="Hyperlink"/>
                <w:rFonts w:ascii="Garamond" w:hAnsi="Garamond"/>
                <w:b/>
                <w:bCs/>
                <w:noProof/>
              </w:rPr>
              <w:t>IV. Consciousness Requires Intervals</w:t>
            </w:r>
            <w:r>
              <w:rPr>
                <w:noProof/>
                <w:webHidden/>
              </w:rPr>
              <w:tab/>
            </w:r>
            <w:r>
              <w:rPr>
                <w:noProof/>
                <w:webHidden/>
              </w:rPr>
              <w:fldChar w:fldCharType="begin"/>
            </w:r>
            <w:r>
              <w:rPr>
                <w:noProof/>
                <w:webHidden/>
              </w:rPr>
              <w:instrText xml:space="preserve"> PAGEREF _Toc220792598 \h </w:instrText>
            </w:r>
            <w:r>
              <w:rPr>
                <w:noProof/>
                <w:webHidden/>
              </w:rPr>
            </w:r>
            <w:r>
              <w:rPr>
                <w:noProof/>
                <w:webHidden/>
              </w:rPr>
              <w:fldChar w:fldCharType="separate"/>
            </w:r>
            <w:r>
              <w:rPr>
                <w:noProof/>
                <w:webHidden/>
              </w:rPr>
              <w:t>58</w:t>
            </w:r>
            <w:r>
              <w:rPr>
                <w:noProof/>
                <w:webHidden/>
              </w:rPr>
              <w:fldChar w:fldCharType="end"/>
            </w:r>
          </w:hyperlink>
        </w:p>
        <w:p w14:paraId="5A1B3FB2" w14:textId="008CF17C" w:rsidR="0038232D" w:rsidRDefault="0038232D">
          <w:pPr>
            <w:pStyle w:val="TOC2"/>
            <w:tabs>
              <w:tab w:val="right" w:leader="dot" w:pos="5750"/>
            </w:tabs>
            <w:rPr>
              <w:rFonts w:eastAsiaTheme="minorEastAsia"/>
              <w:noProof/>
              <w:sz w:val="24"/>
              <w:szCs w:val="24"/>
            </w:rPr>
          </w:pPr>
          <w:hyperlink w:anchor="_Toc220792599" w:history="1">
            <w:r w:rsidRPr="007C6976">
              <w:rPr>
                <w:rStyle w:val="Hyperlink"/>
                <w:rFonts w:ascii="Garamond" w:hAnsi="Garamond"/>
                <w:b/>
                <w:bCs/>
                <w:noProof/>
              </w:rPr>
              <w:t>V. The Structure of Consciousness</w:t>
            </w:r>
            <w:r>
              <w:rPr>
                <w:noProof/>
                <w:webHidden/>
              </w:rPr>
              <w:tab/>
            </w:r>
            <w:r>
              <w:rPr>
                <w:noProof/>
                <w:webHidden/>
              </w:rPr>
              <w:fldChar w:fldCharType="begin"/>
            </w:r>
            <w:r>
              <w:rPr>
                <w:noProof/>
                <w:webHidden/>
              </w:rPr>
              <w:instrText xml:space="preserve"> PAGEREF _Toc220792599 \h </w:instrText>
            </w:r>
            <w:r>
              <w:rPr>
                <w:noProof/>
                <w:webHidden/>
              </w:rPr>
            </w:r>
            <w:r>
              <w:rPr>
                <w:noProof/>
                <w:webHidden/>
              </w:rPr>
              <w:fldChar w:fldCharType="separate"/>
            </w:r>
            <w:r>
              <w:rPr>
                <w:noProof/>
                <w:webHidden/>
              </w:rPr>
              <w:t>59</w:t>
            </w:r>
            <w:r>
              <w:rPr>
                <w:noProof/>
                <w:webHidden/>
              </w:rPr>
              <w:fldChar w:fldCharType="end"/>
            </w:r>
          </w:hyperlink>
        </w:p>
        <w:p w14:paraId="626778F0" w14:textId="6329655B" w:rsidR="0038232D" w:rsidRDefault="0038232D">
          <w:pPr>
            <w:pStyle w:val="TOC2"/>
            <w:tabs>
              <w:tab w:val="right" w:leader="dot" w:pos="5750"/>
            </w:tabs>
            <w:rPr>
              <w:rFonts w:eastAsiaTheme="minorEastAsia"/>
              <w:noProof/>
              <w:sz w:val="24"/>
              <w:szCs w:val="24"/>
            </w:rPr>
          </w:pPr>
          <w:hyperlink w:anchor="_Toc220792600" w:history="1">
            <w:r w:rsidRPr="007C6976">
              <w:rPr>
                <w:rStyle w:val="Hyperlink"/>
                <w:rFonts w:ascii="Garamond" w:hAnsi="Garamond"/>
                <w:b/>
                <w:bCs/>
                <w:noProof/>
              </w:rPr>
              <w:t>VI. Consciousness and the Ente</w:t>
            </w:r>
            <w:r>
              <w:rPr>
                <w:noProof/>
                <w:webHidden/>
              </w:rPr>
              <w:tab/>
            </w:r>
            <w:r>
              <w:rPr>
                <w:noProof/>
                <w:webHidden/>
              </w:rPr>
              <w:fldChar w:fldCharType="begin"/>
            </w:r>
            <w:r>
              <w:rPr>
                <w:noProof/>
                <w:webHidden/>
              </w:rPr>
              <w:instrText xml:space="preserve"> PAGEREF _Toc220792600 \h </w:instrText>
            </w:r>
            <w:r>
              <w:rPr>
                <w:noProof/>
                <w:webHidden/>
              </w:rPr>
            </w:r>
            <w:r>
              <w:rPr>
                <w:noProof/>
                <w:webHidden/>
              </w:rPr>
              <w:fldChar w:fldCharType="separate"/>
            </w:r>
            <w:r>
              <w:rPr>
                <w:noProof/>
                <w:webHidden/>
              </w:rPr>
              <w:t>59</w:t>
            </w:r>
            <w:r>
              <w:rPr>
                <w:noProof/>
                <w:webHidden/>
              </w:rPr>
              <w:fldChar w:fldCharType="end"/>
            </w:r>
          </w:hyperlink>
        </w:p>
        <w:p w14:paraId="369770E5" w14:textId="297B3464" w:rsidR="0038232D" w:rsidRDefault="0038232D">
          <w:pPr>
            <w:pStyle w:val="TOC2"/>
            <w:tabs>
              <w:tab w:val="right" w:leader="dot" w:pos="5750"/>
            </w:tabs>
            <w:rPr>
              <w:rFonts w:eastAsiaTheme="minorEastAsia"/>
              <w:noProof/>
              <w:sz w:val="24"/>
              <w:szCs w:val="24"/>
            </w:rPr>
          </w:pPr>
          <w:hyperlink w:anchor="_Toc220792601" w:history="1">
            <w:r w:rsidRPr="007C6976">
              <w:rPr>
                <w:rStyle w:val="Hyperlink"/>
                <w:rFonts w:ascii="Garamond" w:hAnsi="Garamond"/>
                <w:b/>
                <w:bCs/>
                <w:noProof/>
              </w:rPr>
              <w:t>VII. Variation in Consciousness</w:t>
            </w:r>
            <w:r>
              <w:rPr>
                <w:noProof/>
                <w:webHidden/>
              </w:rPr>
              <w:tab/>
            </w:r>
            <w:r>
              <w:rPr>
                <w:noProof/>
                <w:webHidden/>
              </w:rPr>
              <w:fldChar w:fldCharType="begin"/>
            </w:r>
            <w:r>
              <w:rPr>
                <w:noProof/>
                <w:webHidden/>
              </w:rPr>
              <w:instrText xml:space="preserve"> PAGEREF _Toc220792601 \h </w:instrText>
            </w:r>
            <w:r>
              <w:rPr>
                <w:noProof/>
                <w:webHidden/>
              </w:rPr>
            </w:r>
            <w:r>
              <w:rPr>
                <w:noProof/>
                <w:webHidden/>
              </w:rPr>
              <w:fldChar w:fldCharType="separate"/>
            </w:r>
            <w:r>
              <w:rPr>
                <w:noProof/>
                <w:webHidden/>
              </w:rPr>
              <w:t>59</w:t>
            </w:r>
            <w:r>
              <w:rPr>
                <w:noProof/>
                <w:webHidden/>
              </w:rPr>
              <w:fldChar w:fldCharType="end"/>
            </w:r>
          </w:hyperlink>
        </w:p>
        <w:p w14:paraId="6AD2D5A2" w14:textId="662B56C9" w:rsidR="0038232D" w:rsidRDefault="0038232D">
          <w:pPr>
            <w:pStyle w:val="TOC2"/>
            <w:tabs>
              <w:tab w:val="right" w:leader="dot" w:pos="5750"/>
            </w:tabs>
            <w:rPr>
              <w:rFonts w:eastAsiaTheme="minorEastAsia"/>
              <w:noProof/>
              <w:sz w:val="24"/>
              <w:szCs w:val="24"/>
            </w:rPr>
          </w:pPr>
          <w:hyperlink w:anchor="_Toc220792602" w:history="1">
            <w:r w:rsidRPr="007C6976">
              <w:rPr>
                <w:rStyle w:val="Hyperlink"/>
                <w:rFonts w:ascii="Garamond" w:hAnsi="Garamond"/>
                <w:b/>
                <w:bCs/>
                <w:noProof/>
              </w:rPr>
              <w:t>VIII. Consciousness and Mortality</w:t>
            </w:r>
            <w:r>
              <w:rPr>
                <w:noProof/>
                <w:webHidden/>
              </w:rPr>
              <w:tab/>
            </w:r>
            <w:r>
              <w:rPr>
                <w:noProof/>
                <w:webHidden/>
              </w:rPr>
              <w:fldChar w:fldCharType="begin"/>
            </w:r>
            <w:r>
              <w:rPr>
                <w:noProof/>
                <w:webHidden/>
              </w:rPr>
              <w:instrText xml:space="preserve"> PAGEREF _Toc220792602 \h </w:instrText>
            </w:r>
            <w:r>
              <w:rPr>
                <w:noProof/>
                <w:webHidden/>
              </w:rPr>
            </w:r>
            <w:r>
              <w:rPr>
                <w:noProof/>
                <w:webHidden/>
              </w:rPr>
              <w:fldChar w:fldCharType="separate"/>
            </w:r>
            <w:r>
              <w:rPr>
                <w:noProof/>
                <w:webHidden/>
              </w:rPr>
              <w:t>59</w:t>
            </w:r>
            <w:r>
              <w:rPr>
                <w:noProof/>
                <w:webHidden/>
              </w:rPr>
              <w:fldChar w:fldCharType="end"/>
            </w:r>
          </w:hyperlink>
        </w:p>
        <w:p w14:paraId="355A9CE4" w14:textId="3FCA31CB" w:rsidR="0038232D" w:rsidRDefault="0038232D">
          <w:pPr>
            <w:pStyle w:val="TOC2"/>
            <w:tabs>
              <w:tab w:val="right" w:leader="dot" w:pos="5750"/>
            </w:tabs>
            <w:rPr>
              <w:rFonts w:eastAsiaTheme="minorEastAsia"/>
              <w:noProof/>
              <w:sz w:val="24"/>
              <w:szCs w:val="24"/>
            </w:rPr>
          </w:pPr>
          <w:hyperlink w:anchor="_Toc220792603" w:history="1">
            <w:r w:rsidRPr="007C6976">
              <w:rPr>
                <w:rStyle w:val="Hyperlink"/>
                <w:rFonts w:ascii="Garamond" w:hAnsi="Garamond"/>
                <w:b/>
                <w:bCs/>
                <w:noProof/>
              </w:rPr>
              <w:t>IX. Consciousness and the Cosmology</w:t>
            </w:r>
            <w:r>
              <w:rPr>
                <w:noProof/>
                <w:webHidden/>
              </w:rPr>
              <w:tab/>
            </w:r>
            <w:r>
              <w:rPr>
                <w:noProof/>
                <w:webHidden/>
              </w:rPr>
              <w:fldChar w:fldCharType="begin"/>
            </w:r>
            <w:r>
              <w:rPr>
                <w:noProof/>
                <w:webHidden/>
              </w:rPr>
              <w:instrText xml:space="preserve"> PAGEREF _Toc220792603 \h </w:instrText>
            </w:r>
            <w:r>
              <w:rPr>
                <w:noProof/>
                <w:webHidden/>
              </w:rPr>
            </w:r>
            <w:r>
              <w:rPr>
                <w:noProof/>
                <w:webHidden/>
              </w:rPr>
              <w:fldChar w:fldCharType="separate"/>
            </w:r>
            <w:r>
              <w:rPr>
                <w:noProof/>
                <w:webHidden/>
              </w:rPr>
              <w:t>60</w:t>
            </w:r>
            <w:r>
              <w:rPr>
                <w:noProof/>
                <w:webHidden/>
              </w:rPr>
              <w:fldChar w:fldCharType="end"/>
            </w:r>
          </w:hyperlink>
        </w:p>
        <w:p w14:paraId="7041A62D" w14:textId="52C1823F" w:rsidR="0038232D" w:rsidRDefault="0038232D">
          <w:pPr>
            <w:pStyle w:val="TOC2"/>
            <w:tabs>
              <w:tab w:val="right" w:leader="dot" w:pos="5750"/>
            </w:tabs>
            <w:rPr>
              <w:rFonts w:eastAsiaTheme="minorEastAsia"/>
              <w:noProof/>
              <w:sz w:val="24"/>
              <w:szCs w:val="24"/>
            </w:rPr>
          </w:pPr>
          <w:hyperlink w:anchor="_Toc220792604" w:history="1">
            <w:r w:rsidRPr="007C6976">
              <w:rPr>
                <w:rStyle w:val="Hyperlink"/>
                <w:rFonts w:ascii="Garamond" w:hAnsi="Garamond"/>
                <w:b/>
                <w:bCs/>
                <w:noProof/>
              </w:rPr>
              <w:t>X. Theorem of Consciousness</w:t>
            </w:r>
            <w:r>
              <w:rPr>
                <w:noProof/>
                <w:webHidden/>
              </w:rPr>
              <w:tab/>
            </w:r>
            <w:r>
              <w:rPr>
                <w:noProof/>
                <w:webHidden/>
              </w:rPr>
              <w:fldChar w:fldCharType="begin"/>
            </w:r>
            <w:r>
              <w:rPr>
                <w:noProof/>
                <w:webHidden/>
              </w:rPr>
              <w:instrText xml:space="preserve"> PAGEREF _Toc220792604 \h </w:instrText>
            </w:r>
            <w:r>
              <w:rPr>
                <w:noProof/>
                <w:webHidden/>
              </w:rPr>
            </w:r>
            <w:r>
              <w:rPr>
                <w:noProof/>
                <w:webHidden/>
              </w:rPr>
              <w:fldChar w:fldCharType="separate"/>
            </w:r>
            <w:r>
              <w:rPr>
                <w:noProof/>
                <w:webHidden/>
              </w:rPr>
              <w:t>60</w:t>
            </w:r>
            <w:r>
              <w:rPr>
                <w:noProof/>
                <w:webHidden/>
              </w:rPr>
              <w:fldChar w:fldCharType="end"/>
            </w:r>
          </w:hyperlink>
        </w:p>
        <w:p w14:paraId="2190F3E7" w14:textId="18B607C2" w:rsidR="0038232D" w:rsidRDefault="0038232D">
          <w:pPr>
            <w:pStyle w:val="TOC2"/>
            <w:tabs>
              <w:tab w:val="right" w:leader="dot" w:pos="5750"/>
            </w:tabs>
            <w:rPr>
              <w:rFonts w:eastAsiaTheme="minorEastAsia"/>
              <w:noProof/>
              <w:sz w:val="24"/>
              <w:szCs w:val="24"/>
            </w:rPr>
          </w:pPr>
          <w:hyperlink w:anchor="_Toc220792605" w:history="1">
            <w:r w:rsidRPr="007C6976">
              <w:rPr>
                <w:rStyle w:val="Hyperlink"/>
                <w:rFonts w:ascii="Garamond" w:hAnsi="Garamond"/>
                <w:b/>
                <w:bCs/>
                <w:noProof/>
              </w:rPr>
              <w:t>XI. Interpretation</w:t>
            </w:r>
            <w:r>
              <w:rPr>
                <w:noProof/>
                <w:webHidden/>
              </w:rPr>
              <w:tab/>
            </w:r>
            <w:r>
              <w:rPr>
                <w:noProof/>
                <w:webHidden/>
              </w:rPr>
              <w:fldChar w:fldCharType="begin"/>
            </w:r>
            <w:r>
              <w:rPr>
                <w:noProof/>
                <w:webHidden/>
              </w:rPr>
              <w:instrText xml:space="preserve"> PAGEREF _Toc220792605 \h </w:instrText>
            </w:r>
            <w:r>
              <w:rPr>
                <w:noProof/>
                <w:webHidden/>
              </w:rPr>
            </w:r>
            <w:r>
              <w:rPr>
                <w:noProof/>
                <w:webHidden/>
              </w:rPr>
              <w:fldChar w:fldCharType="separate"/>
            </w:r>
            <w:r>
              <w:rPr>
                <w:noProof/>
                <w:webHidden/>
              </w:rPr>
              <w:t>60</w:t>
            </w:r>
            <w:r>
              <w:rPr>
                <w:noProof/>
                <w:webHidden/>
              </w:rPr>
              <w:fldChar w:fldCharType="end"/>
            </w:r>
          </w:hyperlink>
        </w:p>
        <w:p w14:paraId="50E99998" w14:textId="328C9177" w:rsidR="0038232D" w:rsidRDefault="0038232D">
          <w:pPr>
            <w:pStyle w:val="TOC1"/>
            <w:tabs>
              <w:tab w:val="right" w:leader="dot" w:pos="5750"/>
            </w:tabs>
            <w:rPr>
              <w:rFonts w:eastAsiaTheme="minorEastAsia"/>
              <w:noProof/>
              <w:sz w:val="24"/>
              <w:szCs w:val="24"/>
            </w:rPr>
          </w:pPr>
          <w:hyperlink w:anchor="_Toc220792606" w:history="1">
            <w:r w:rsidRPr="007C6976">
              <w:rPr>
                <w:rStyle w:val="Hyperlink"/>
                <w:rFonts w:ascii="Garamond" w:hAnsi="Garamond"/>
                <w:b/>
                <w:bCs/>
                <w:noProof/>
              </w:rPr>
              <w:t>BOOK XVI — THE SELF.</w:t>
            </w:r>
            <w:r>
              <w:rPr>
                <w:noProof/>
                <w:webHidden/>
              </w:rPr>
              <w:tab/>
            </w:r>
            <w:r>
              <w:rPr>
                <w:noProof/>
                <w:webHidden/>
              </w:rPr>
              <w:fldChar w:fldCharType="begin"/>
            </w:r>
            <w:r>
              <w:rPr>
                <w:noProof/>
                <w:webHidden/>
              </w:rPr>
              <w:instrText xml:space="preserve"> PAGEREF _Toc220792606 \h </w:instrText>
            </w:r>
            <w:r>
              <w:rPr>
                <w:noProof/>
                <w:webHidden/>
              </w:rPr>
            </w:r>
            <w:r>
              <w:rPr>
                <w:noProof/>
                <w:webHidden/>
              </w:rPr>
              <w:fldChar w:fldCharType="separate"/>
            </w:r>
            <w:r>
              <w:rPr>
                <w:noProof/>
                <w:webHidden/>
              </w:rPr>
              <w:t>62</w:t>
            </w:r>
            <w:r>
              <w:rPr>
                <w:noProof/>
                <w:webHidden/>
              </w:rPr>
              <w:fldChar w:fldCharType="end"/>
            </w:r>
          </w:hyperlink>
        </w:p>
        <w:p w14:paraId="2CB62A4C" w14:textId="27E503DF" w:rsidR="0038232D" w:rsidRDefault="0038232D">
          <w:pPr>
            <w:pStyle w:val="TOC2"/>
            <w:tabs>
              <w:tab w:val="right" w:leader="dot" w:pos="5750"/>
            </w:tabs>
            <w:rPr>
              <w:rFonts w:eastAsiaTheme="minorEastAsia"/>
              <w:noProof/>
              <w:sz w:val="24"/>
              <w:szCs w:val="24"/>
            </w:rPr>
          </w:pPr>
          <w:hyperlink w:anchor="_Toc220792607" w:history="1">
            <w:r w:rsidRPr="007C6976">
              <w:rPr>
                <w:rStyle w:val="Hyperlink"/>
                <w:rFonts w:ascii="Garamond" w:hAnsi="Garamond"/>
                <w:b/>
                <w:bCs/>
                <w:noProof/>
              </w:rPr>
              <w:t>I. The Self as Recognized Continuity</w:t>
            </w:r>
            <w:r>
              <w:rPr>
                <w:noProof/>
                <w:webHidden/>
              </w:rPr>
              <w:tab/>
            </w:r>
            <w:r>
              <w:rPr>
                <w:noProof/>
                <w:webHidden/>
              </w:rPr>
              <w:fldChar w:fldCharType="begin"/>
            </w:r>
            <w:r>
              <w:rPr>
                <w:noProof/>
                <w:webHidden/>
              </w:rPr>
              <w:instrText xml:space="preserve"> PAGEREF _Toc220792607 \h </w:instrText>
            </w:r>
            <w:r>
              <w:rPr>
                <w:noProof/>
                <w:webHidden/>
              </w:rPr>
            </w:r>
            <w:r>
              <w:rPr>
                <w:noProof/>
                <w:webHidden/>
              </w:rPr>
              <w:fldChar w:fldCharType="separate"/>
            </w:r>
            <w:r>
              <w:rPr>
                <w:noProof/>
                <w:webHidden/>
              </w:rPr>
              <w:t>62</w:t>
            </w:r>
            <w:r>
              <w:rPr>
                <w:noProof/>
                <w:webHidden/>
              </w:rPr>
              <w:fldChar w:fldCharType="end"/>
            </w:r>
          </w:hyperlink>
        </w:p>
        <w:p w14:paraId="6381636C" w14:textId="782C7921" w:rsidR="0038232D" w:rsidRDefault="0038232D">
          <w:pPr>
            <w:pStyle w:val="TOC2"/>
            <w:tabs>
              <w:tab w:val="right" w:leader="dot" w:pos="5750"/>
            </w:tabs>
            <w:rPr>
              <w:rFonts w:eastAsiaTheme="minorEastAsia"/>
              <w:noProof/>
              <w:sz w:val="24"/>
              <w:szCs w:val="24"/>
            </w:rPr>
          </w:pPr>
          <w:hyperlink w:anchor="_Toc220792608" w:history="1">
            <w:r w:rsidRPr="007C6976">
              <w:rPr>
                <w:rStyle w:val="Hyperlink"/>
                <w:rFonts w:ascii="Garamond" w:hAnsi="Garamond"/>
                <w:b/>
                <w:bCs/>
                <w:noProof/>
              </w:rPr>
              <w:t>II. The Self Is Not Matter</w:t>
            </w:r>
            <w:r>
              <w:rPr>
                <w:noProof/>
                <w:webHidden/>
              </w:rPr>
              <w:tab/>
            </w:r>
            <w:r>
              <w:rPr>
                <w:noProof/>
                <w:webHidden/>
              </w:rPr>
              <w:fldChar w:fldCharType="begin"/>
            </w:r>
            <w:r>
              <w:rPr>
                <w:noProof/>
                <w:webHidden/>
              </w:rPr>
              <w:instrText xml:space="preserve"> PAGEREF _Toc220792608 \h </w:instrText>
            </w:r>
            <w:r>
              <w:rPr>
                <w:noProof/>
                <w:webHidden/>
              </w:rPr>
            </w:r>
            <w:r>
              <w:rPr>
                <w:noProof/>
                <w:webHidden/>
              </w:rPr>
              <w:fldChar w:fldCharType="separate"/>
            </w:r>
            <w:r>
              <w:rPr>
                <w:noProof/>
                <w:webHidden/>
              </w:rPr>
              <w:t>62</w:t>
            </w:r>
            <w:r>
              <w:rPr>
                <w:noProof/>
                <w:webHidden/>
              </w:rPr>
              <w:fldChar w:fldCharType="end"/>
            </w:r>
          </w:hyperlink>
        </w:p>
        <w:p w14:paraId="75D020D0" w14:textId="0F63AFF8" w:rsidR="0038232D" w:rsidRDefault="0038232D">
          <w:pPr>
            <w:pStyle w:val="TOC2"/>
            <w:tabs>
              <w:tab w:val="right" w:leader="dot" w:pos="5750"/>
            </w:tabs>
            <w:rPr>
              <w:rFonts w:eastAsiaTheme="minorEastAsia"/>
              <w:noProof/>
              <w:sz w:val="24"/>
              <w:szCs w:val="24"/>
            </w:rPr>
          </w:pPr>
          <w:hyperlink w:anchor="_Toc220792609" w:history="1">
            <w:r w:rsidRPr="007C6976">
              <w:rPr>
                <w:rStyle w:val="Hyperlink"/>
                <w:rFonts w:ascii="Garamond" w:hAnsi="Garamond"/>
                <w:b/>
                <w:bCs/>
                <w:noProof/>
              </w:rPr>
              <w:t>III. The Self Is Not Pure Consciousness</w:t>
            </w:r>
            <w:r>
              <w:rPr>
                <w:noProof/>
                <w:webHidden/>
              </w:rPr>
              <w:tab/>
            </w:r>
            <w:r>
              <w:rPr>
                <w:noProof/>
                <w:webHidden/>
              </w:rPr>
              <w:fldChar w:fldCharType="begin"/>
            </w:r>
            <w:r>
              <w:rPr>
                <w:noProof/>
                <w:webHidden/>
              </w:rPr>
              <w:instrText xml:space="preserve"> PAGEREF _Toc220792609 \h </w:instrText>
            </w:r>
            <w:r>
              <w:rPr>
                <w:noProof/>
                <w:webHidden/>
              </w:rPr>
            </w:r>
            <w:r>
              <w:rPr>
                <w:noProof/>
                <w:webHidden/>
              </w:rPr>
              <w:fldChar w:fldCharType="separate"/>
            </w:r>
            <w:r>
              <w:rPr>
                <w:noProof/>
                <w:webHidden/>
              </w:rPr>
              <w:t>62</w:t>
            </w:r>
            <w:r>
              <w:rPr>
                <w:noProof/>
                <w:webHidden/>
              </w:rPr>
              <w:fldChar w:fldCharType="end"/>
            </w:r>
          </w:hyperlink>
        </w:p>
        <w:p w14:paraId="4C87D20F" w14:textId="21320677" w:rsidR="0038232D" w:rsidRDefault="0038232D">
          <w:pPr>
            <w:pStyle w:val="TOC2"/>
            <w:tabs>
              <w:tab w:val="right" w:leader="dot" w:pos="5750"/>
            </w:tabs>
            <w:rPr>
              <w:rFonts w:eastAsiaTheme="minorEastAsia"/>
              <w:noProof/>
              <w:sz w:val="24"/>
              <w:szCs w:val="24"/>
            </w:rPr>
          </w:pPr>
          <w:hyperlink w:anchor="_Toc220792610" w:history="1">
            <w:r w:rsidRPr="007C6976">
              <w:rPr>
                <w:rStyle w:val="Hyperlink"/>
                <w:rFonts w:ascii="Garamond" w:hAnsi="Garamond"/>
                <w:b/>
                <w:bCs/>
                <w:noProof/>
              </w:rPr>
              <w:t>IV. The Ente as the Ground of the Self</w:t>
            </w:r>
            <w:r>
              <w:rPr>
                <w:noProof/>
                <w:webHidden/>
              </w:rPr>
              <w:tab/>
            </w:r>
            <w:r>
              <w:rPr>
                <w:noProof/>
                <w:webHidden/>
              </w:rPr>
              <w:fldChar w:fldCharType="begin"/>
            </w:r>
            <w:r>
              <w:rPr>
                <w:noProof/>
                <w:webHidden/>
              </w:rPr>
              <w:instrText xml:space="preserve"> PAGEREF _Toc220792610 \h </w:instrText>
            </w:r>
            <w:r>
              <w:rPr>
                <w:noProof/>
                <w:webHidden/>
              </w:rPr>
            </w:r>
            <w:r>
              <w:rPr>
                <w:noProof/>
                <w:webHidden/>
              </w:rPr>
              <w:fldChar w:fldCharType="separate"/>
            </w:r>
            <w:r>
              <w:rPr>
                <w:noProof/>
                <w:webHidden/>
              </w:rPr>
              <w:t>62</w:t>
            </w:r>
            <w:r>
              <w:rPr>
                <w:noProof/>
                <w:webHidden/>
              </w:rPr>
              <w:fldChar w:fldCharType="end"/>
            </w:r>
          </w:hyperlink>
        </w:p>
        <w:p w14:paraId="11926517" w14:textId="76BF4870" w:rsidR="0038232D" w:rsidRDefault="0038232D">
          <w:pPr>
            <w:pStyle w:val="TOC2"/>
            <w:tabs>
              <w:tab w:val="right" w:leader="dot" w:pos="5750"/>
            </w:tabs>
            <w:rPr>
              <w:rFonts w:eastAsiaTheme="minorEastAsia"/>
              <w:noProof/>
              <w:sz w:val="24"/>
              <w:szCs w:val="24"/>
            </w:rPr>
          </w:pPr>
          <w:hyperlink w:anchor="_Toc220792611" w:history="1">
            <w:r w:rsidRPr="007C6976">
              <w:rPr>
                <w:rStyle w:val="Hyperlink"/>
                <w:rFonts w:ascii="Garamond" w:hAnsi="Garamond"/>
                <w:b/>
                <w:bCs/>
                <w:noProof/>
              </w:rPr>
              <w:t>V. The Structure of the Self</w:t>
            </w:r>
            <w:r>
              <w:rPr>
                <w:noProof/>
                <w:webHidden/>
              </w:rPr>
              <w:tab/>
            </w:r>
            <w:r>
              <w:rPr>
                <w:noProof/>
                <w:webHidden/>
              </w:rPr>
              <w:fldChar w:fldCharType="begin"/>
            </w:r>
            <w:r>
              <w:rPr>
                <w:noProof/>
                <w:webHidden/>
              </w:rPr>
              <w:instrText xml:space="preserve"> PAGEREF _Toc220792611 \h </w:instrText>
            </w:r>
            <w:r>
              <w:rPr>
                <w:noProof/>
                <w:webHidden/>
              </w:rPr>
            </w:r>
            <w:r>
              <w:rPr>
                <w:noProof/>
                <w:webHidden/>
              </w:rPr>
              <w:fldChar w:fldCharType="separate"/>
            </w:r>
            <w:r>
              <w:rPr>
                <w:noProof/>
                <w:webHidden/>
              </w:rPr>
              <w:t>63</w:t>
            </w:r>
            <w:r>
              <w:rPr>
                <w:noProof/>
                <w:webHidden/>
              </w:rPr>
              <w:fldChar w:fldCharType="end"/>
            </w:r>
          </w:hyperlink>
        </w:p>
        <w:p w14:paraId="383CDC74" w14:textId="0E1C202A" w:rsidR="0038232D" w:rsidRDefault="0038232D">
          <w:pPr>
            <w:pStyle w:val="TOC2"/>
            <w:tabs>
              <w:tab w:val="right" w:leader="dot" w:pos="5750"/>
            </w:tabs>
            <w:rPr>
              <w:rFonts w:eastAsiaTheme="minorEastAsia"/>
              <w:noProof/>
              <w:sz w:val="24"/>
              <w:szCs w:val="24"/>
            </w:rPr>
          </w:pPr>
          <w:hyperlink w:anchor="_Toc220792612" w:history="1">
            <w:r w:rsidRPr="007C6976">
              <w:rPr>
                <w:rStyle w:val="Hyperlink"/>
                <w:rFonts w:ascii="Garamond" w:hAnsi="Garamond"/>
                <w:b/>
                <w:bCs/>
                <w:noProof/>
              </w:rPr>
              <w:t>VI. The Self as a Field of Integration</w:t>
            </w:r>
            <w:r>
              <w:rPr>
                <w:noProof/>
                <w:webHidden/>
              </w:rPr>
              <w:tab/>
            </w:r>
            <w:r>
              <w:rPr>
                <w:noProof/>
                <w:webHidden/>
              </w:rPr>
              <w:fldChar w:fldCharType="begin"/>
            </w:r>
            <w:r>
              <w:rPr>
                <w:noProof/>
                <w:webHidden/>
              </w:rPr>
              <w:instrText xml:space="preserve"> PAGEREF _Toc220792612 \h </w:instrText>
            </w:r>
            <w:r>
              <w:rPr>
                <w:noProof/>
                <w:webHidden/>
              </w:rPr>
            </w:r>
            <w:r>
              <w:rPr>
                <w:noProof/>
                <w:webHidden/>
              </w:rPr>
              <w:fldChar w:fldCharType="separate"/>
            </w:r>
            <w:r>
              <w:rPr>
                <w:noProof/>
                <w:webHidden/>
              </w:rPr>
              <w:t>63</w:t>
            </w:r>
            <w:r>
              <w:rPr>
                <w:noProof/>
                <w:webHidden/>
              </w:rPr>
              <w:fldChar w:fldCharType="end"/>
            </w:r>
          </w:hyperlink>
        </w:p>
        <w:p w14:paraId="11E2115B" w14:textId="79A68D68" w:rsidR="0038232D" w:rsidRDefault="0038232D">
          <w:pPr>
            <w:pStyle w:val="TOC2"/>
            <w:tabs>
              <w:tab w:val="right" w:leader="dot" w:pos="5750"/>
            </w:tabs>
            <w:rPr>
              <w:rFonts w:eastAsiaTheme="minorEastAsia"/>
              <w:noProof/>
              <w:sz w:val="24"/>
              <w:szCs w:val="24"/>
            </w:rPr>
          </w:pPr>
          <w:hyperlink w:anchor="_Toc220792613" w:history="1">
            <w:r w:rsidRPr="007C6976">
              <w:rPr>
                <w:rStyle w:val="Hyperlink"/>
                <w:rFonts w:ascii="Garamond" w:hAnsi="Garamond"/>
                <w:b/>
                <w:bCs/>
                <w:noProof/>
              </w:rPr>
              <w:t>VII. Variation in the Self</w:t>
            </w:r>
            <w:r>
              <w:rPr>
                <w:noProof/>
                <w:webHidden/>
              </w:rPr>
              <w:tab/>
            </w:r>
            <w:r>
              <w:rPr>
                <w:noProof/>
                <w:webHidden/>
              </w:rPr>
              <w:fldChar w:fldCharType="begin"/>
            </w:r>
            <w:r>
              <w:rPr>
                <w:noProof/>
                <w:webHidden/>
              </w:rPr>
              <w:instrText xml:space="preserve"> PAGEREF _Toc220792613 \h </w:instrText>
            </w:r>
            <w:r>
              <w:rPr>
                <w:noProof/>
                <w:webHidden/>
              </w:rPr>
            </w:r>
            <w:r>
              <w:rPr>
                <w:noProof/>
                <w:webHidden/>
              </w:rPr>
              <w:fldChar w:fldCharType="separate"/>
            </w:r>
            <w:r>
              <w:rPr>
                <w:noProof/>
                <w:webHidden/>
              </w:rPr>
              <w:t>63</w:t>
            </w:r>
            <w:r>
              <w:rPr>
                <w:noProof/>
                <w:webHidden/>
              </w:rPr>
              <w:fldChar w:fldCharType="end"/>
            </w:r>
          </w:hyperlink>
        </w:p>
        <w:p w14:paraId="28C080EA" w14:textId="5E965678" w:rsidR="0038232D" w:rsidRDefault="0038232D">
          <w:pPr>
            <w:pStyle w:val="TOC2"/>
            <w:tabs>
              <w:tab w:val="right" w:leader="dot" w:pos="5750"/>
            </w:tabs>
            <w:rPr>
              <w:rFonts w:eastAsiaTheme="minorEastAsia"/>
              <w:noProof/>
              <w:sz w:val="24"/>
              <w:szCs w:val="24"/>
            </w:rPr>
          </w:pPr>
          <w:hyperlink w:anchor="_Toc220792614" w:history="1">
            <w:r w:rsidRPr="007C6976">
              <w:rPr>
                <w:rStyle w:val="Hyperlink"/>
                <w:rFonts w:ascii="Garamond" w:hAnsi="Garamond"/>
                <w:b/>
                <w:bCs/>
                <w:noProof/>
              </w:rPr>
              <w:t>VIII. The Self and Mortality</w:t>
            </w:r>
            <w:r>
              <w:rPr>
                <w:noProof/>
                <w:webHidden/>
              </w:rPr>
              <w:tab/>
            </w:r>
            <w:r>
              <w:rPr>
                <w:noProof/>
                <w:webHidden/>
              </w:rPr>
              <w:fldChar w:fldCharType="begin"/>
            </w:r>
            <w:r>
              <w:rPr>
                <w:noProof/>
                <w:webHidden/>
              </w:rPr>
              <w:instrText xml:space="preserve"> PAGEREF _Toc220792614 \h </w:instrText>
            </w:r>
            <w:r>
              <w:rPr>
                <w:noProof/>
                <w:webHidden/>
              </w:rPr>
            </w:r>
            <w:r>
              <w:rPr>
                <w:noProof/>
                <w:webHidden/>
              </w:rPr>
              <w:fldChar w:fldCharType="separate"/>
            </w:r>
            <w:r>
              <w:rPr>
                <w:noProof/>
                <w:webHidden/>
              </w:rPr>
              <w:t>63</w:t>
            </w:r>
            <w:r>
              <w:rPr>
                <w:noProof/>
                <w:webHidden/>
              </w:rPr>
              <w:fldChar w:fldCharType="end"/>
            </w:r>
          </w:hyperlink>
        </w:p>
        <w:p w14:paraId="7C1E54F7" w14:textId="7661E4E1" w:rsidR="0038232D" w:rsidRDefault="0038232D">
          <w:pPr>
            <w:pStyle w:val="TOC2"/>
            <w:tabs>
              <w:tab w:val="right" w:leader="dot" w:pos="5750"/>
            </w:tabs>
            <w:rPr>
              <w:rFonts w:eastAsiaTheme="minorEastAsia"/>
              <w:noProof/>
              <w:sz w:val="24"/>
              <w:szCs w:val="24"/>
            </w:rPr>
          </w:pPr>
          <w:hyperlink w:anchor="_Toc220792615" w:history="1">
            <w:r w:rsidRPr="007C6976">
              <w:rPr>
                <w:rStyle w:val="Hyperlink"/>
                <w:rFonts w:ascii="Garamond" w:hAnsi="Garamond"/>
                <w:b/>
                <w:bCs/>
                <w:noProof/>
              </w:rPr>
              <w:t>IX. The Self and the Cosmology</w:t>
            </w:r>
            <w:r>
              <w:rPr>
                <w:noProof/>
                <w:webHidden/>
              </w:rPr>
              <w:tab/>
            </w:r>
            <w:r>
              <w:rPr>
                <w:noProof/>
                <w:webHidden/>
              </w:rPr>
              <w:fldChar w:fldCharType="begin"/>
            </w:r>
            <w:r>
              <w:rPr>
                <w:noProof/>
                <w:webHidden/>
              </w:rPr>
              <w:instrText xml:space="preserve"> PAGEREF _Toc220792615 \h </w:instrText>
            </w:r>
            <w:r>
              <w:rPr>
                <w:noProof/>
                <w:webHidden/>
              </w:rPr>
            </w:r>
            <w:r>
              <w:rPr>
                <w:noProof/>
                <w:webHidden/>
              </w:rPr>
              <w:fldChar w:fldCharType="separate"/>
            </w:r>
            <w:r>
              <w:rPr>
                <w:noProof/>
                <w:webHidden/>
              </w:rPr>
              <w:t>63</w:t>
            </w:r>
            <w:r>
              <w:rPr>
                <w:noProof/>
                <w:webHidden/>
              </w:rPr>
              <w:fldChar w:fldCharType="end"/>
            </w:r>
          </w:hyperlink>
        </w:p>
        <w:p w14:paraId="32AE7E45" w14:textId="3C52E771" w:rsidR="0038232D" w:rsidRDefault="0038232D">
          <w:pPr>
            <w:pStyle w:val="TOC2"/>
            <w:tabs>
              <w:tab w:val="right" w:leader="dot" w:pos="5750"/>
            </w:tabs>
            <w:rPr>
              <w:rFonts w:eastAsiaTheme="minorEastAsia"/>
              <w:noProof/>
              <w:sz w:val="24"/>
              <w:szCs w:val="24"/>
            </w:rPr>
          </w:pPr>
          <w:hyperlink w:anchor="_Toc220792616" w:history="1">
            <w:r w:rsidRPr="007C6976">
              <w:rPr>
                <w:rStyle w:val="Hyperlink"/>
                <w:rFonts w:ascii="Garamond" w:hAnsi="Garamond"/>
                <w:b/>
                <w:bCs/>
                <w:noProof/>
              </w:rPr>
              <w:t>X. Theorem of the Self</w:t>
            </w:r>
            <w:r>
              <w:rPr>
                <w:noProof/>
                <w:webHidden/>
              </w:rPr>
              <w:tab/>
            </w:r>
            <w:r>
              <w:rPr>
                <w:noProof/>
                <w:webHidden/>
              </w:rPr>
              <w:fldChar w:fldCharType="begin"/>
            </w:r>
            <w:r>
              <w:rPr>
                <w:noProof/>
                <w:webHidden/>
              </w:rPr>
              <w:instrText xml:space="preserve"> PAGEREF _Toc220792616 \h </w:instrText>
            </w:r>
            <w:r>
              <w:rPr>
                <w:noProof/>
                <w:webHidden/>
              </w:rPr>
            </w:r>
            <w:r>
              <w:rPr>
                <w:noProof/>
                <w:webHidden/>
              </w:rPr>
              <w:fldChar w:fldCharType="separate"/>
            </w:r>
            <w:r>
              <w:rPr>
                <w:noProof/>
                <w:webHidden/>
              </w:rPr>
              <w:t>64</w:t>
            </w:r>
            <w:r>
              <w:rPr>
                <w:noProof/>
                <w:webHidden/>
              </w:rPr>
              <w:fldChar w:fldCharType="end"/>
            </w:r>
          </w:hyperlink>
        </w:p>
        <w:p w14:paraId="6B2EDE54" w14:textId="4AF427C4" w:rsidR="0038232D" w:rsidRDefault="0038232D">
          <w:pPr>
            <w:pStyle w:val="TOC2"/>
            <w:tabs>
              <w:tab w:val="right" w:leader="dot" w:pos="5750"/>
            </w:tabs>
            <w:rPr>
              <w:rFonts w:eastAsiaTheme="minorEastAsia"/>
              <w:noProof/>
              <w:sz w:val="24"/>
              <w:szCs w:val="24"/>
            </w:rPr>
          </w:pPr>
          <w:hyperlink w:anchor="_Toc220792617" w:history="1">
            <w:r w:rsidRPr="007C6976">
              <w:rPr>
                <w:rStyle w:val="Hyperlink"/>
                <w:rFonts w:ascii="Garamond" w:hAnsi="Garamond"/>
                <w:b/>
                <w:bCs/>
                <w:noProof/>
              </w:rPr>
              <w:t>XI. Interpretation</w:t>
            </w:r>
            <w:r>
              <w:rPr>
                <w:noProof/>
                <w:webHidden/>
              </w:rPr>
              <w:tab/>
            </w:r>
            <w:r>
              <w:rPr>
                <w:noProof/>
                <w:webHidden/>
              </w:rPr>
              <w:fldChar w:fldCharType="begin"/>
            </w:r>
            <w:r>
              <w:rPr>
                <w:noProof/>
                <w:webHidden/>
              </w:rPr>
              <w:instrText xml:space="preserve"> PAGEREF _Toc220792617 \h </w:instrText>
            </w:r>
            <w:r>
              <w:rPr>
                <w:noProof/>
                <w:webHidden/>
              </w:rPr>
            </w:r>
            <w:r>
              <w:rPr>
                <w:noProof/>
                <w:webHidden/>
              </w:rPr>
              <w:fldChar w:fldCharType="separate"/>
            </w:r>
            <w:r>
              <w:rPr>
                <w:noProof/>
                <w:webHidden/>
              </w:rPr>
              <w:t>64</w:t>
            </w:r>
            <w:r>
              <w:rPr>
                <w:noProof/>
                <w:webHidden/>
              </w:rPr>
              <w:fldChar w:fldCharType="end"/>
            </w:r>
          </w:hyperlink>
        </w:p>
        <w:p w14:paraId="00141E60" w14:textId="7469885C" w:rsidR="0038232D" w:rsidRDefault="0038232D">
          <w:pPr>
            <w:pStyle w:val="TOC1"/>
            <w:tabs>
              <w:tab w:val="right" w:leader="dot" w:pos="5750"/>
            </w:tabs>
            <w:rPr>
              <w:rFonts w:eastAsiaTheme="minorEastAsia"/>
              <w:noProof/>
              <w:sz w:val="24"/>
              <w:szCs w:val="24"/>
            </w:rPr>
          </w:pPr>
          <w:hyperlink w:anchor="_Toc220792618" w:history="1">
            <w:r w:rsidRPr="007C6976">
              <w:rPr>
                <w:rStyle w:val="Hyperlink"/>
                <w:rFonts w:ascii="Garamond" w:hAnsi="Garamond"/>
                <w:b/>
                <w:bCs/>
                <w:noProof/>
              </w:rPr>
              <w:t>BOOK XVII — THE ENTE</w:t>
            </w:r>
            <w:r>
              <w:rPr>
                <w:noProof/>
                <w:webHidden/>
              </w:rPr>
              <w:tab/>
            </w:r>
            <w:r>
              <w:rPr>
                <w:noProof/>
                <w:webHidden/>
              </w:rPr>
              <w:fldChar w:fldCharType="begin"/>
            </w:r>
            <w:r>
              <w:rPr>
                <w:noProof/>
                <w:webHidden/>
              </w:rPr>
              <w:instrText xml:space="preserve"> PAGEREF _Toc220792618 \h </w:instrText>
            </w:r>
            <w:r>
              <w:rPr>
                <w:noProof/>
                <w:webHidden/>
              </w:rPr>
            </w:r>
            <w:r>
              <w:rPr>
                <w:noProof/>
                <w:webHidden/>
              </w:rPr>
              <w:fldChar w:fldCharType="separate"/>
            </w:r>
            <w:r>
              <w:rPr>
                <w:noProof/>
                <w:webHidden/>
              </w:rPr>
              <w:t>66</w:t>
            </w:r>
            <w:r>
              <w:rPr>
                <w:noProof/>
                <w:webHidden/>
              </w:rPr>
              <w:fldChar w:fldCharType="end"/>
            </w:r>
          </w:hyperlink>
        </w:p>
        <w:p w14:paraId="1EDE050B" w14:textId="34084F52" w:rsidR="0038232D" w:rsidRDefault="0038232D">
          <w:pPr>
            <w:pStyle w:val="TOC2"/>
            <w:tabs>
              <w:tab w:val="right" w:leader="dot" w:pos="5750"/>
            </w:tabs>
            <w:rPr>
              <w:rFonts w:eastAsiaTheme="minorEastAsia"/>
              <w:noProof/>
              <w:sz w:val="24"/>
              <w:szCs w:val="24"/>
            </w:rPr>
          </w:pPr>
          <w:hyperlink w:anchor="_Toc220792619" w:history="1">
            <w:r w:rsidRPr="007C6976">
              <w:rPr>
                <w:rStyle w:val="Hyperlink"/>
                <w:rFonts w:ascii="Garamond" w:hAnsi="Garamond"/>
                <w:b/>
                <w:bCs/>
                <w:noProof/>
              </w:rPr>
              <w:t>I. The Ente as Biological Generator of Intervals</w:t>
            </w:r>
            <w:r>
              <w:rPr>
                <w:noProof/>
                <w:webHidden/>
              </w:rPr>
              <w:tab/>
            </w:r>
            <w:r>
              <w:rPr>
                <w:noProof/>
                <w:webHidden/>
              </w:rPr>
              <w:fldChar w:fldCharType="begin"/>
            </w:r>
            <w:r>
              <w:rPr>
                <w:noProof/>
                <w:webHidden/>
              </w:rPr>
              <w:instrText xml:space="preserve"> PAGEREF _Toc220792619 \h </w:instrText>
            </w:r>
            <w:r>
              <w:rPr>
                <w:noProof/>
                <w:webHidden/>
              </w:rPr>
            </w:r>
            <w:r>
              <w:rPr>
                <w:noProof/>
                <w:webHidden/>
              </w:rPr>
              <w:fldChar w:fldCharType="separate"/>
            </w:r>
            <w:r>
              <w:rPr>
                <w:noProof/>
                <w:webHidden/>
              </w:rPr>
              <w:t>66</w:t>
            </w:r>
            <w:r>
              <w:rPr>
                <w:noProof/>
                <w:webHidden/>
              </w:rPr>
              <w:fldChar w:fldCharType="end"/>
            </w:r>
          </w:hyperlink>
        </w:p>
        <w:p w14:paraId="46744B5E" w14:textId="1BF2D46E" w:rsidR="0038232D" w:rsidRDefault="0038232D">
          <w:pPr>
            <w:pStyle w:val="TOC2"/>
            <w:tabs>
              <w:tab w:val="right" w:leader="dot" w:pos="5750"/>
            </w:tabs>
            <w:rPr>
              <w:rFonts w:eastAsiaTheme="minorEastAsia"/>
              <w:noProof/>
              <w:sz w:val="24"/>
              <w:szCs w:val="24"/>
            </w:rPr>
          </w:pPr>
          <w:hyperlink w:anchor="_Toc220792620" w:history="1">
            <w:r w:rsidRPr="007C6976">
              <w:rPr>
                <w:rStyle w:val="Hyperlink"/>
                <w:rFonts w:ascii="Garamond" w:hAnsi="Garamond"/>
                <w:b/>
                <w:bCs/>
                <w:noProof/>
              </w:rPr>
              <w:t>II. The Ente Is Not Matter</w:t>
            </w:r>
            <w:r>
              <w:rPr>
                <w:noProof/>
                <w:webHidden/>
              </w:rPr>
              <w:tab/>
            </w:r>
            <w:r>
              <w:rPr>
                <w:noProof/>
                <w:webHidden/>
              </w:rPr>
              <w:fldChar w:fldCharType="begin"/>
            </w:r>
            <w:r>
              <w:rPr>
                <w:noProof/>
                <w:webHidden/>
              </w:rPr>
              <w:instrText xml:space="preserve"> PAGEREF _Toc220792620 \h </w:instrText>
            </w:r>
            <w:r>
              <w:rPr>
                <w:noProof/>
                <w:webHidden/>
              </w:rPr>
            </w:r>
            <w:r>
              <w:rPr>
                <w:noProof/>
                <w:webHidden/>
              </w:rPr>
              <w:fldChar w:fldCharType="separate"/>
            </w:r>
            <w:r>
              <w:rPr>
                <w:noProof/>
                <w:webHidden/>
              </w:rPr>
              <w:t>66</w:t>
            </w:r>
            <w:r>
              <w:rPr>
                <w:noProof/>
                <w:webHidden/>
              </w:rPr>
              <w:fldChar w:fldCharType="end"/>
            </w:r>
          </w:hyperlink>
        </w:p>
        <w:p w14:paraId="767C2A7D" w14:textId="30EEDE0E" w:rsidR="0038232D" w:rsidRDefault="0038232D">
          <w:pPr>
            <w:pStyle w:val="TOC2"/>
            <w:tabs>
              <w:tab w:val="right" w:leader="dot" w:pos="5750"/>
            </w:tabs>
            <w:rPr>
              <w:rFonts w:eastAsiaTheme="minorEastAsia"/>
              <w:noProof/>
              <w:sz w:val="24"/>
              <w:szCs w:val="24"/>
            </w:rPr>
          </w:pPr>
          <w:hyperlink w:anchor="_Toc220792621" w:history="1">
            <w:r w:rsidRPr="007C6976">
              <w:rPr>
                <w:rStyle w:val="Hyperlink"/>
                <w:rFonts w:ascii="Garamond" w:hAnsi="Garamond"/>
                <w:b/>
                <w:bCs/>
                <w:noProof/>
              </w:rPr>
              <w:t>III. The Ente Is Not Pure Consciousness</w:t>
            </w:r>
            <w:r>
              <w:rPr>
                <w:noProof/>
                <w:webHidden/>
              </w:rPr>
              <w:tab/>
            </w:r>
            <w:r>
              <w:rPr>
                <w:noProof/>
                <w:webHidden/>
              </w:rPr>
              <w:fldChar w:fldCharType="begin"/>
            </w:r>
            <w:r>
              <w:rPr>
                <w:noProof/>
                <w:webHidden/>
              </w:rPr>
              <w:instrText xml:space="preserve"> PAGEREF _Toc220792621 \h </w:instrText>
            </w:r>
            <w:r>
              <w:rPr>
                <w:noProof/>
                <w:webHidden/>
              </w:rPr>
            </w:r>
            <w:r>
              <w:rPr>
                <w:noProof/>
                <w:webHidden/>
              </w:rPr>
              <w:fldChar w:fldCharType="separate"/>
            </w:r>
            <w:r>
              <w:rPr>
                <w:noProof/>
                <w:webHidden/>
              </w:rPr>
              <w:t>66</w:t>
            </w:r>
            <w:r>
              <w:rPr>
                <w:noProof/>
                <w:webHidden/>
              </w:rPr>
              <w:fldChar w:fldCharType="end"/>
            </w:r>
          </w:hyperlink>
        </w:p>
        <w:p w14:paraId="1476F958" w14:textId="0D0B4425" w:rsidR="0038232D" w:rsidRDefault="0038232D">
          <w:pPr>
            <w:pStyle w:val="TOC2"/>
            <w:tabs>
              <w:tab w:val="right" w:leader="dot" w:pos="5750"/>
            </w:tabs>
            <w:rPr>
              <w:rFonts w:eastAsiaTheme="minorEastAsia"/>
              <w:noProof/>
              <w:sz w:val="24"/>
              <w:szCs w:val="24"/>
            </w:rPr>
          </w:pPr>
          <w:hyperlink w:anchor="_Toc220792622" w:history="1">
            <w:r w:rsidRPr="007C6976">
              <w:rPr>
                <w:rStyle w:val="Hyperlink"/>
                <w:rFonts w:ascii="Garamond" w:hAnsi="Garamond"/>
                <w:b/>
                <w:bCs/>
                <w:noProof/>
              </w:rPr>
              <w:t>IV. The Structure of the Ente</w:t>
            </w:r>
            <w:r>
              <w:rPr>
                <w:noProof/>
                <w:webHidden/>
              </w:rPr>
              <w:tab/>
            </w:r>
            <w:r>
              <w:rPr>
                <w:noProof/>
                <w:webHidden/>
              </w:rPr>
              <w:fldChar w:fldCharType="begin"/>
            </w:r>
            <w:r>
              <w:rPr>
                <w:noProof/>
                <w:webHidden/>
              </w:rPr>
              <w:instrText xml:space="preserve"> PAGEREF _Toc220792622 \h </w:instrText>
            </w:r>
            <w:r>
              <w:rPr>
                <w:noProof/>
                <w:webHidden/>
              </w:rPr>
            </w:r>
            <w:r>
              <w:rPr>
                <w:noProof/>
                <w:webHidden/>
              </w:rPr>
              <w:fldChar w:fldCharType="separate"/>
            </w:r>
            <w:r>
              <w:rPr>
                <w:noProof/>
                <w:webHidden/>
              </w:rPr>
              <w:t>66</w:t>
            </w:r>
            <w:r>
              <w:rPr>
                <w:noProof/>
                <w:webHidden/>
              </w:rPr>
              <w:fldChar w:fldCharType="end"/>
            </w:r>
          </w:hyperlink>
        </w:p>
        <w:p w14:paraId="3348693B" w14:textId="745B2D26" w:rsidR="0038232D" w:rsidRDefault="0038232D">
          <w:pPr>
            <w:pStyle w:val="TOC2"/>
            <w:tabs>
              <w:tab w:val="right" w:leader="dot" w:pos="5750"/>
            </w:tabs>
            <w:rPr>
              <w:rFonts w:eastAsiaTheme="minorEastAsia"/>
              <w:noProof/>
              <w:sz w:val="24"/>
              <w:szCs w:val="24"/>
            </w:rPr>
          </w:pPr>
          <w:hyperlink w:anchor="_Toc220792623" w:history="1">
            <w:r w:rsidRPr="007C6976">
              <w:rPr>
                <w:rStyle w:val="Hyperlink"/>
                <w:rFonts w:ascii="Garamond" w:hAnsi="Garamond"/>
                <w:b/>
                <w:bCs/>
                <w:noProof/>
              </w:rPr>
              <w:t>V. The Ente as Temporal Architecture</w:t>
            </w:r>
            <w:r>
              <w:rPr>
                <w:noProof/>
                <w:webHidden/>
              </w:rPr>
              <w:tab/>
            </w:r>
            <w:r>
              <w:rPr>
                <w:noProof/>
                <w:webHidden/>
              </w:rPr>
              <w:fldChar w:fldCharType="begin"/>
            </w:r>
            <w:r>
              <w:rPr>
                <w:noProof/>
                <w:webHidden/>
              </w:rPr>
              <w:instrText xml:space="preserve"> PAGEREF _Toc220792623 \h </w:instrText>
            </w:r>
            <w:r>
              <w:rPr>
                <w:noProof/>
                <w:webHidden/>
              </w:rPr>
            </w:r>
            <w:r>
              <w:rPr>
                <w:noProof/>
                <w:webHidden/>
              </w:rPr>
              <w:fldChar w:fldCharType="separate"/>
            </w:r>
            <w:r>
              <w:rPr>
                <w:noProof/>
                <w:webHidden/>
              </w:rPr>
              <w:t>67</w:t>
            </w:r>
            <w:r>
              <w:rPr>
                <w:noProof/>
                <w:webHidden/>
              </w:rPr>
              <w:fldChar w:fldCharType="end"/>
            </w:r>
          </w:hyperlink>
        </w:p>
        <w:p w14:paraId="7BF9C21D" w14:textId="73475DBF" w:rsidR="0038232D" w:rsidRDefault="0038232D">
          <w:pPr>
            <w:pStyle w:val="TOC2"/>
            <w:tabs>
              <w:tab w:val="right" w:leader="dot" w:pos="5750"/>
            </w:tabs>
            <w:rPr>
              <w:rFonts w:eastAsiaTheme="minorEastAsia"/>
              <w:noProof/>
              <w:sz w:val="24"/>
              <w:szCs w:val="24"/>
            </w:rPr>
          </w:pPr>
          <w:hyperlink w:anchor="_Toc220792624" w:history="1">
            <w:r w:rsidRPr="007C6976">
              <w:rPr>
                <w:rStyle w:val="Hyperlink"/>
                <w:rFonts w:ascii="Garamond" w:hAnsi="Garamond"/>
                <w:b/>
                <w:bCs/>
                <w:noProof/>
              </w:rPr>
              <w:t>VI. The Ente as Self</w:t>
            </w:r>
            <w:r w:rsidRPr="007C6976">
              <w:rPr>
                <w:rStyle w:val="Hyperlink"/>
                <w:rFonts w:ascii="Cambria Math" w:hAnsi="Cambria Math" w:cs="Cambria Math"/>
                <w:b/>
                <w:bCs/>
                <w:noProof/>
              </w:rPr>
              <w:t>‑</w:t>
            </w:r>
            <w:r w:rsidRPr="007C6976">
              <w:rPr>
                <w:rStyle w:val="Hyperlink"/>
                <w:rFonts w:ascii="Garamond" w:hAnsi="Garamond"/>
                <w:b/>
                <w:bCs/>
                <w:noProof/>
              </w:rPr>
              <w:t>Maintaining System</w:t>
            </w:r>
            <w:r>
              <w:rPr>
                <w:noProof/>
                <w:webHidden/>
              </w:rPr>
              <w:tab/>
            </w:r>
            <w:r>
              <w:rPr>
                <w:noProof/>
                <w:webHidden/>
              </w:rPr>
              <w:fldChar w:fldCharType="begin"/>
            </w:r>
            <w:r>
              <w:rPr>
                <w:noProof/>
                <w:webHidden/>
              </w:rPr>
              <w:instrText xml:space="preserve"> PAGEREF _Toc220792624 \h </w:instrText>
            </w:r>
            <w:r>
              <w:rPr>
                <w:noProof/>
                <w:webHidden/>
              </w:rPr>
            </w:r>
            <w:r>
              <w:rPr>
                <w:noProof/>
                <w:webHidden/>
              </w:rPr>
              <w:fldChar w:fldCharType="separate"/>
            </w:r>
            <w:r>
              <w:rPr>
                <w:noProof/>
                <w:webHidden/>
              </w:rPr>
              <w:t>67</w:t>
            </w:r>
            <w:r>
              <w:rPr>
                <w:noProof/>
                <w:webHidden/>
              </w:rPr>
              <w:fldChar w:fldCharType="end"/>
            </w:r>
          </w:hyperlink>
        </w:p>
        <w:p w14:paraId="3798CFE4" w14:textId="3D1FD415" w:rsidR="0038232D" w:rsidRDefault="0038232D">
          <w:pPr>
            <w:pStyle w:val="TOC2"/>
            <w:tabs>
              <w:tab w:val="right" w:leader="dot" w:pos="5750"/>
            </w:tabs>
            <w:rPr>
              <w:rFonts w:eastAsiaTheme="minorEastAsia"/>
              <w:noProof/>
              <w:sz w:val="24"/>
              <w:szCs w:val="24"/>
            </w:rPr>
          </w:pPr>
          <w:hyperlink w:anchor="_Toc220792625" w:history="1">
            <w:r w:rsidRPr="007C6976">
              <w:rPr>
                <w:rStyle w:val="Hyperlink"/>
                <w:rFonts w:ascii="Garamond" w:hAnsi="Garamond"/>
                <w:b/>
                <w:bCs/>
                <w:noProof/>
              </w:rPr>
              <w:t>VII. Variation in Entes</w:t>
            </w:r>
            <w:r>
              <w:rPr>
                <w:noProof/>
                <w:webHidden/>
              </w:rPr>
              <w:tab/>
            </w:r>
            <w:r>
              <w:rPr>
                <w:noProof/>
                <w:webHidden/>
              </w:rPr>
              <w:fldChar w:fldCharType="begin"/>
            </w:r>
            <w:r>
              <w:rPr>
                <w:noProof/>
                <w:webHidden/>
              </w:rPr>
              <w:instrText xml:space="preserve"> PAGEREF _Toc220792625 \h </w:instrText>
            </w:r>
            <w:r>
              <w:rPr>
                <w:noProof/>
                <w:webHidden/>
              </w:rPr>
            </w:r>
            <w:r>
              <w:rPr>
                <w:noProof/>
                <w:webHidden/>
              </w:rPr>
              <w:fldChar w:fldCharType="separate"/>
            </w:r>
            <w:r>
              <w:rPr>
                <w:noProof/>
                <w:webHidden/>
              </w:rPr>
              <w:t>67</w:t>
            </w:r>
            <w:r>
              <w:rPr>
                <w:noProof/>
                <w:webHidden/>
              </w:rPr>
              <w:fldChar w:fldCharType="end"/>
            </w:r>
          </w:hyperlink>
        </w:p>
        <w:p w14:paraId="7C6C3351" w14:textId="788F0CAB" w:rsidR="0038232D" w:rsidRDefault="0038232D">
          <w:pPr>
            <w:pStyle w:val="TOC2"/>
            <w:tabs>
              <w:tab w:val="right" w:leader="dot" w:pos="5750"/>
            </w:tabs>
            <w:rPr>
              <w:rFonts w:eastAsiaTheme="minorEastAsia"/>
              <w:noProof/>
              <w:sz w:val="24"/>
              <w:szCs w:val="24"/>
            </w:rPr>
          </w:pPr>
          <w:hyperlink w:anchor="_Toc220792626" w:history="1">
            <w:r w:rsidRPr="007C6976">
              <w:rPr>
                <w:rStyle w:val="Hyperlink"/>
                <w:rFonts w:ascii="Garamond" w:hAnsi="Garamond"/>
                <w:b/>
                <w:bCs/>
                <w:noProof/>
              </w:rPr>
              <w:t>VIII. The Ente and Mortality</w:t>
            </w:r>
            <w:r>
              <w:rPr>
                <w:noProof/>
                <w:webHidden/>
              </w:rPr>
              <w:tab/>
            </w:r>
            <w:r>
              <w:rPr>
                <w:noProof/>
                <w:webHidden/>
              </w:rPr>
              <w:fldChar w:fldCharType="begin"/>
            </w:r>
            <w:r>
              <w:rPr>
                <w:noProof/>
                <w:webHidden/>
              </w:rPr>
              <w:instrText xml:space="preserve"> PAGEREF _Toc220792626 \h </w:instrText>
            </w:r>
            <w:r>
              <w:rPr>
                <w:noProof/>
                <w:webHidden/>
              </w:rPr>
            </w:r>
            <w:r>
              <w:rPr>
                <w:noProof/>
                <w:webHidden/>
              </w:rPr>
              <w:fldChar w:fldCharType="separate"/>
            </w:r>
            <w:r>
              <w:rPr>
                <w:noProof/>
                <w:webHidden/>
              </w:rPr>
              <w:t>67</w:t>
            </w:r>
            <w:r>
              <w:rPr>
                <w:noProof/>
                <w:webHidden/>
              </w:rPr>
              <w:fldChar w:fldCharType="end"/>
            </w:r>
          </w:hyperlink>
        </w:p>
        <w:p w14:paraId="5DF9B44B" w14:textId="6BE2AFC3" w:rsidR="0038232D" w:rsidRDefault="0038232D">
          <w:pPr>
            <w:pStyle w:val="TOC2"/>
            <w:tabs>
              <w:tab w:val="right" w:leader="dot" w:pos="5750"/>
            </w:tabs>
            <w:rPr>
              <w:rFonts w:eastAsiaTheme="minorEastAsia"/>
              <w:noProof/>
              <w:sz w:val="24"/>
              <w:szCs w:val="24"/>
            </w:rPr>
          </w:pPr>
          <w:hyperlink w:anchor="_Toc220792627" w:history="1">
            <w:r w:rsidRPr="007C6976">
              <w:rPr>
                <w:rStyle w:val="Hyperlink"/>
                <w:rFonts w:ascii="Garamond" w:hAnsi="Garamond"/>
                <w:b/>
                <w:bCs/>
                <w:noProof/>
              </w:rPr>
              <w:t>IX. The Ente and the Cosmology</w:t>
            </w:r>
            <w:r>
              <w:rPr>
                <w:noProof/>
                <w:webHidden/>
              </w:rPr>
              <w:tab/>
            </w:r>
            <w:r>
              <w:rPr>
                <w:noProof/>
                <w:webHidden/>
              </w:rPr>
              <w:fldChar w:fldCharType="begin"/>
            </w:r>
            <w:r>
              <w:rPr>
                <w:noProof/>
                <w:webHidden/>
              </w:rPr>
              <w:instrText xml:space="preserve"> PAGEREF _Toc220792627 \h </w:instrText>
            </w:r>
            <w:r>
              <w:rPr>
                <w:noProof/>
                <w:webHidden/>
              </w:rPr>
            </w:r>
            <w:r>
              <w:rPr>
                <w:noProof/>
                <w:webHidden/>
              </w:rPr>
              <w:fldChar w:fldCharType="separate"/>
            </w:r>
            <w:r>
              <w:rPr>
                <w:noProof/>
                <w:webHidden/>
              </w:rPr>
              <w:t>67</w:t>
            </w:r>
            <w:r>
              <w:rPr>
                <w:noProof/>
                <w:webHidden/>
              </w:rPr>
              <w:fldChar w:fldCharType="end"/>
            </w:r>
          </w:hyperlink>
        </w:p>
        <w:p w14:paraId="4F86837A" w14:textId="5CBC4E54" w:rsidR="0038232D" w:rsidRDefault="0038232D">
          <w:pPr>
            <w:pStyle w:val="TOC2"/>
            <w:tabs>
              <w:tab w:val="right" w:leader="dot" w:pos="5750"/>
            </w:tabs>
            <w:rPr>
              <w:rFonts w:eastAsiaTheme="minorEastAsia"/>
              <w:noProof/>
              <w:sz w:val="24"/>
              <w:szCs w:val="24"/>
            </w:rPr>
          </w:pPr>
          <w:hyperlink w:anchor="_Toc220792628" w:history="1">
            <w:r w:rsidRPr="007C6976">
              <w:rPr>
                <w:rStyle w:val="Hyperlink"/>
                <w:rFonts w:ascii="Garamond" w:hAnsi="Garamond"/>
                <w:b/>
                <w:bCs/>
                <w:noProof/>
              </w:rPr>
              <w:t>X. Theorem of the Ente</w:t>
            </w:r>
            <w:r>
              <w:rPr>
                <w:noProof/>
                <w:webHidden/>
              </w:rPr>
              <w:tab/>
            </w:r>
            <w:r>
              <w:rPr>
                <w:noProof/>
                <w:webHidden/>
              </w:rPr>
              <w:fldChar w:fldCharType="begin"/>
            </w:r>
            <w:r>
              <w:rPr>
                <w:noProof/>
                <w:webHidden/>
              </w:rPr>
              <w:instrText xml:space="preserve"> PAGEREF _Toc220792628 \h </w:instrText>
            </w:r>
            <w:r>
              <w:rPr>
                <w:noProof/>
                <w:webHidden/>
              </w:rPr>
            </w:r>
            <w:r>
              <w:rPr>
                <w:noProof/>
                <w:webHidden/>
              </w:rPr>
              <w:fldChar w:fldCharType="separate"/>
            </w:r>
            <w:r>
              <w:rPr>
                <w:noProof/>
                <w:webHidden/>
              </w:rPr>
              <w:t>68</w:t>
            </w:r>
            <w:r>
              <w:rPr>
                <w:noProof/>
                <w:webHidden/>
              </w:rPr>
              <w:fldChar w:fldCharType="end"/>
            </w:r>
          </w:hyperlink>
        </w:p>
        <w:p w14:paraId="766EBE2D" w14:textId="438F49E6" w:rsidR="0038232D" w:rsidRDefault="0038232D">
          <w:pPr>
            <w:pStyle w:val="TOC2"/>
            <w:tabs>
              <w:tab w:val="right" w:leader="dot" w:pos="5750"/>
            </w:tabs>
            <w:rPr>
              <w:rFonts w:eastAsiaTheme="minorEastAsia"/>
              <w:noProof/>
              <w:sz w:val="24"/>
              <w:szCs w:val="24"/>
            </w:rPr>
          </w:pPr>
          <w:hyperlink w:anchor="_Toc220792629" w:history="1">
            <w:r w:rsidRPr="007C6976">
              <w:rPr>
                <w:rStyle w:val="Hyperlink"/>
                <w:rFonts w:ascii="Garamond" w:hAnsi="Garamond"/>
                <w:b/>
                <w:bCs/>
                <w:noProof/>
              </w:rPr>
              <w:t>XI. Interpretation</w:t>
            </w:r>
            <w:r>
              <w:rPr>
                <w:noProof/>
                <w:webHidden/>
              </w:rPr>
              <w:tab/>
            </w:r>
            <w:r>
              <w:rPr>
                <w:noProof/>
                <w:webHidden/>
              </w:rPr>
              <w:fldChar w:fldCharType="begin"/>
            </w:r>
            <w:r>
              <w:rPr>
                <w:noProof/>
                <w:webHidden/>
              </w:rPr>
              <w:instrText xml:space="preserve"> PAGEREF _Toc220792629 \h </w:instrText>
            </w:r>
            <w:r>
              <w:rPr>
                <w:noProof/>
                <w:webHidden/>
              </w:rPr>
            </w:r>
            <w:r>
              <w:rPr>
                <w:noProof/>
                <w:webHidden/>
              </w:rPr>
              <w:fldChar w:fldCharType="separate"/>
            </w:r>
            <w:r>
              <w:rPr>
                <w:noProof/>
                <w:webHidden/>
              </w:rPr>
              <w:t>68</w:t>
            </w:r>
            <w:r>
              <w:rPr>
                <w:noProof/>
                <w:webHidden/>
              </w:rPr>
              <w:fldChar w:fldCharType="end"/>
            </w:r>
          </w:hyperlink>
        </w:p>
        <w:p w14:paraId="1182C2E8" w14:textId="4ECE5A4F" w:rsidR="0038232D" w:rsidRDefault="0038232D">
          <w:pPr>
            <w:pStyle w:val="TOC1"/>
            <w:tabs>
              <w:tab w:val="right" w:leader="dot" w:pos="5750"/>
            </w:tabs>
            <w:rPr>
              <w:rFonts w:eastAsiaTheme="minorEastAsia"/>
              <w:noProof/>
              <w:sz w:val="24"/>
              <w:szCs w:val="24"/>
            </w:rPr>
          </w:pPr>
          <w:hyperlink w:anchor="_Toc220792630" w:history="1">
            <w:r w:rsidRPr="007C6976">
              <w:rPr>
                <w:rStyle w:val="Hyperlink"/>
                <w:rFonts w:ascii="Garamond" w:hAnsi="Garamond"/>
                <w:b/>
                <w:bCs/>
                <w:noProof/>
              </w:rPr>
              <w:t>BOOK XVIII — LEARNING</w:t>
            </w:r>
            <w:r>
              <w:rPr>
                <w:noProof/>
                <w:webHidden/>
              </w:rPr>
              <w:tab/>
            </w:r>
            <w:r>
              <w:rPr>
                <w:noProof/>
                <w:webHidden/>
              </w:rPr>
              <w:fldChar w:fldCharType="begin"/>
            </w:r>
            <w:r>
              <w:rPr>
                <w:noProof/>
                <w:webHidden/>
              </w:rPr>
              <w:instrText xml:space="preserve"> PAGEREF _Toc220792630 \h </w:instrText>
            </w:r>
            <w:r>
              <w:rPr>
                <w:noProof/>
                <w:webHidden/>
              </w:rPr>
            </w:r>
            <w:r>
              <w:rPr>
                <w:noProof/>
                <w:webHidden/>
              </w:rPr>
              <w:fldChar w:fldCharType="separate"/>
            </w:r>
            <w:r>
              <w:rPr>
                <w:noProof/>
                <w:webHidden/>
              </w:rPr>
              <w:t>70</w:t>
            </w:r>
            <w:r>
              <w:rPr>
                <w:noProof/>
                <w:webHidden/>
              </w:rPr>
              <w:fldChar w:fldCharType="end"/>
            </w:r>
          </w:hyperlink>
        </w:p>
        <w:p w14:paraId="607BE9D0" w14:textId="7BBB9949" w:rsidR="0038232D" w:rsidRDefault="0038232D">
          <w:pPr>
            <w:pStyle w:val="TOC2"/>
            <w:tabs>
              <w:tab w:val="right" w:leader="dot" w:pos="5750"/>
            </w:tabs>
            <w:rPr>
              <w:rFonts w:eastAsiaTheme="minorEastAsia"/>
              <w:noProof/>
              <w:sz w:val="24"/>
              <w:szCs w:val="24"/>
            </w:rPr>
          </w:pPr>
          <w:hyperlink w:anchor="_Toc220792631" w:history="1">
            <w:r w:rsidRPr="007C6976">
              <w:rPr>
                <w:rStyle w:val="Hyperlink"/>
                <w:rFonts w:ascii="Garamond" w:hAnsi="Garamond"/>
                <w:b/>
                <w:bCs/>
                <w:noProof/>
              </w:rPr>
              <w:t>I. Learning as Pattern Formation in the Ente</w:t>
            </w:r>
            <w:r>
              <w:rPr>
                <w:noProof/>
                <w:webHidden/>
              </w:rPr>
              <w:tab/>
            </w:r>
            <w:r>
              <w:rPr>
                <w:noProof/>
                <w:webHidden/>
              </w:rPr>
              <w:fldChar w:fldCharType="begin"/>
            </w:r>
            <w:r>
              <w:rPr>
                <w:noProof/>
                <w:webHidden/>
              </w:rPr>
              <w:instrText xml:space="preserve"> PAGEREF _Toc220792631 \h </w:instrText>
            </w:r>
            <w:r>
              <w:rPr>
                <w:noProof/>
                <w:webHidden/>
              </w:rPr>
            </w:r>
            <w:r>
              <w:rPr>
                <w:noProof/>
                <w:webHidden/>
              </w:rPr>
              <w:fldChar w:fldCharType="separate"/>
            </w:r>
            <w:r>
              <w:rPr>
                <w:noProof/>
                <w:webHidden/>
              </w:rPr>
              <w:t>70</w:t>
            </w:r>
            <w:r>
              <w:rPr>
                <w:noProof/>
                <w:webHidden/>
              </w:rPr>
              <w:fldChar w:fldCharType="end"/>
            </w:r>
          </w:hyperlink>
        </w:p>
        <w:p w14:paraId="0CC5BEDC" w14:textId="4B31392E" w:rsidR="0038232D" w:rsidRDefault="0038232D">
          <w:pPr>
            <w:pStyle w:val="TOC2"/>
            <w:tabs>
              <w:tab w:val="right" w:leader="dot" w:pos="5750"/>
            </w:tabs>
            <w:rPr>
              <w:rFonts w:eastAsiaTheme="minorEastAsia"/>
              <w:noProof/>
              <w:sz w:val="24"/>
              <w:szCs w:val="24"/>
            </w:rPr>
          </w:pPr>
          <w:hyperlink w:anchor="_Toc220792632" w:history="1">
            <w:r w:rsidRPr="007C6976">
              <w:rPr>
                <w:rStyle w:val="Hyperlink"/>
                <w:rFonts w:ascii="Garamond" w:hAnsi="Garamond"/>
                <w:b/>
                <w:bCs/>
                <w:noProof/>
              </w:rPr>
              <w:t>II. Learning Is Not Matter</w:t>
            </w:r>
            <w:r>
              <w:rPr>
                <w:noProof/>
                <w:webHidden/>
              </w:rPr>
              <w:tab/>
            </w:r>
            <w:r>
              <w:rPr>
                <w:noProof/>
                <w:webHidden/>
              </w:rPr>
              <w:fldChar w:fldCharType="begin"/>
            </w:r>
            <w:r>
              <w:rPr>
                <w:noProof/>
                <w:webHidden/>
              </w:rPr>
              <w:instrText xml:space="preserve"> PAGEREF _Toc220792632 \h </w:instrText>
            </w:r>
            <w:r>
              <w:rPr>
                <w:noProof/>
                <w:webHidden/>
              </w:rPr>
            </w:r>
            <w:r>
              <w:rPr>
                <w:noProof/>
                <w:webHidden/>
              </w:rPr>
              <w:fldChar w:fldCharType="separate"/>
            </w:r>
            <w:r>
              <w:rPr>
                <w:noProof/>
                <w:webHidden/>
              </w:rPr>
              <w:t>70</w:t>
            </w:r>
            <w:r>
              <w:rPr>
                <w:noProof/>
                <w:webHidden/>
              </w:rPr>
              <w:fldChar w:fldCharType="end"/>
            </w:r>
          </w:hyperlink>
        </w:p>
        <w:p w14:paraId="1937BFC9" w14:textId="49CEFC47" w:rsidR="0038232D" w:rsidRDefault="0038232D">
          <w:pPr>
            <w:pStyle w:val="TOC2"/>
            <w:tabs>
              <w:tab w:val="right" w:leader="dot" w:pos="5750"/>
            </w:tabs>
            <w:rPr>
              <w:rFonts w:eastAsiaTheme="minorEastAsia"/>
              <w:noProof/>
              <w:sz w:val="24"/>
              <w:szCs w:val="24"/>
            </w:rPr>
          </w:pPr>
          <w:hyperlink w:anchor="_Toc220792633" w:history="1">
            <w:r w:rsidRPr="007C6976">
              <w:rPr>
                <w:rStyle w:val="Hyperlink"/>
                <w:rFonts w:ascii="Garamond" w:hAnsi="Garamond"/>
                <w:b/>
                <w:bCs/>
                <w:noProof/>
              </w:rPr>
              <w:t>III. Learning Is Not Pure Consciousness</w:t>
            </w:r>
            <w:r>
              <w:rPr>
                <w:noProof/>
                <w:webHidden/>
              </w:rPr>
              <w:tab/>
            </w:r>
            <w:r>
              <w:rPr>
                <w:noProof/>
                <w:webHidden/>
              </w:rPr>
              <w:fldChar w:fldCharType="begin"/>
            </w:r>
            <w:r>
              <w:rPr>
                <w:noProof/>
                <w:webHidden/>
              </w:rPr>
              <w:instrText xml:space="preserve"> PAGEREF _Toc220792633 \h </w:instrText>
            </w:r>
            <w:r>
              <w:rPr>
                <w:noProof/>
                <w:webHidden/>
              </w:rPr>
            </w:r>
            <w:r>
              <w:rPr>
                <w:noProof/>
                <w:webHidden/>
              </w:rPr>
              <w:fldChar w:fldCharType="separate"/>
            </w:r>
            <w:r>
              <w:rPr>
                <w:noProof/>
                <w:webHidden/>
              </w:rPr>
              <w:t>70</w:t>
            </w:r>
            <w:r>
              <w:rPr>
                <w:noProof/>
                <w:webHidden/>
              </w:rPr>
              <w:fldChar w:fldCharType="end"/>
            </w:r>
          </w:hyperlink>
        </w:p>
        <w:p w14:paraId="0AC54EE6" w14:textId="390763CA" w:rsidR="0038232D" w:rsidRDefault="0038232D">
          <w:pPr>
            <w:pStyle w:val="TOC2"/>
            <w:tabs>
              <w:tab w:val="right" w:leader="dot" w:pos="5750"/>
            </w:tabs>
            <w:rPr>
              <w:rFonts w:eastAsiaTheme="minorEastAsia"/>
              <w:noProof/>
              <w:sz w:val="24"/>
              <w:szCs w:val="24"/>
            </w:rPr>
          </w:pPr>
          <w:hyperlink w:anchor="_Toc220792634" w:history="1">
            <w:r w:rsidRPr="007C6976">
              <w:rPr>
                <w:rStyle w:val="Hyperlink"/>
                <w:rFonts w:ascii="Garamond" w:hAnsi="Garamond"/>
                <w:b/>
                <w:bCs/>
                <w:noProof/>
              </w:rPr>
              <w:t>IV. The Ente as the Ground of Learning</w:t>
            </w:r>
            <w:r>
              <w:rPr>
                <w:noProof/>
                <w:webHidden/>
              </w:rPr>
              <w:tab/>
            </w:r>
            <w:r>
              <w:rPr>
                <w:noProof/>
                <w:webHidden/>
              </w:rPr>
              <w:fldChar w:fldCharType="begin"/>
            </w:r>
            <w:r>
              <w:rPr>
                <w:noProof/>
                <w:webHidden/>
              </w:rPr>
              <w:instrText xml:space="preserve"> PAGEREF _Toc220792634 \h </w:instrText>
            </w:r>
            <w:r>
              <w:rPr>
                <w:noProof/>
                <w:webHidden/>
              </w:rPr>
            </w:r>
            <w:r>
              <w:rPr>
                <w:noProof/>
                <w:webHidden/>
              </w:rPr>
              <w:fldChar w:fldCharType="separate"/>
            </w:r>
            <w:r>
              <w:rPr>
                <w:noProof/>
                <w:webHidden/>
              </w:rPr>
              <w:t>70</w:t>
            </w:r>
            <w:r>
              <w:rPr>
                <w:noProof/>
                <w:webHidden/>
              </w:rPr>
              <w:fldChar w:fldCharType="end"/>
            </w:r>
          </w:hyperlink>
        </w:p>
        <w:p w14:paraId="4E708EF7" w14:textId="7601541D" w:rsidR="0038232D" w:rsidRDefault="0038232D">
          <w:pPr>
            <w:pStyle w:val="TOC2"/>
            <w:tabs>
              <w:tab w:val="right" w:leader="dot" w:pos="5750"/>
            </w:tabs>
            <w:rPr>
              <w:rFonts w:eastAsiaTheme="minorEastAsia"/>
              <w:noProof/>
              <w:sz w:val="24"/>
              <w:szCs w:val="24"/>
            </w:rPr>
          </w:pPr>
          <w:hyperlink w:anchor="_Toc220792635" w:history="1">
            <w:r w:rsidRPr="007C6976">
              <w:rPr>
                <w:rStyle w:val="Hyperlink"/>
                <w:rFonts w:ascii="Garamond" w:hAnsi="Garamond"/>
                <w:b/>
                <w:bCs/>
                <w:noProof/>
              </w:rPr>
              <w:t>V. The Structure of Learning</w:t>
            </w:r>
            <w:r>
              <w:rPr>
                <w:noProof/>
                <w:webHidden/>
              </w:rPr>
              <w:tab/>
            </w:r>
            <w:r>
              <w:rPr>
                <w:noProof/>
                <w:webHidden/>
              </w:rPr>
              <w:fldChar w:fldCharType="begin"/>
            </w:r>
            <w:r>
              <w:rPr>
                <w:noProof/>
                <w:webHidden/>
              </w:rPr>
              <w:instrText xml:space="preserve"> PAGEREF _Toc220792635 \h </w:instrText>
            </w:r>
            <w:r>
              <w:rPr>
                <w:noProof/>
                <w:webHidden/>
              </w:rPr>
            </w:r>
            <w:r>
              <w:rPr>
                <w:noProof/>
                <w:webHidden/>
              </w:rPr>
              <w:fldChar w:fldCharType="separate"/>
            </w:r>
            <w:r>
              <w:rPr>
                <w:noProof/>
                <w:webHidden/>
              </w:rPr>
              <w:t>71</w:t>
            </w:r>
            <w:r>
              <w:rPr>
                <w:noProof/>
                <w:webHidden/>
              </w:rPr>
              <w:fldChar w:fldCharType="end"/>
            </w:r>
          </w:hyperlink>
        </w:p>
        <w:p w14:paraId="4F298986" w14:textId="4DF1BA4F" w:rsidR="0038232D" w:rsidRDefault="0038232D">
          <w:pPr>
            <w:pStyle w:val="TOC2"/>
            <w:tabs>
              <w:tab w:val="right" w:leader="dot" w:pos="5750"/>
            </w:tabs>
            <w:rPr>
              <w:rFonts w:eastAsiaTheme="minorEastAsia"/>
              <w:noProof/>
              <w:sz w:val="24"/>
              <w:szCs w:val="24"/>
            </w:rPr>
          </w:pPr>
          <w:hyperlink w:anchor="_Toc220792636" w:history="1">
            <w:r w:rsidRPr="007C6976">
              <w:rPr>
                <w:rStyle w:val="Hyperlink"/>
                <w:rFonts w:ascii="Garamond" w:hAnsi="Garamond"/>
                <w:b/>
                <w:bCs/>
                <w:noProof/>
              </w:rPr>
              <w:t>VI. Learning as Temporal Transformation</w:t>
            </w:r>
            <w:r>
              <w:rPr>
                <w:noProof/>
                <w:webHidden/>
              </w:rPr>
              <w:tab/>
            </w:r>
            <w:r>
              <w:rPr>
                <w:noProof/>
                <w:webHidden/>
              </w:rPr>
              <w:fldChar w:fldCharType="begin"/>
            </w:r>
            <w:r>
              <w:rPr>
                <w:noProof/>
                <w:webHidden/>
              </w:rPr>
              <w:instrText xml:space="preserve"> PAGEREF _Toc220792636 \h </w:instrText>
            </w:r>
            <w:r>
              <w:rPr>
                <w:noProof/>
                <w:webHidden/>
              </w:rPr>
            </w:r>
            <w:r>
              <w:rPr>
                <w:noProof/>
                <w:webHidden/>
              </w:rPr>
              <w:fldChar w:fldCharType="separate"/>
            </w:r>
            <w:r>
              <w:rPr>
                <w:noProof/>
                <w:webHidden/>
              </w:rPr>
              <w:t>71</w:t>
            </w:r>
            <w:r>
              <w:rPr>
                <w:noProof/>
                <w:webHidden/>
              </w:rPr>
              <w:fldChar w:fldCharType="end"/>
            </w:r>
          </w:hyperlink>
        </w:p>
        <w:p w14:paraId="078DB3D2" w14:textId="0C311B7D" w:rsidR="0038232D" w:rsidRDefault="0038232D">
          <w:pPr>
            <w:pStyle w:val="TOC2"/>
            <w:tabs>
              <w:tab w:val="right" w:leader="dot" w:pos="5750"/>
            </w:tabs>
            <w:rPr>
              <w:rFonts w:eastAsiaTheme="minorEastAsia"/>
              <w:noProof/>
              <w:sz w:val="24"/>
              <w:szCs w:val="24"/>
            </w:rPr>
          </w:pPr>
          <w:hyperlink w:anchor="_Toc220792637" w:history="1">
            <w:r w:rsidRPr="007C6976">
              <w:rPr>
                <w:rStyle w:val="Hyperlink"/>
                <w:rFonts w:ascii="Garamond" w:hAnsi="Garamond"/>
                <w:b/>
                <w:bCs/>
                <w:noProof/>
              </w:rPr>
              <w:t>VII. Variation in Learning</w:t>
            </w:r>
            <w:r>
              <w:rPr>
                <w:noProof/>
                <w:webHidden/>
              </w:rPr>
              <w:tab/>
            </w:r>
            <w:r>
              <w:rPr>
                <w:noProof/>
                <w:webHidden/>
              </w:rPr>
              <w:fldChar w:fldCharType="begin"/>
            </w:r>
            <w:r>
              <w:rPr>
                <w:noProof/>
                <w:webHidden/>
              </w:rPr>
              <w:instrText xml:space="preserve"> PAGEREF _Toc220792637 \h </w:instrText>
            </w:r>
            <w:r>
              <w:rPr>
                <w:noProof/>
                <w:webHidden/>
              </w:rPr>
            </w:r>
            <w:r>
              <w:rPr>
                <w:noProof/>
                <w:webHidden/>
              </w:rPr>
              <w:fldChar w:fldCharType="separate"/>
            </w:r>
            <w:r>
              <w:rPr>
                <w:noProof/>
                <w:webHidden/>
              </w:rPr>
              <w:t>71</w:t>
            </w:r>
            <w:r>
              <w:rPr>
                <w:noProof/>
                <w:webHidden/>
              </w:rPr>
              <w:fldChar w:fldCharType="end"/>
            </w:r>
          </w:hyperlink>
        </w:p>
        <w:p w14:paraId="62384678" w14:textId="1AA145A9" w:rsidR="0038232D" w:rsidRDefault="0038232D">
          <w:pPr>
            <w:pStyle w:val="TOC2"/>
            <w:tabs>
              <w:tab w:val="right" w:leader="dot" w:pos="5750"/>
            </w:tabs>
            <w:rPr>
              <w:rFonts w:eastAsiaTheme="minorEastAsia"/>
              <w:noProof/>
              <w:sz w:val="24"/>
              <w:szCs w:val="24"/>
            </w:rPr>
          </w:pPr>
          <w:hyperlink w:anchor="_Toc220792638" w:history="1">
            <w:r w:rsidRPr="007C6976">
              <w:rPr>
                <w:rStyle w:val="Hyperlink"/>
                <w:rFonts w:ascii="Garamond" w:hAnsi="Garamond"/>
                <w:b/>
                <w:bCs/>
                <w:noProof/>
              </w:rPr>
              <w:t>VIII. Learning and Mortality</w:t>
            </w:r>
            <w:r>
              <w:rPr>
                <w:noProof/>
                <w:webHidden/>
              </w:rPr>
              <w:tab/>
            </w:r>
            <w:r>
              <w:rPr>
                <w:noProof/>
                <w:webHidden/>
              </w:rPr>
              <w:fldChar w:fldCharType="begin"/>
            </w:r>
            <w:r>
              <w:rPr>
                <w:noProof/>
                <w:webHidden/>
              </w:rPr>
              <w:instrText xml:space="preserve"> PAGEREF _Toc220792638 \h </w:instrText>
            </w:r>
            <w:r>
              <w:rPr>
                <w:noProof/>
                <w:webHidden/>
              </w:rPr>
            </w:r>
            <w:r>
              <w:rPr>
                <w:noProof/>
                <w:webHidden/>
              </w:rPr>
              <w:fldChar w:fldCharType="separate"/>
            </w:r>
            <w:r>
              <w:rPr>
                <w:noProof/>
                <w:webHidden/>
              </w:rPr>
              <w:t>71</w:t>
            </w:r>
            <w:r>
              <w:rPr>
                <w:noProof/>
                <w:webHidden/>
              </w:rPr>
              <w:fldChar w:fldCharType="end"/>
            </w:r>
          </w:hyperlink>
        </w:p>
        <w:p w14:paraId="23F458DD" w14:textId="153280FB" w:rsidR="0038232D" w:rsidRDefault="0038232D">
          <w:pPr>
            <w:pStyle w:val="TOC2"/>
            <w:tabs>
              <w:tab w:val="right" w:leader="dot" w:pos="5750"/>
            </w:tabs>
            <w:rPr>
              <w:rFonts w:eastAsiaTheme="minorEastAsia"/>
              <w:noProof/>
              <w:sz w:val="24"/>
              <w:szCs w:val="24"/>
            </w:rPr>
          </w:pPr>
          <w:hyperlink w:anchor="_Toc220792639" w:history="1">
            <w:r w:rsidRPr="007C6976">
              <w:rPr>
                <w:rStyle w:val="Hyperlink"/>
                <w:rFonts w:ascii="Garamond" w:hAnsi="Garamond"/>
                <w:b/>
                <w:bCs/>
                <w:noProof/>
              </w:rPr>
              <w:t>IX. Learning and the Cosmology</w:t>
            </w:r>
            <w:r>
              <w:rPr>
                <w:noProof/>
                <w:webHidden/>
              </w:rPr>
              <w:tab/>
            </w:r>
            <w:r>
              <w:rPr>
                <w:noProof/>
                <w:webHidden/>
              </w:rPr>
              <w:fldChar w:fldCharType="begin"/>
            </w:r>
            <w:r>
              <w:rPr>
                <w:noProof/>
                <w:webHidden/>
              </w:rPr>
              <w:instrText xml:space="preserve"> PAGEREF _Toc220792639 \h </w:instrText>
            </w:r>
            <w:r>
              <w:rPr>
                <w:noProof/>
                <w:webHidden/>
              </w:rPr>
            </w:r>
            <w:r>
              <w:rPr>
                <w:noProof/>
                <w:webHidden/>
              </w:rPr>
              <w:fldChar w:fldCharType="separate"/>
            </w:r>
            <w:r>
              <w:rPr>
                <w:noProof/>
                <w:webHidden/>
              </w:rPr>
              <w:t>71</w:t>
            </w:r>
            <w:r>
              <w:rPr>
                <w:noProof/>
                <w:webHidden/>
              </w:rPr>
              <w:fldChar w:fldCharType="end"/>
            </w:r>
          </w:hyperlink>
        </w:p>
        <w:p w14:paraId="7001E602" w14:textId="649B70B9" w:rsidR="0038232D" w:rsidRDefault="0038232D">
          <w:pPr>
            <w:pStyle w:val="TOC2"/>
            <w:tabs>
              <w:tab w:val="right" w:leader="dot" w:pos="5750"/>
            </w:tabs>
            <w:rPr>
              <w:rFonts w:eastAsiaTheme="minorEastAsia"/>
              <w:noProof/>
              <w:sz w:val="24"/>
              <w:szCs w:val="24"/>
            </w:rPr>
          </w:pPr>
          <w:hyperlink w:anchor="_Toc220792640" w:history="1">
            <w:r w:rsidRPr="007C6976">
              <w:rPr>
                <w:rStyle w:val="Hyperlink"/>
                <w:rFonts w:ascii="Garamond" w:hAnsi="Garamond"/>
                <w:b/>
                <w:bCs/>
                <w:noProof/>
              </w:rPr>
              <w:t>X. Theorem of Learning</w:t>
            </w:r>
            <w:r>
              <w:rPr>
                <w:noProof/>
                <w:webHidden/>
              </w:rPr>
              <w:tab/>
            </w:r>
            <w:r>
              <w:rPr>
                <w:noProof/>
                <w:webHidden/>
              </w:rPr>
              <w:fldChar w:fldCharType="begin"/>
            </w:r>
            <w:r>
              <w:rPr>
                <w:noProof/>
                <w:webHidden/>
              </w:rPr>
              <w:instrText xml:space="preserve"> PAGEREF _Toc220792640 \h </w:instrText>
            </w:r>
            <w:r>
              <w:rPr>
                <w:noProof/>
                <w:webHidden/>
              </w:rPr>
            </w:r>
            <w:r>
              <w:rPr>
                <w:noProof/>
                <w:webHidden/>
              </w:rPr>
              <w:fldChar w:fldCharType="separate"/>
            </w:r>
            <w:r>
              <w:rPr>
                <w:noProof/>
                <w:webHidden/>
              </w:rPr>
              <w:t>72</w:t>
            </w:r>
            <w:r>
              <w:rPr>
                <w:noProof/>
                <w:webHidden/>
              </w:rPr>
              <w:fldChar w:fldCharType="end"/>
            </w:r>
          </w:hyperlink>
        </w:p>
        <w:p w14:paraId="13E1BEC2" w14:textId="52F65FE1" w:rsidR="0038232D" w:rsidRDefault="0038232D">
          <w:pPr>
            <w:pStyle w:val="TOC2"/>
            <w:tabs>
              <w:tab w:val="right" w:leader="dot" w:pos="5750"/>
            </w:tabs>
            <w:rPr>
              <w:rFonts w:eastAsiaTheme="minorEastAsia"/>
              <w:noProof/>
              <w:sz w:val="24"/>
              <w:szCs w:val="24"/>
            </w:rPr>
          </w:pPr>
          <w:hyperlink w:anchor="_Toc220792641" w:history="1">
            <w:r w:rsidRPr="007C6976">
              <w:rPr>
                <w:rStyle w:val="Hyperlink"/>
                <w:rFonts w:ascii="Garamond" w:hAnsi="Garamond"/>
                <w:b/>
                <w:bCs/>
                <w:noProof/>
              </w:rPr>
              <w:t>XI. Interpretation</w:t>
            </w:r>
            <w:r>
              <w:rPr>
                <w:noProof/>
                <w:webHidden/>
              </w:rPr>
              <w:tab/>
            </w:r>
            <w:r>
              <w:rPr>
                <w:noProof/>
                <w:webHidden/>
              </w:rPr>
              <w:fldChar w:fldCharType="begin"/>
            </w:r>
            <w:r>
              <w:rPr>
                <w:noProof/>
                <w:webHidden/>
              </w:rPr>
              <w:instrText xml:space="preserve"> PAGEREF _Toc220792641 \h </w:instrText>
            </w:r>
            <w:r>
              <w:rPr>
                <w:noProof/>
                <w:webHidden/>
              </w:rPr>
            </w:r>
            <w:r>
              <w:rPr>
                <w:noProof/>
                <w:webHidden/>
              </w:rPr>
              <w:fldChar w:fldCharType="separate"/>
            </w:r>
            <w:r>
              <w:rPr>
                <w:noProof/>
                <w:webHidden/>
              </w:rPr>
              <w:t>72</w:t>
            </w:r>
            <w:r>
              <w:rPr>
                <w:noProof/>
                <w:webHidden/>
              </w:rPr>
              <w:fldChar w:fldCharType="end"/>
            </w:r>
          </w:hyperlink>
        </w:p>
        <w:p w14:paraId="565FDED5" w14:textId="4C38AE2C" w:rsidR="0038232D" w:rsidRDefault="0038232D">
          <w:pPr>
            <w:pStyle w:val="TOC1"/>
            <w:tabs>
              <w:tab w:val="right" w:leader="dot" w:pos="5750"/>
            </w:tabs>
            <w:rPr>
              <w:rFonts w:eastAsiaTheme="minorEastAsia"/>
              <w:noProof/>
              <w:sz w:val="24"/>
              <w:szCs w:val="24"/>
            </w:rPr>
          </w:pPr>
          <w:hyperlink w:anchor="_Toc220792642" w:history="1">
            <w:r w:rsidRPr="007C6976">
              <w:rPr>
                <w:rStyle w:val="Hyperlink"/>
                <w:rFonts w:ascii="Garamond" w:hAnsi="Garamond"/>
                <w:b/>
                <w:bCs/>
                <w:noProof/>
              </w:rPr>
              <w:t>BOOK XIX — MEMORY</w:t>
            </w:r>
            <w:r>
              <w:rPr>
                <w:noProof/>
                <w:webHidden/>
              </w:rPr>
              <w:tab/>
            </w:r>
            <w:r>
              <w:rPr>
                <w:noProof/>
                <w:webHidden/>
              </w:rPr>
              <w:fldChar w:fldCharType="begin"/>
            </w:r>
            <w:r>
              <w:rPr>
                <w:noProof/>
                <w:webHidden/>
              </w:rPr>
              <w:instrText xml:space="preserve"> PAGEREF _Toc220792642 \h </w:instrText>
            </w:r>
            <w:r>
              <w:rPr>
                <w:noProof/>
                <w:webHidden/>
              </w:rPr>
            </w:r>
            <w:r>
              <w:rPr>
                <w:noProof/>
                <w:webHidden/>
              </w:rPr>
              <w:fldChar w:fldCharType="separate"/>
            </w:r>
            <w:r>
              <w:rPr>
                <w:noProof/>
                <w:webHidden/>
              </w:rPr>
              <w:t>74</w:t>
            </w:r>
            <w:r>
              <w:rPr>
                <w:noProof/>
                <w:webHidden/>
              </w:rPr>
              <w:fldChar w:fldCharType="end"/>
            </w:r>
          </w:hyperlink>
        </w:p>
        <w:p w14:paraId="36F480B9" w14:textId="566C41A9" w:rsidR="0038232D" w:rsidRDefault="0038232D">
          <w:pPr>
            <w:pStyle w:val="TOC2"/>
            <w:tabs>
              <w:tab w:val="right" w:leader="dot" w:pos="5750"/>
            </w:tabs>
            <w:rPr>
              <w:rFonts w:eastAsiaTheme="minorEastAsia"/>
              <w:noProof/>
              <w:sz w:val="24"/>
              <w:szCs w:val="24"/>
            </w:rPr>
          </w:pPr>
          <w:hyperlink w:anchor="_Toc220792643" w:history="1">
            <w:r w:rsidRPr="007C6976">
              <w:rPr>
                <w:rStyle w:val="Hyperlink"/>
                <w:rFonts w:ascii="Garamond" w:hAnsi="Garamond"/>
                <w:b/>
                <w:bCs/>
                <w:noProof/>
              </w:rPr>
              <w:t>I. Memory as Preservation of Intervals</w:t>
            </w:r>
            <w:r>
              <w:rPr>
                <w:noProof/>
                <w:webHidden/>
              </w:rPr>
              <w:tab/>
            </w:r>
            <w:r>
              <w:rPr>
                <w:noProof/>
                <w:webHidden/>
              </w:rPr>
              <w:fldChar w:fldCharType="begin"/>
            </w:r>
            <w:r>
              <w:rPr>
                <w:noProof/>
                <w:webHidden/>
              </w:rPr>
              <w:instrText xml:space="preserve"> PAGEREF _Toc220792643 \h </w:instrText>
            </w:r>
            <w:r>
              <w:rPr>
                <w:noProof/>
                <w:webHidden/>
              </w:rPr>
            </w:r>
            <w:r>
              <w:rPr>
                <w:noProof/>
                <w:webHidden/>
              </w:rPr>
              <w:fldChar w:fldCharType="separate"/>
            </w:r>
            <w:r>
              <w:rPr>
                <w:noProof/>
                <w:webHidden/>
              </w:rPr>
              <w:t>74</w:t>
            </w:r>
            <w:r>
              <w:rPr>
                <w:noProof/>
                <w:webHidden/>
              </w:rPr>
              <w:fldChar w:fldCharType="end"/>
            </w:r>
          </w:hyperlink>
        </w:p>
        <w:p w14:paraId="5CFB0FE6" w14:textId="6A1100C9" w:rsidR="0038232D" w:rsidRDefault="0038232D">
          <w:pPr>
            <w:pStyle w:val="TOC2"/>
            <w:tabs>
              <w:tab w:val="right" w:leader="dot" w:pos="5750"/>
            </w:tabs>
            <w:rPr>
              <w:rFonts w:eastAsiaTheme="minorEastAsia"/>
              <w:noProof/>
              <w:sz w:val="24"/>
              <w:szCs w:val="24"/>
            </w:rPr>
          </w:pPr>
          <w:hyperlink w:anchor="_Toc220792644" w:history="1">
            <w:r w:rsidRPr="007C6976">
              <w:rPr>
                <w:rStyle w:val="Hyperlink"/>
                <w:rFonts w:ascii="Garamond" w:hAnsi="Garamond"/>
                <w:b/>
                <w:bCs/>
                <w:noProof/>
              </w:rPr>
              <w:t>II. Memory Is Not Matter</w:t>
            </w:r>
            <w:r>
              <w:rPr>
                <w:noProof/>
                <w:webHidden/>
              </w:rPr>
              <w:tab/>
            </w:r>
            <w:r>
              <w:rPr>
                <w:noProof/>
                <w:webHidden/>
              </w:rPr>
              <w:fldChar w:fldCharType="begin"/>
            </w:r>
            <w:r>
              <w:rPr>
                <w:noProof/>
                <w:webHidden/>
              </w:rPr>
              <w:instrText xml:space="preserve"> PAGEREF _Toc220792644 \h </w:instrText>
            </w:r>
            <w:r>
              <w:rPr>
                <w:noProof/>
                <w:webHidden/>
              </w:rPr>
            </w:r>
            <w:r>
              <w:rPr>
                <w:noProof/>
                <w:webHidden/>
              </w:rPr>
              <w:fldChar w:fldCharType="separate"/>
            </w:r>
            <w:r>
              <w:rPr>
                <w:noProof/>
                <w:webHidden/>
              </w:rPr>
              <w:t>74</w:t>
            </w:r>
            <w:r>
              <w:rPr>
                <w:noProof/>
                <w:webHidden/>
              </w:rPr>
              <w:fldChar w:fldCharType="end"/>
            </w:r>
          </w:hyperlink>
        </w:p>
        <w:p w14:paraId="269DCA77" w14:textId="2FB378EE" w:rsidR="0038232D" w:rsidRDefault="0038232D">
          <w:pPr>
            <w:pStyle w:val="TOC2"/>
            <w:tabs>
              <w:tab w:val="right" w:leader="dot" w:pos="5750"/>
            </w:tabs>
            <w:rPr>
              <w:rFonts w:eastAsiaTheme="minorEastAsia"/>
              <w:noProof/>
              <w:sz w:val="24"/>
              <w:szCs w:val="24"/>
            </w:rPr>
          </w:pPr>
          <w:hyperlink w:anchor="_Toc220792645" w:history="1">
            <w:r w:rsidRPr="007C6976">
              <w:rPr>
                <w:rStyle w:val="Hyperlink"/>
                <w:rFonts w:ascii="Garamond" w:hAnsi="Garamond"/>
                <w:b/>
                <w:bCs/>
                <w:noProof/>
              </w:rPr>
              <w:t>III. Memory Is Not Pure Consciousness</w:t>
            </w:r>
            <w:r>
              <w:rPr>
                <w:noProof/>
                <w:webHidden/>
              </w:rPr>
              <w:tab/>
            </w:r>
            <w:r>
              <w:rPr>
                <w:noProof/>
                <w:webHidden/>
              </w:rPr>
              <w:fldChar w:fldCharType="begin"/>
            </w:r>
            <w:r>
              <w:rPr>
                <w:noProof/>
                <w:webHidden/>
              </w:rPr>
              <w:instrText xml:space="preserve"> PAGEREF _Toc220792645 \h </w:instrText>
            </w:r>
            <w:r>
              <w:rPr>
                <w:noProof/>
                <w:webHidden/>
              </w:rPr>
            </w:r>
            <w:r>
              <w:rPr>
                <w:noProof/>
                <w:webHidden/>
              </w:rPr>
              <w:fldChar w:fldCharType="separate"/>
            </w:r>
            <w:r>
              <w:rPr>
                <w:noProof/>
                <w:webHidden/>
              </w:rPr>
              <w:t>74</w:t>
            </w:r>
            <w:r>
              <w:rPr>
                <w:noProof/>
                <w:webHidden/>
              </w:rPr>
              <w:fldChar w:fldCharType="end"/>
            </w:r>
          </w:hyperlink>
        </w:p>
        <w:p w14:paraId="0E6CFDE4" w14:textId="299DF57C" w:rsidR="0038232D" w:rsidRDefault="0038232D">
          <w:pPr>
            <w:pStyle w:val="TOC2"/>
            <w:tabs>
              <w:tab w:val="right" w:leader="dot" w:pos="5750"/>
            </w:tabs>
            <w:rPr>
              <w:rFonts w:eastAsiaTheme="minorEastAsia"/>
              <w:noProof/>
              <w:sz w:val="24"/>
              <w:szCs w:val="24"/>
            </w:rPr>
          </w:pPr>
          <w:hyperlink w:anchor="_Toc220792646" w:history="1">
            <w:r w:rsidRPr="007C6976">
              <w:rPr>
                <w:rStyle w:val="Hyperlink"/>
                <w:rFonts w:ascii="Garamond" w:hAnsi="Garamond"/>
                <w:b/>
                <w:bCs/>
                <w:noProof/>
              </w:rPr>
              <w:t>IV. The Ente as the Ground of Memory</w:t>
            </w:r>
            <w:r>
              <w:rPr>
                <w:noProof/>
                <w:webHidden/>
              </w:rPr>
              <w:tab/>
            </w:r>
            <w:r>
              <w:rPr>
                <w:noProof/>
                <w:webHidden/>
              </w:rPr>
              <w:fldChar w:fldCharType="begin"/>
            </w:r>
            <w:r>
              <w:rPr>
                <w:noProof/>
                <w:webHidden/>
              </w:rPr>
              <w:instrText xml:space="preserve"> PAGEREF _Toc220792646 \h </w:instrText>
            </w:r>
            <w:r>
              <w:rPr>
                <w:noProof/>
                <w:webHidden/>
              </w:rPr>
            </w:r>
            <w:r>
              <w:rPr>
                <w:noProof/>
                <w:webHidden/>
              </w:rPr>
              <w:fldChar w:fldCharType="separate"/>
            </w:r>
            <w:r>
              <w:rPr>
                <w:noProof/>
                <w:webHidden/>
              </w:rPr>
              <w:t>74</w:t>
            </w:r>
            <w:r>
              <w:rPr>
                <w:noProof/>
                <w:webHidden/>
              </w:rPr>
              <w:fldChar w:fldCharType="end"/>
            </w:r>
          </w:hyperlink>
        </w:p>
        <w:p w14:paraId="0654D252" w14:textId="32DA6B69" w:rsidR="0038232D" w:rsidRDefault="0038232D">
          <w:pPr>
            <w:pStyle w:val="TOC2"/>
            <w:tabs>
              <w:tab w:val="right" w:leader="dot" w:pos="5750"/>
            </w:tabs>
            <w:rPr>
              <w:rFonts w:eastAsiaTheme="minorEastAsia"/>
              <w:noProof/>
              <w:sz w:val="24"/>
              <w:szCs w:val="24"/>
            </w:rPr>
          </w:pPr>
          <w:hyperlink w:anchor="_Toc220792647" w:history="1">
            <w:r w:rsidRPr="007C6976">
              <w:rPr>
                <w:rStyle w:val="Hyperlink"/>
                <w:rFonts w:ascii="Garamond" w:hAnsi="Garamond"/>
                <w:b/>
                <w:bCs/>
                <w:noProof/>
              </w:rPr>
              <w:t>V. The Structure of Memory</w:t>
            </w:r>
            <w:r>
              <w:rPr>
                <w:noProof/>
                <w:webHidden/>
              </w:rPr>
              <w:tab/>
            </w:r>
            <w:r>
              <w:rPr>
                <w:noProof/>
                <w:webHidden/>
              </w:rPr>
              <w:fldChar w:fldCharType="begin"/>
            </w:r>
            <w:r>
              <w:rPr>
                <w:noProof/>
                <w:webHidden/>
              </w:rPr>
              <w:instrText xml:space="preserve"> PAGEREF _Toc220792647 \h </w:instrText>
            </w:r>
            <w:r>
              <w:rPr>
                <w:noProof/>
                <w:webHidden/>
              </w:rPr>
            </w:r>
            <w:r>
              <w:rPr>
                <w:noProof/>
                <w:webHidden/>
              </w:rPr>
              <w:fldChar w:fldCharType="separate"/>
            </w:r>
            <w:r>
              <w:rPr>
                <w:noProof/>
                <w:webHidden/>
              </w:rPr>
              <w:t>75</w:t>
            </w:r>
            <w:r>
              <w:rPr>
                <w:noProof/>
                <w:webHidden/>
              </w:rPr>
              <w:fldChar w:fldCharType="end"/>
            </w:r>
          </w:hyperlink>
        </w:p>
        <w:p w14:paraId="7F1559FE" w14:textId="330DBD4D" w:rsidR="0038232D" w:rsidRDefault="0038232D">
          <w:pPr>
            <w:pStyle w:val="TOC2"/>
            <w:tabs>
              <w:tab w:val="right" w:leader="dot" w:pos="5750"/>
            </w:tabs>
            <w:rPr>
              <w:rFonts w:eastAsiaTheme="minorEastAsia"/>
              <w:noProof/>
              <w:sz w:val="24"/>
              <w:szCs w:val="24"/>
            </w:rPr>
          </w:pPr>
          <w:hyperlink w:anchor="_Toc220792648" w:history="1">
            <w:r w:rsidRPr="007C6976">
              <w:rPr>
                <w:rStyle w:val="Hyperlink"/>
                <w:rFonts w:ascii="Garamond" w:hAnsi="Garamond"/>
                <w:b/>
                <w:bCs/>
                <w:noProof/>
              </w:rPr>
              <w:t>VI. Memory as Temporal Continuity</w:t>
            </w:r>
            <w:r>
              <w:rPr>
                <w:noProof/>
                <w:webHidden/>
              </w:rPr>
              <w:tab/>
            </w:r>
            <w:r>
              <w:rPr>
                <w:noProof/>
                <w:webHidden/>
              </w:rPr>
              <w:fldChar w:fldCharType="begin"/>
            </w:r>
            <w:r>
              <w:rPr>
                <w:noProof/>
                <w:webHidden/>
              </w:rPr>
              <w:instrText xml:space="preserve"> PAGEREF _Toc220792648 \h </w:instrText>
            </w:r>
            <w:r>
              <w:rPr>
                <w:noProof/>
                <w:webHidden/>
              </w:rPr>
            </w:r>
            <w:r>
              <w:rPr>
                <w:noProof/>
                <w:webHidden/>
              </w:rPr>
              <w:fldChar w:fldCharType="separate"/>
            </w:r>
            <w:r>
              <w:rPr>
                <w:noProof/>
                <w:webHidden/>
              </w:rPr>
              <w:t>75</w:t>
            </w:r>
            <w:r>
              <w:rPr>
                <w:noProof/>
                <w:webHidden/>
              </w:rPr>
              <w:fldChar w:fldCharType="end"/>
            </w:r>
          </w:hyperlink>
        </w:p>
        <w:p w14:paraId="712A6D0A" w14:textId="4ED00A56" w:rsidR="0038232D" w:rsidRDefault="0038232D">
          <w:pPr>
            <w:pStyle w:val="TOC2"/>
            <w:tabs>
              <w:tab w:val="right" w:leader="dot" w:pos="5750"/>
            </w:tabs>
            <w:rPr>
              <w:rFonts w:eastAsiaTheme="minorEastAsia"/>
              <w:noProof/>
              <w:sz w:val="24"/>
              <w:szCs w:val="24"/>
            </w:rPr>
          </w:pPr>
          <w:hyperlink w:anchor="_Toc220792649" w:history="1">
            <w:r w:rsidRPr="007C6976">
              <w:rPr>
                <w:rStyle w:val="Hyperlink"/>
                <w:rFonts w:ascii="Garamond" w:hAnsi="Garamond"/>
                <w:b/>
                <w:bCs/>
                <w:noProof/>
              </w:rPr>
              <w:t>VII. Variation in Memory</w:t>
            </w:r>
            <w:r>
              <w:rPr>
                <w:noProof/>
                <w:webHidden/>
              </w:rPr>
              <w:tab/>
            </w:r>
            <w:r>
              <w:rPr>
                <w:noProof/>
                <w:webHidden/>
              </w:rPr>
              <w:fldChar w:fldCharType="begin"/>
            </w:r>
            <w:r>
              <w:rPr>
                <w:noProof/>
                <w:webHidden/>
              </w:rPr>
              <w:instrText xml:space="preserve"> PAGEREF _Toc220792649 \h </w:instrText>
            </w:r>
            <w:r>
              <w:rPr>
                <w:noProof/>
                <w:webHidden/>
              </w:rPr>
            </w:r>
            <w:r>
              <w:rPr>
                <w:noProof/>
                <w:webHidden/>
              </w:rPr>
              <w:fldChar w:fldCharType="separate"/>
            </w:r>
            <w:r>
              <w:rPr>
                <w:noProof/>
                <w:webHidden/>
              </w:rPr>
              <w:t>75</w:t>
            </w:r>
            <w:r>
              <w:rPr>
                <w:noProof/>
                <w:webHidden/>
              </w:rPr>
              <w:fldChar w:fldCharType="end"/>
            </w:r>
          </w:hyperlink>
        </w:p>
        <w:p w14:paraId="03A61DEF" w14:textId="34E0D26A" w:rsidR="0038232D" w:rsidRDefault="0038232D">
          <w:pPr>
            <w:pStyle w:val="TOC2"/>
            <w:tabs>
              <w:tab w:val="right" w:leader="dot" w:pos="5750"/>
            </w:tabs>
            <w:rPr>
              <w:rFonts w:eastAsiaTheme="minorEastAsia"/>
              <w:noProof/>
              <w:sz w:val="24"/>
              <w:szCs w:val="24"/>
            </w:rPr>
          </w:pPr>
          <w:hyperlink w:anchor="_Toc220792650" w:history="1">
            <w:r w:rsidRPr="007C6976">
              <w:rPr>
                <w:rStyle w:val="Hyperlink"/>
                <w:rFonts w:ascii="Garamond" w:hAnsi="Garamond"/>
                <w:b/>
                <w:bCs/>
                <w:noProof/>
              </w:rPr>
              <w:t>VIII. Memory and Mortality</w:t>
            </w:r>
            <w:r>
              <w:rPr>
                <w:noProof/>
                <w:webHidden/>
              </w:rPr>
              <w:tab/>
            </w:r>
            <w:r>
              <w:rPr>
                <w:noProof/>
                <w:webHidden/>
              </w:rPr>
              <w:fldChar w:fldCharType="begin"/>
            </w:r>
            <w:r>
              <w:rPr>
                <w:noProof/>
                <w:webHidden/>
              </w:rPr>
              <w:instrText xml:space="preserve"> PAGEREF _Toc220792650 \h </w:instrText>
            </w:r>
            <w:r>
              <w:rPr>
                <w:noProof/>
                <w:webHidden/>
              </w:rPr>
            </w:r>
            <w:r>
              <w:rPr>
                <w:noProof/>
                <w:webHidden/>
              </w:rPr>
              <w:fldChar w:fldCharType="separate"/>
            </w:r>
            <w:r>
              <w:rPr>
                <w:noProof/>
                <w:webHidden/>
              </w:rPr>
              <w:t>75</w:t>
            </w:r>
            <w:r>
              <w:rPr>
                <w:noProof/>
                <w:webHidden/>
              </w:rPr>
              <w:fldChar w:fldCharType="end"/>
            </w:r>
          </w:hyperlink>
        </w:p>
        <w:p w14:paraId="16D712B3" w14:textId="62C29B61" w:rsidR="0038232D" w:rsidRDefault="0038232D">
          <w:pPr>
            <w:pStyle w:val="TOC2"/>
            <w:tabs>
              <w:tab w:val="right" w:leader="dot" w:pos="5750"/>
            </w:tabs>
            <w:rPr>
              <w:rFonts w:eastAsiaTheme="minorEastAsia"/>
              <w:noProof/>
              <w:sz w:val="24"/>
              <w:szCs w:val="24"/>
            </w:rPr>
          </w:pPr>
          <w:hyperlink w:anchor="_Toc220792651" w:history="1">
            <w:r w:rsidRPr="007C6976">
              <w:rPr>
                <w:rStyle w:val="Hyperlink"/>
                <w:rFonts w:ascii="Garamond" w:hAnsi="Garamond"/>
                <w:b/>
                <w:bCs/>
                <w:noProof/>
              </w:rPr>
              <w:t>IX. Memory and the Cosmology</w:t>
            </w:r>
            <w:r>
              <w:rPr>
                <w:noProof/>
                <w:webHidden/>
              </w:rPr>
              <w:tab/>
            </w:r>
            <w:r>
              <w:rPr>
                <w:noProof/>
                <w:webHidden/>
              </w:rPr>
              <w:fldChar w:fldCharType="begin"/>
            </w:r>
            <w:r>
              <w:rPr>
                <w:noProof/>
                <w:webHidden/>
              </w:rPr>
              <w:instrText xml:space="preserve"> PAGEREF _Toc220792651 \h </w:instrText>
            </w:r>
            <w:r>
              <w:rPr>
                <w:noProof/>
                <w:webHidden/>
              </w:rPr>
            </w:r>
            <w:r>
              <w:rPr>
                <w:noProof/>
                <w:webHidden/>
              </w:rPr>
              <w:fldChar w:fldCharType="separate"/>
            </w:r>
            <w:r>
              <w:rPr>
                <w:noProof/>
                <w:webHidden/>
              </w:rPr>
              <w:t>75</w:t>
            </w:r>
            <w:r>
              <w:rPr>
                <w:noProof/>
                <w:webHidden/>
              </w:rPr>
              <w:fldChar w:fldCharType="end"/>
            </w:r>
          </w:hyperlink>
        </w:p>
        <w:p w14:paraId="53F50B55" w14:textId="612058BD" w:rsidR="0038232D" w:rsidRDefault="0038232D">
          <w:pPr>
            <w:pStyle w:val="TOC2"/>
            <w:tabs>
              <w:tab w:val="right" w:leader="dot" w:pos="5750"/>
            </w:tabs>
            <w:rPr>
              <w:rFonts w:eastAsiaTheme="minorEastAsia"/>
              <w:noProof/>
              <w:sz w:val="24"/>
              <w:szCs w:val="24"/>
            </w:rPr>
          </w:pPr>
          <w:hyperlink w:anchor="_Toc220792652" w:history="1">
            <w:r w:rsidRPr="007C6976">
              <w:rPr>
                <w:rStyle w:val="Hyperlink"/>
                <w:rFonts w:ascii="Garamond" w:hAnsi="Garamond"/>
                <w:b/>
                <w:bCs/>
                <w:noProof/>
              </w:rPr>
              <w:t>X. Theorem of Memory</w:t>
            </w:r>
            <w:r>
              <w:rPr>
                <w:noProof/>
                <w:webHidden/>
              </w:rPr>
              <w:tab/>
            </w:r>
            <w:r>
              <w:rPr>
                <w:noProof/>
                <w:webHidden/>
              </w:rPr>
              <w:fldChar w:fldCharType="begin"/>
            </w:r>
            <w:r>
              <w:rPr>
                <w:noProof/>
                <w:webHidden/>
              </w:rPr>
              <w:instrText xml:space="preserve"> PAGEREF _Toc220792652 \h </w:instrText>
            </w:r>
            <w:r>
              <w:rPr>
                <w:noProof/>
                <w:webHidden/>
              </w:rPr>
            </w:r>
            <w:r>
              <w:rPr>
                <w:noProof/>
                <w:webHidden/>
              </w:rPr>
              <w:fldChar w:fldCharType="separate"/>
            </w:r>
            <w:r>
              <w:rPr>
                <w:noProof/>
                <w:webHidden/>
              </w:rPr>
              <w:t>76</w:t>
            </w:r>
            <w:r>
              <w:rPr>
                <w:noProof/>
                <w:webHidden/>
              </w:rPr>
              <w:fldChar w:fldCharType="end"/>
            </w:r>
          </w:hyperlink>
        </w:p>
        <w:p w14:paraId="7AC09F75" w14:textId="61E8A970" w:rsidR="0038232D" w:rsidRDefault="0038232D">
          <w:pPr>
            <w:pStyle w:val="TOC2"/>
            <w:tabs>
              <w:tab w:val="right" w:leader="dot" w:pos="5750"/>
            </w:tabs>
            <w:rPr>
              <w:rFonts w:eastAsiaTheme="minorEastAsia"/>
              <w:noProof/>
              <w:sz w:val="24"/>
              <w:szCs w:val="24"/>
            </w:rPr>
          </w:pPr>
          <w:hyperlink w:anchor="_Toc220792653" w:history="1">
            <w:r w:rsidRPr="007C6976">
              <w:rPr>
                <w:rStyle w:val="Hyperlink"/>
                <w:rFonts w:ascii="Garamond" w:hAnsi="Garamond"/>
                <w:b/>
                <w:bCs/>
                <w:noProof/>
              </w:rPr>
              <w:t>XI. Interpretation</w:t>
            </w:r>
            <w:r>
              <w:rPr>
                <w:noProof/>
                <w:webHidden/>
              </w:rPr>
              <w:tab/>
            </w:r>
            <w:r>
              <w:rPr>
                <w:noProof/>
                <w:webHidden/>
              </w:rPr>
              <w:fldChar w:fldCharType="begin"/>
            </w:r>
            <w:r>
              <w:rPr>
                <w:noProof/>
                <w:webHidden/>
              </w:rPr>
              <w:instrText xml:space="preserve"> PAGEREF _Toc220792653 \h </w:instrText>
            </w:r>
            <w:r>
              <w:rPr>
                <w:noProof/>
                <w:webHidden/>
              </w:rPr>
            </w:r>
            <w:r>
              <w:rPr>
                <w:noProof/>
                <w:webHidden/>
              </w:rPr>
              <w:fldChar w:fldCharType="separate"/>
            </w:r>
            <w:r>
              <w:rPr>
                <w:noProof/>
                <w:webHidden/>
              </w:rPr>
              <w:t>76</w:t>
            </w:r>
            <w:r>
              <w:rPr>
                <w:noProof/>
                <w:webHidden/>
              </w:rPr>
              <w:fldChar w:fldCharType="end"/>
            </w:r>
          </w:hyperlink>
        </w:p>
        <w:p w14:paraId="4AB234B4" w14:textId="16CCF2EF" w:rsidR="0038232D" w:rsidRDefault="0038232D">
          <w:pPr>
            <w:pStyle w:val="TOC1"/>
            <w:tabs>
              <w:tab w:val="right" w:leader="dot" w:pos="5750"/>
            </w:tabs>
            <w:rPr>
              <w:rFonts w:eastAsiaTheme="minorEastAsia"/>
              <w:noProof/>
              <w:sz w:val="24"/>
              <w:szCs w:val="24"/>
            </w:rPr>
          </w:pPr>
          <w:hyperlink w:anchor="_Toc220792654" w:history="1">
            <w:r w:rsidRPr="007C6976">
              <w:rPr>
                <w:rStyle w:val="Hyperlink"/>
                <w:rFonts w:ascii="Garamond" w:hAnsi="Garamond"/>
                <w:b/>
                <w:bCs/>
                <w:noProof/>
              </w:rPr>
              <w:t>BOOK XX — SOCIALITY</w:t>
            </w:r>
            <w:r>
              <w:rPr>
                <w:noProof/>
                <w:webHidden/>
              </w:rPr>
              <w:tab/>
            </w:r>
            <w:r>
              <w:rPr>
                <w:noProof/>
                <w:webHidden/>
              </w:rPr>
              <w:fldChar w:fldCharType="begin"/>
            </w:r>
            <w:r>
              <w:rPr>
                <w:noProof/>
                <w:webHidden/>
              </w:rPr>
              <w:instrText xml:space="preserve"> PAGEREF _Toc220792654 \h </w:instrText>
            </w:r>
            <w:r>
              <w:rPr>
                <w:noProof/>
                <w:webHidden/>
              </w:rPr>
            </w:r>
            <w:r>
              <w:rPr>
                <w:noProof/>
                <w:webHidden/>
              </w:rPr>
              <w:fldChar w:fldCharType="separate"/>
            </w:r>
            <w:r>
              <w:rPr>
                <w:noProof/>
                <w:webHidden/>
              </w:rPr>
              <w:t>78</w:t>
            </w:r>
            <w:r>
              <w:rPr>
                <w:noProof/>
                <w:webHidden/>
              </w:rPr>
              <w:fldChar w:fldCharType="end"/>
            </w:r>
          </w:hyperlink>
        </w:p>
        <w:p w14:paraId="319CB821" w14:textId="72F870BD" w:rsidR="0038232D" w:rsidRDefault="0038232D">
          <w:pPr>
            <w:pStyle w:val="TOC2"/>
            <w:tabs>
              <w:tab w:val="right" w:leader="dot" w:pos="5750"/>
            </w:tabs>
            <w:rPr>
              <w:rFonts w:eastAsiaTheme="minorEastAsia"/>
              <w:noProof/>
              <w:sz w:val="24"/>
              <w:szCs w:val="24"/>
            </w:rPr>
          </w:pPr>
          <w:hyperlink w:anchor="_Toc220792655" w:history="1">
            <w:r w:rsidRPr="007C6976">
              <w:rPr>
                <w:rStyle w:val="Hyperlink"/>
                <w:rFonts w:ascii="Garamond" w:hAnsi="Garamond"/>
                <w:b/>
                <w:bCs/>
                <w:noProof/>
              </w:rPr>
              <w:t>I. Sociality as Coordination of Entes</w:t>
            </w:r>
            <w:r>
              <w:rPr>
                <w:noProof/>
                <w:webHidden/>
              </w:rPr>
              <w:tab/>
            </w:r>
            <w:r>
              <w:rPr>
                <w:noProof/>
                <w:webHidden/>
              </w:rPr>
              <w:fldChar w:fldCharType="begin"/>
            </w:r>
            <w:r>
              <w:rPr>
                <w:noProof/>
                <w:webHidden/>
              </w:rPr>
              <w:instrText xml:space="preserve"> PAGEREF _Toc220792655 \h </w:instrText>
            </w:r>
            <w:r>
              <w:rPr>
                <w:noProof/>
                <w:webHidden/>
              </w:rPr>
            </w:r>
            <w:r>
              <w:rPr>
                <w:noProof/>
                <w:webHidden/>
              </w:rPr>
              <w:fldChar w:fldCharType="separate"/>
            </w:r>
            <w:r>
              <w:rPr>
                <w:noProof/>
                <w:webHidden/>
              </w:rPr>
              <w:t>78</w:t>
            </w:r>
            <w:r>
              <w:rPr>
                <w:noProof/>
                <w:webHidden/>
              </w:rPr>
              <w:fldChar w:fldCharType="end"/>
            </w:r>
          </w:hyperlink>
        </w:p>
        <w:p w14:paraId="6450A28D" w14:textId="56B8BC86" w:rsidR="0038232D" w:rsidRDefault="0038232D">
          <w:pPr>
            <w:pStyle w:val="TOC2"/>
            <w:tabs>
              <w:tab w:val="right" w:leader="dot" w:pos="5750"/>
            </w:tabs>
            <w:rPr>
              <w:rFonts w:eastAsiaTheme="minorEastAsia"/>
              <w:noProof/>
              <w:sz w:val="24"/>
              <w:szCs w:val="24"/>
            </w:rPr>
          </w:pPr>
          <w:hyperlink w:anchor="_Toc220792656" w:history="1">
            <w:r w:rsidRPr="007C6976">
              <w:rPr>
                <w:rStyle w:val="Hyperlink"/>
                <w:rFonts w:ascii="Garamond" w:hAnsi="Garamond"/>
                <w:b/>
                <w:bCs/>
                <w:noProof/>
              </w:rPr>
              <w:t>II. Sociality Is Not Matter</w:t>
            </w:r>
            <w:r>
              <w:rPr>
                <w:noProof/>
                <w:webHidden/>
              </w:rPr>
              <w:tab/>
            </w:r>
            <w:r>
              <w:rPr>
                <w:noProof/>
                <w:webHidden/>
              </w:rPr>
              <w:fldChar w:fldCharType="begin"/>
            </w:r>
            <w:r>
              <w:rPr>
                <w:noProof/>
                <w:webHidden/>
              </w:rPr>
              <w:instrText xml:space="preserve"> PAGEREF _Toc220792656 \h </w:instrText>
            </w:r>
            <w:r>
              <w:rPr>
                <w:noProof/>
                <w:webHidden/>
              </w:rPr>
            </w:r>
            <w:r>
              <w:rPr>
                <w:noProof/>
                <w:webHidden/>
              </w:rPr>
              <w:fldChar w:fldCharType="separate"/>
            </w:r>
            <w:r>
              <w:rPr>
                <w:noProof/>
                <w:webHidden/>
              </w:rPr>
              <w:t>78</w:t>
            </w:r>
            <w:r>
              <w:rPr>
                <w:noProof/>
                <w:webHidden/>
              </w:rPr>
              <w:fldChar w:fldCharType="end"/>
            </w:r>
          </w:hyperlink>
        </w:p>
        <w:p w14:paraId="0478EFE4" w14:textId="173472A3" w:rsidR="0038232D" w:rsidRDefault="0038232D">
          <w:pPr>
            <w:pStyle w:val="TOC2"/>
            <w:tabs>
              <w:tab w:val="right" w:leader="dot" w:pos="5750"/>
            </w:tabs>
            <w:rPr>
              <w:rFonts w:eastAsiaTheme="minorEastAsia"/>
              <w:noProof/>
              <w:sz w:val="24"/>
              <w:szCs w:val="24"/>
            </w:rPr>
          </w:pPr>
          <w:hyperlink w:anchor="_Toc220792657" w:history="1">
            <w:r w:rsidRPr="007C6976">
              <w:rPr>
                <w:rStyle w:val="Hyperlink"/>
                <w:rFonts w:ascii="Garamond" w:hAnsi="Garamond"/>
                <w:b/>
                <w:bCs/>
                <w:noProof/>
              </w:rPr>
              <w:t>III. Sociality Is Not Pure Consciousness</w:t>
            </w:r>
            <w:r>
              <w:rPr>
                <w:noProof/>
                <w:webHidden/>
              </w:rPr>
              <w:tab/>
            </w:r>
            <w:r>
              <w:rPr>
                <w:noProof/>
                <w:webHidden/>
              </w:rPr>
              <w:fldChar w:fldCharType="begin"/>
            </w:r>
            <w:r>
              <w:rPr>
                <w:noProof/>
                <w:webHidden/>
              </w:rPr>
              <w:instrText xml:space="preserve"> PAGEREF _Toc220792657 \h </w:instrText>
            </w:r>
            <w:r>
              <w:rPr>
                <w:noProof/>
                <w:webHidden/>
              </w:rPr>
            </w:r>
            <w:r>
              <w:rPr>
                <w:noProof/>
                <w:webHidden/>
              </w:rPr>
              <w:fldChar w:fldCharType="separate"/>
            </w:r>
            <w:r>
              <w:rPr>
                <w:noProof/>
                <w:webHidden/>
              </w:rPr>
              <w:t>78</w:t>
            </w:r>
            <w:r>
              <w:rPr>
                <w:noProof/>
                <w:webHidden/>
              </w:rPr>
              <w:fldChar w:fldCharType="end"/>
            </w:r>
          </w:hyperlink>
        </w:p>
        <w:p w14:paraId="2E97AA30" w14:textId="7BC0B72E" w:rsidR="0038232D" w:rsidRDefault="0038232D">
          <w:pPr>
            <w:pStyle w:val="TOC2"/>
            <w:tabs>
              <w:tab w:val="right" w:leader="dot" w:pos="5750"/>
            </w:tabs>
            <w:rPr>
              <w:rFonts w:eastAsiaTheme="minorEastAsia"/>
              <w:noProof/>
              <w:sz w:val="24"/>
              <w:szCs w:val="24"/>
            </w:rPr>
          </w:pPr>
          <w:hyperlink w:anchor="_Toc220792658" w:history="1">
            <w:r w:rsidRPr="007C6976">
              <w:rPr>
                <w:rStyle w:val="Hyperlink"/>
                <w:rFonts w:ascii="Garamond" w:hAnsi="Garamond"/>
                <w:b/>
                <w:bCs/>
                <w:noProof/>
              </w:rPr>
              <w:t>IV. The Ente as the Ground of Sociality</w:t>
            </w:r>
            <w:r>
              <w:rPr>
                <w:noProof/>
                <w:webHidden/>
              </w:rPr>
              <w:tab/>
            </w:r>
            <w:r>
              <w:rPr>
                <w:noProof/>
                <w:webHidden/>
              </w:rPr>
              <w:fldChar w:fldCharType="begin"/>
            </w:r>
            <w:r>
              <w:rPr>
                <w:noProof/>
                <w:webHidden/>
              </w:rPr>
              <w:instrText xml:space="preserve"> PAGEREF _Toc220792658 \h </w:instrText>
            </w:r>
            <w:r>
              <w:rPr>
                <w:noProof/>
                <w:webHidden/>
              </w:rPr>
            </w:r>
            <w:r>
              <w:rPr>
                <w:noProof/>
                <w:webHidden/>
              </w:rPr>
              <w:fldChar w:fldCharType="separate"/>
            </w:r>
            <w:r>
              <w:rPr>
                <w:noProof/>
                <w:webHidden/>
              </w:rPr>
              <w:t>78</w:t>
            </w:r>
            <w:r>
              <w:rPr>
                <w:noProof/>
                <w:webHidden/>
              </w:rPr>
              <w:fldChar w:fldCharType="end"/>
            </w:r>
          </w:hyperlink>
        </w:p>
        <w:p w14:paraId="0B68BB4C" w14:textId="60337FC0" w:rsidR="0038232D" w:rsidRDefault="0038232D">
          <w:pPr>
            <w:pStyle w:val="TOC2"/>
            <w:tabs>
              <w:tab w:val="right" w:leader="dot" w:pos="5750"/>
            </w:tabs>
            <w:rPr>
              <w:rFonts w:eastAsiaTheme="minorEastAsia"/>
              <w:noProof/>
              <w:sz w:val="24"/>
              <w:szCs w:val="24"/>
            </w:rPr>
          </w:pPr>
          <w:hyperlink w:anchor="_Toc220792659" w:history="1">
            <w:r w:rsidRPr="007C6976">
              <w:rPr>
                <w:rStyle w:val="Hyperlink"/>
                <w:rFonts w:ascii="Garamond" w:hAnsi="Garamond"/>
                <w:b/>
                <w:bCs/>
                <w:noProof/>
              </w:rPr>
              <w:t>V. The Structure of Sociality</w:t>
            </w:r>
            <w:r>
              <w:rPr>
                <w:noProof/>
                <w:webHidden/>
              </w:rPr>
              <w:tab/>
            </w:r>
            <w:r>
              <w:rPr>
                <w:noProof/>
                <w:webHidden/>
              </w:rPr>
              <w:fldChar w:fldCharType="begin"/>
            </w:r>
            <w:r>
              <w:rPr>
                <w:noProof/>
                <w:webHidden/>
              </w:rPr>
              <w:instrText xml:space="preserve"> PAGEREF _Toc220792659 \h </w:instrText>
            </w:r>
            <w:r>
              <w:rPr>
                <w:noProof/>
                <w:webHidden/>
              </w:rPr>
            </w:r>
            <w:r>
              <w:rPr>
                <w:noProof/>
                <w:webHidden/>
              </w:rPr>
              <w:fldChar w:fldCharType="separate"/>
            </w:r>
            <w:r>
              <w:rPr>
                <w:noProof/>
                <w:webHidden/>
              </w:rPr>
              <w:t>78</w:t>
            </w:r>
            <w:r>
              <w:rPr>
                <w:noProof/>
                <w:webHidden/>
              </w:rPr>
              <w:fldChar w:fldCharType="end"/>
            </w:r>
          </w:hyperlink>
        </w:p>
        <w:p w14:paraId="4BE60D81" w14:textId="76CB787B" w:rsidR="0038232D" w:rsidRDefault="0038232D">
          <w:pPr>
            <w:pStyle w:val="TOC2"/>
            <w:tabs>
              <w:tab w:val="right" w:leader="dot" w:pos="5750"/>
            </w:tabs>
            <w:rPr>
              <w:rFonts w:eastAsiaTheme="minorEastAsia"/>
              <w:noProof/>
              <w:sz w:val="24"/>
              <w:szCs w:val="24"/>
            </w:rPr>
          </w:pPr>
          <w:hyperlink w:anchor="_Toc220792660" w:history="1">
            <w:r w:rsidRPr="007C6976">
              <w:rPr>
                <w:rStyle w:val="Hyperlink"/>
                <w:rFonts w:ascii="Garamond" w:hAnsi="Garamond"/>
                <w:b/>
                <w:bCs/>
                <w:noProof/>
              </w:rPr>
              <w:t>VI. Sociality as Temporal Alignment</w:t>
            </w:r>
            <w:r>
              <w:rPr>
                <w:noProof/>
                <w:webHidden/>
              </w:rPr>
              <w:tab/>
            </w:r>
            <w:r>
              <w:rPr>
                <w:noProof/>
                <w:webHidden/>
              </w:rPr>
              <w:fldChar w:fldCharType="begin"/>
            </w:r>
            <w:r>
              <w:rPr>
                <w:noProof/>
                <w:webHidden/>
              </w:rPr>
              <w:instrText xml:space="preserve"> PAGEREF _Toc220792660 \h </w:instrText>
            </w:r>
            <w:r>
              <w:rPr>
                <w:noProof/>
                <w:webHidden/>
              </w:rPr>
            </w:r>
            <w:r>
              <w:rPr>
                <w:noProof/>
                <w:webHidden/>
              </w:rPr>
              <w:fldChar w:fldCharType="separate"/>
            </w:r>
            <w:r>
              <w:rPr>
                <w:noProof/>
                <w:webHidden/>
              </w:rPr>
              <w:t>79</w:t>
            </w:r>
            <w:r>
              <w:rPr>
                <w:noProof/>
                <w:webHidden/>
              </w:rPr>
              <w:fldChar w:fldCharType="end"/>
            </w:r>
          </w:hyperlink>
        </w:p>
        <w:p w14:paraId="53A0DEDC" w14:textId="21788FFB" w:rsidR="0038232D" w:rsidRDefault="0038232D">
          <w:pPr>
            <w:pStyle w:val="TOC2"/>
            <w:tabs>
              <w:tab w:val="right" w:leader="dot" w:pos="5750"/>
            </w:tabs>
            <w:rPr>
              <w:rFonts w:eastAsiaTheme="minorEastAsia"/>
              <w:noProof/>
              <w:sz w:val="24"/>
              <w:szCs w:val="24"/>
            </w:rPr>
          </w:pPr>
          <w:hyperlink w:anchor="_Toc220792661" w:history="1">
            <w:r w:rsidRPr="007C6976">
              <w:rPr>
                <w:rStyle w:val="Hyperlink"/>
                <w:rFonts w:ascii="Garamond" w:hAnsi="Garamond"/>
                <w:b/>
                <w:bCs/>
                <w:noProof/>
              </w:rPr>
              <w:t>VII. Variation in Sociality</w:t>
            </w:r>
            <w:r>
              <w:rPr>
                <w:noProof/>
                <w:webHidden/>
              </w:rPr>
              <w:tab/>
            </w:r>
            <w:r>
              <w:rPr>
                <w:noProof/>
                <w:webHidden/>
              </w:rPr>
              <w:fldChar w:fldCharType="begin"/>
            </w:r>
            <w:r>
              <w:rPr>
                <w:noProof/>
                <w:webHidden/>
              </w:rPr>
              <w:instrText xml:space="preserve"> PAGEREF _Toc220792661 \h </w:instrText>
            </w:r>
            <w:r>
              <w:rPr>
                <w:noProof/>
                <w:webHidden/>
              </w:rPr>
            </w:r>
            <w:r>
              <w:rPr>
                <w:noProof/>
                <w:webHidden/>
              </w:rPr>
              <w:fldChar w:fldCharType="separate"/>
            </w:r>
            <w:r>
              <w:rPr>
                <w:noProof/>
                <w:webHidden/>
              </w:rPr>
              <w:t>79</w:t>
            </w:r>
            <w:r>
              <w:rPr>
                <w:noProof/>
                <w:webHidden/>
              </w:rPr>
              <w:fldChar w:fldCharType="end"/>
            </w:r>
          </w:hyperlink>
        </w:p>
        <w:p w14:paraId="5D928552" w14:textId="70DE612A" w:rsidR="0038232D" w:rsidRDefault="0038232D">
          <w:pPr>
            <w:pStyle w:val="TOC2"/>
            <w:tabs>
              <w:tab w:val="right" w:leader="dot" w:pos="5750"/>
            </w:tabs>
            <w:rPr>
              <w:rFonts w:eastAsiaTheme="minorEastAsia"/>
              <w:noProof/>
              <w:sz w:val="24"/>
              <w:szCs w:val="24"/>
            </w:rPr>
          </w:pPr>
          <w:hyperlink w:anchor="_Toc220792662" w:history="1">
            <w:r w:rsidRPr="007C6976">
              <w:rPr>
                <w:rStyle w:val="Hyperlink"/>
                <w:rFonts w:ascii="Garamond" w:hAnsi="Garamond"/>
                <w:b/>
                <w:bCs/>
                <w:noProof/>
              </w:rPr>
              <w:t>VIII. Sociality and Mortality</w:t>
            </w:r>
            <w:r>
              <w:rPr>
                <w:noProof/>
                <w:webHidden/>
              </w:rPr>
              <w:tab/>
            </w:r>
            <w:r>
              <w:rPr>
                <w:noProof/>
                <w:webHidden/>
              </w:rPr>
              <w:fldChar w:fldCharType="begin"/>
            </w:r>
            <w:r>
              <w:rPr>
                <w:noProof/>
                <w:webHidden/>
              </w:rPr>
              <w:instrText xml:space="preserve"> PAGEREF _Toc220792662 \h </w:instrText>
            </w:r>
            <w:r>
              <w:rPr>
                <w:noProof/>
                <w:webHidden/>
              </w:rPr>
            </w:r>
            <w:r>
              <w:rPr>
                <w:noProof/>
                <w:webHidden/>
              </w:rPr>
              <w:fldChar w:fldCharType="separate"/>
            </w:r>
            <w:r>
              <w:rPr>
                <w:noProof/>
                <w:webHidden/>
              </w:rPr>
              <w:t>79</w:t>
            </w:r>
            <w:r>
              <w:rPr>
                <w:noProof/>
                <w:webHidden/>
              </w:rPr>
              <w:fldChar w:fldCharType="end"/>
            </w:r>
          </w:hyperlink>
        </w:p>
        <w:p w14:paraId="59118E1A" w14:textId="776EC026" w:rsidR="0038232D" w:rsidRDefault="0038232D">
          <w:pPr>
            <w:pStyle w:val="TOC2"/>
            <w:tabs>
              <w:tab w:val="right" w:leader="dot" w:pos="5750"/>
            </w:tabs>
            <w:rPr>
              <w:rFonts w:eastAsiaTheme="minorEastAsia"/>
              <w:noProof/>
              <w:sz w:val="24"/>
              <w:szCs w:val="24"/>
            </w:rPr>
          </w:pPr>
          <w:hyperlink w:anchor="_Toc220792663" w:history="1">
            <w:r w:rsidRPr="007C6976">
              <w:rPr>
                <w:rStyle w:val="Hyperlink"/>
                <w:rFonts w:ascii="Garamond" w:hAnsi="Garamond"/>
                <w:b/>
                <w:bCs/>
                <w:noProof/>
              </w:rPr>
              <w:t>IX. Sociality and the Cosmology</w:t>
            </w:r>
            <w:r>
              <w:rPr>
                <w:noProof/>
                <w:webHidden/>
              </w:rPr>
              <w:tab/>
            </w:r>
            <w:r>
              <w:rPr>
                <w:noProof/>
                <w:webHidden/>
              </w:rPr>
              <w:fldChar w:fldCharType="begin"/>
            </w:r>
            <w:r>
              <w:rPr>
                <w:noProof/>
                <w:webHidden/>
              </w:rPr>
              <w:instrText xml:space="preserve"> PAGEREF _Toc220792663 \h </w:instrText>
            </w:r>
            <w:r>
              <w:rPr>
                <w:noProof/>
                <w:webHidden/>
              </w:rPr>
            </w:r>
            <w:r>
              <w:rPr>
                <w:noProof/>
                <w:webHidden/>
              </w:rPr>
              <w:fldChar w:fldCharType="separate"/>
            </w:r>
            <w:r>
              <w:rPr>
                <w:noProof/>
                <w:webHidden/>
              </w:rPr>
              <w:t>79</w:t>
            </w:r>
            <w:r>
              <w:rPr>
                <w:noProof/>
                <w:webHidden/>
              </w:rPr>
              <w:fldChar w:fldCharType="end"/>
            </w:r>
          </w:hyperlink>
        </w:p>
        <w:p w14:paraId="11856A31" w14:textId="7F5D7AE3" w:rsidR="0038232D" w:rsidRDefault="0038232D">
          <w:pPr>
            <w:pStyle w:val="TOC2"/>
            <w:tabs>
              <w:tab w:val="right" w:leader="dot" w:pos="5750"/>
            </w:tabs>
            <w:rPr>
              <w:rFonts w:eastAsiaTheme="minorEastAsia"/>
              <w:noProof/>
              <w:sz w:val="24"/>
              <w:szCs w:val="24"/>
            </w:rPr>
          </w:pPr>
          <w:hyperlink w:anchor="_Toc220792664" w:history="1">
            <w:r w:rsidRPr="007C6976">
              <w:rPr>
                <w:rStyle w:val="Hyperlink"/>
                <w:rFonts w:ascii="Garamond" w:hAnsi="Garamond"/>
                <w:b/>
                <w:bCs/>
                <w:noProof/>
              </w:rPr>
              <w:t>X. Theorem of Sociality</w:t>
            </w:r>
            <w:r>
              <w:rPr>
                <w:noProof/>
                <w:webHidden/>
              </w:rPr>
              <w:tab/>
            </w:r>
            <w:r>
              <w:rPr>
                <w:noProof/>
                <w:webHidden/>
              </w:rPr>
              <w:fldChar w:fldCharType="begin"/>
            </w:r>
            <w:r>
              <w:rPr>
                <w:noProof/>
                <w:webHidden/>
              </w:rPr>
              <w:instrText xml:space="preserve"> PAGEREF _Toc220792664 \h </w:instrText>
            </w:r>
            <w:r>
              <w:rPr>
                <w:noProof/>
                <w:webHidden/>
              </w:rPr>
            </w:r>
            <w:r>
              <w:rPr>
                <w:noProof/>
                <w:webHidden/>
              </w:rPr>
              <w:fldChar w:fldCharType="separate"/>
            </w:r>
            <w:r>
              <w:rPr>
                <w:noProof/>
                <w:webHidden/>
              </w:rPr>
              <w:t>80</w:t>
            </w:r>
            <w:r>
              <w:rPr>
                <w:noProof/>
                <w:webHidden/>
              </w:rPr>
              <w:fldChar w:fldCharType="end"/>
            </w:r>
          </w:hyperlink>
        </w:p>
        <w:p w14:paraId="46479F1C" w14:textId="014F1898" w:rsidR="0038232D" w:rsidRDefault="0038232D">
          <w:pPr>
            <w:pStyle w:val="TOC2"/>
            <w:tabs>
              <w:tab w:val="right" w:leader="dot" w:pos="5750"/>
            </w:tabs>
            <w:rPr>
              <w:rFonts w:eastAsiaTheme="minorEastAsia"/>
              <w:noProof/>
              <w:sz w:val="24"/>
              <w:szCs w:val="24"/>
            </w:rPr>
          </w:pPr>
          <w:hyperlink w:anchor="_Toc220792665" w:history="1">
            <w:r w:rsidRPr="007C6976">
              <w:rPr>
                <w:rStyle w:val="Hyperlink"/>
                <w:rFonts w:ascii="Garamond" w:hAnsi="Garamond"/>
                <w:b/>
                <w:bCs/>
                <w:noProof/>
              </w:rPr>
              <w:t>XI. Interpretation</w:t>
            </w:r>
            <w:r>
              <w:rPr>
                <w:noProof/>
                <w:webHidden/>
              </w:rPr>
              <w:tab/>
            </w:r>
            <w:r>
              <w:rPr>
                <w:noProof/>
                <w:webHidden/>
              </w:rPr>
              <w:fldChar w:fldCharType="begin"/>
            </w:r>
            <w:r>
              <w:rPr>
                <w:noProof/>
                <w:webHidden/>
              </w:rPr>
              <w:instrText xml:space="preserve"> PAGEREF _Toc220792665 \h </w:instrText>
            </w:r>
            <w:r>
              <w:rPr>
                <w:noProof/>
                <w:webHidden/>
              </w:rPr>
            </w:r>
            <w:r>
              <w:rPr>
                <w:noProof/>
                <w:webHidden/>
              </w:rPr>
              <w:fldChar w:fldCharType="separate"/>
            </w:r>
            <w:r>
              <w:rPr>
                <w:noProof/>
                <w:webHidden/>
              </w:rPr>
              <w:t>80</w:t>
            </w:r>
            <w:r>
              <w:rPr>
                <w:noProof/>
                <w:webHidden/>
              </w:rPr>
              <w:fldChar w:fldCharType="end"/>
            </w:r>
          </w:hyperlink>
        </w:p>
        <w:p w14:paraId="44AFCFAF" w14:textId="0E045355" w:rsidR="0038232D" w:rsidRDefault="0038232D">
          <w:pPr>
            <w:pStyle w:val="TOC1"/>
            <w:tabs>
              <w:tab w:val="right" w:leader="dot" w:pos="5750"/>
            </w:tabs>
            <w:rPr>
              <w:rFonts w:eastAsiaTheme="minorEastAsia"/>
              <w:noProof/>
              <w:sz w:val="24"/>
              <w:szCs w:val="24"/>
            </w:rPr>
          </w:pPr>
          <w:hyperlink w:anchor="_Toc220792666" w:history="1">
            <w:r w:rsidRPr="007C6976">
              <w:rPr>
                <w:rStyle w:val="Hyperlink"/>
                <w:rFonts w:ascii="Garamond" w:hAnsi="Garamond"/>
                <w:b/>
                <w:bCs/>
                <w:noProof/>
              </w:rPr>
              <w:t>BOOK XXI — COMMUNICATION</w:t>
            </w:r>
            <w:r>
              <w:rPr>
                <w:noProof/>
                <w:webHidden/>
              </w:rPr>
              <w:tab/>
            </w:r>
            <w:r>
              <w:rPr>
                <w:noProof/>
                <w:webHidden/>
              </w:rPr>
              <w:fldChar w:fldCharType="begin"/>
            </w:r>
            <w:r>
              <w:rPr>
                <w:noProof/>
                <w:webHidden/>
              </w:rPr>
              <w:instrText xml:space="preserve"> PAGEREF _Toc220792666 \h </w:instrText>
            </w:r>
            <w:r>
              <w:rPr>
                <w:noProof/>
                <w:webHidden/>
              </w:rPr>
            </w:r>
            <w:r>
              <w:rPr>
                <w:noProof/>
                <w:webHidden/>
              </w:rPr>
              <w:fldChar w:fldCharType="separate"/>
            </w:r>
            <w:r>
              <w:rPr>
                <w:noProof/>
                <w:webHidden/>
              </w:rPr>
              <w:t>82</w:t>
            </w:r>
            <w:r>
              <w:rPr>
                <w:noProof/>
                <w:webHidden/>
              </w:rPr>
              <w:fldChar w:fldCharType="end"/>
            </w:r>
          </w:hyperlink>
        </w:p>
        <w:p w14:paraId="27BF5699" w14:textId="5C0B740E" w:rsidR="0038232D" w:rsidRDefault="0038232D">
          <w:pPr>
            <w:pStyle w:val="TOC2"/>
            <w:tabs>
              <w:tab w:val="right" w:leader="dot" w:pos="5750"/>
            </w:tabs>
            <w:rPr>
              <w:rFonts w:eastAsiaTheme="minorEastAsia"/>
              <w:noProof/>
              <w:sz w:val="24"/>
              <w:szCs w:val="24"/>
            </w:rPr>
          </w:pPr>
          <w:hyperlink w:anchor="_Toc220792667" w:history="1">
            <w:r w:rsidRPr="007C6976">
              <w:rPr>
                <w:rStyle w:val="Hyperlink"/>
                <w:rFonts w:ascii="Garamond" w:hAnsi="Garamond"/>
                <w:b/>
                <w:bCs/>
                <w:noProof/>
              </w:rPr>
              <w:t>I. Communication as the Transmission of Intervals</w:t>
            </w:r>
            <w:r>
              <w:rPr>
                <w:noProof/>
                <w:webHidden/>
              </w:rPr>
              <w:tab/>
            </w:r>
            <w:r>
              <w:rPr>
                <w:noProof/>
                <w:webHidden/>
              </w:rPr>
              <w:fldChar w:fldCharType="begin"/>
            </w:r>
            <w:r>
              <w:rPr>
                <w:noProof/>
                <w:webHidden/>
              </w:rPr>
              <w:instrText xml:space="preserve"> PAGEREF _Toc220792667 \h </w:instrText>
            </w:r>
            <w:r>
              <w:rPr>
                <w:noProof/>
                <w:webHidden/>
              </w:rPr>
            </w:r>
            <w:r>
              <w:rPr>
                <w:noProof/>
                <w:webHidden/>
              </w:rPr>
              <w:fldChar w:fldCharType="separate"/>
            </w:r>
            <w:r>
              <w:rPr>
                <w:noProof/>
                <w:webHidden/>
              </w:rPr>
              <w:t>82</w:t>
            </w:r>
            <w:r>
              <w:rPr>
                <w:noProof/>
                <w:webHidden/>
              </w:rPr>
              <w:fldChar w:fldCharType="end"/>
            </w:r>
          </w:hyperlink>
        </w:p>
        <w:p w14:paraId="726A063E" w14:textId="6D2C53C4" w:rsidR="0038232D" w:rsidRDefault="0038232D">
          <w:pPr>
            <w:pStyle w:val="TOC2"/>
            <w:tabs>
              <w:tab w:val="right" w:leader="dot" w:pos="5750"/>
            </w:tabs>
            <w:rPr>
              <w:rFonts w:eastAsiaTheme="minorEastAsia"/>
              <w:noProof/>
              <w:sz w:val="24"/>
              <w:szCs w:val="24"/>
            </w:rPr>
          </w:pPr>
          <w:hyperlink w:anchor="_Toc220792668" w:history="1">
            <w:r w:rsidRPr="007C6976">
              <w:rPr>
                <w:rStyle w:val="Hyperlink"/>
                <w:rFonts w:ascii="Garamond" w:hAnsi="Garamond"/>
                <w:b/>
                <w:bCs/>
                <w:noProof/>
              </w:rPr>
              <w:t>II. Communication Is Not Matter</w:t>
            </w:r>
            <w:r>
              <w:rPr>
                <w:noProof/>
                <w:webHidden/>
              </w:rPr>
              <w:tab/>
            </w:r>
            <w:r>
              <w:rPr>
                <w:noProof/>
                <w:webHidden/>
              </w:rPr>
              <w:fldChar w:fldCharType="begin"/>
            </w:r>
            <w:r>
              <w:rPr>
                <w:noProof/>
                <w:webHidden/>
              </w:rPr>
              <w:instrText xml:space="preserve"> PAGEREF _Toc220792668 \h </w:instrText>
            </w:r>
            <w:r>
              <w:rPr>
                <w:noProof/>
                <w:webHidden/>
              </w:rPr>
            </w:r>
            <w:r>
              <w:rPr>
                <w:noProof/>
                <w:webHidden/>
              </w:rPr>
              <w:fldChar w:fldCharType="separate"/>
            </w:r>
            <w:r>
              <w:rPr>
                <w:noProof/>
                <w:webHidden/>
              </w:rPr>
              <w:t>82</w:t>
            </w:r>
            <w:r>
              <w:rPr>
                <w:noProof/>
                <w:webHidden/>
              </w:rPr>
              <w:fldChar w:fldCharType="end"/>
            </w:r>
          </w:hyperlink>
        </w:p>
        <w:p w14:paraId="687E707B" w14:textId="219DD64E" w:rsidR="0038232D" w:rsidRDefault="0038232D">
          <w:pPr>
            <w:pStyle w:val="TOC2"/>
            <w:tabs>
              <w:tab w:val="right" w:leader="dot" w:pos="5750"/>
            </w:tabs>
            <w:rPr>
              <w:rFonts w:eastAsiaTheme="minorEastAsia"/>
              <w:noProof/>
              <w:sz w:val="24"/>
              <w:szCs w:val="24"/>
            </w:rPr>
          </w:pPr>
          <w:hyperlink w:anchor="_Toc220792669" w:history="1">
            <w:r w:rsidRPr="007C6976">
              <w:rPr>
                <w:rStyle w:val="Hyperlink"/>
                <w:rFonts w:ascii="Garamond" w:hAnsi="Garamond"/>
                <w:b/>
                <w:bCs/>
                <w:noProof/>
              </w:rPr>
              <w:t>III. Communication Is Not Pure Consciousness</w:t>
            </w:r>
            <w:r>
              <w:rPr>
                <w:noProof/>
                <w:webHidden/>
              </w:rPr>
              <w:tab/>
            </w:r>
            <w:r>
              <w:rPr>
                <w:noProof/>
                <w:webHidden/>
              </w:rPr>
              <w:fldChar w:fldCharType="begin"/>
            </w:r>
            <w:r>
              <w:rPr>
                <w:noProof/>
                <w:webHidden/>
              </w:rPr>
              <w:instrText xml:space="preserve"> PAGEREF _Toc220792669 \h </w:instrText>
            </w:r>
            <w:r>
              <w:rPr>
                <w:noProof/>
                <w:webHidden/>
              </w:rPr>
            </w:r>
            <w:r>
              <w:rPr>
                <w:noProof/>
                <w:webHidden/>
              </w:rPr>
              <w:fldChar w:fldCharType="separate"/>
            </w:r>
            <w:r>
              <w:rPr>
                <w:noProof/>
                <w:webHidden/>
              </w:rPr>
              <w:t>82</w:t>
            </w:r>
            <w:r>
              <w:rPr>
                <w:noProof/>
                <w:webHidden/>
              </w:rPr>
              <w:fldChar w:fldCharType="end"/>
            </w:r>
          </w:hyperlink>
        </w:p>
        <w:p w14:paraId="55AE178B" w14:textId="2C53A44F" w:rsidR="0038232D" w:rsidRDefault="0038232D">
          <w:pPr>
            <w:pStyle w:val="TOC2"/>
            <w:tabs>
              <w:tab w:val="right" w:leader="dot" w:pos="5750"/>
            </w:tabs>
            <w:rPr>
              <w:rFonts w:eastAsiaTheme="minorEastAsia"/>
              <w:noProof/>
              <w:sz w:val="24"/>
              <w:szCs w:val="24"/>
            </w:rPr>
          </w:pPr>
          <w:hyperlink w:anchor="_Toc220792670" w:history="1">
            <w:r w:rsidRPr="007C6976">
              <w:rPr>
                <w:rStyle w:val="Hyperlink"/>
                <w:rFonts w:ascii="Garamond" w:hAnsi="Garamond"/>
                <w:b/>
                <w:bCs/>
                <w:noProof/>
              </w:rPr>
              <w:t>IV. The Ente as the Ground of Communication</w:t>
            </w:r>
            <w:r>
              <w:rPr>
                <w:noProof/>
                <w:webHidden/>
              </w:rPr>
              <w:tab/>
            </w:r>
            <w:r>
              <w:rPr>
                <w:noProof/>
                <w:webHidden/>
              </w:rPr>
              <w:fldChar w:fldCharType="begin"/>
            </w:r>
            <w:r>
              <w:rPr>
                <w:noProof/>
                <w:webHidden/>
              </w:rPr>
              <w:instrText xml:space="preserve"> PAGEREF _Toc220792670 \h </w:instrText>
            </w:r>
            <w:r>
              <w:rPr>
                <w:noProof/>
                <w:webHidden/>
              </w:rPr>
            </w:r>
            <w:r>
              <w:rPr>
                <w:noProof/>
                <w:webHidden/>
              </w:rPr>
              <w:fldChar w:fldCharType="separate"/>
            </w:r>
            <w:r>
              <w:rPr>
                <w:noProof/>
                <w:webHidden/>
              </w:rPr>
              <w:t>82</w:t>
            </w:r>
            <w:r>
              <w:rPr>
                <w:noProof/>
                <w:webHidden/>
              </w:rPr>
              <w:fldChar w:fldCharType="end"/>
            </w:r>
          </w:hyperlink>
        </w:p>
        <w:p w14:paraId="12CA08D0" w14:textId="02560938" w:rsidR="0038232D" w:rsidRDefault="0038232D">
          <w:pPr>
            <w:pStyle w:val="TOC2"/>
            <w:tabs>
              <w:tab w:val="right" w:leader="dot" w:pos="5750"/>
            </w:tabs>
            <w:rPr>
              <w:rFonts w:eastAsiaTheme="minorEastAsia"/>
              <w:noProof/>
              <w:sz w:val="24"/>
              <w:szCs w:val="24"/>
            </w:rPr>
          </w:pPr>
          <w:hyperlink w:anchor="_Toc220792671" w:history="1">
            <w:r w:rsidRPr="007C6976">
              <w:rPr>
                <w:rStyle w:val="Hyperlink"/>
                <w:rFonts w:ascii="Garamond" w:hAnsi="Garamond"/>
                <w:b/>
                <w:bCs/>
                <w:noProof/>
              </w:rPr>
              <w:t>V. The Structure of Communication</w:t>
            </w:r>
            <w:r>
              <w:rPr>
                <w:noProof/>
                <w:webHidden/>
              </w:rPr>
              <w:tab/>
            </w:r>
            <w:r>
              <w:rPr>
                <w:noProof/>
                <w:webHidden/>
              </w:rPr>
              <w:fldChar w:fldCharType="begin"/>
            </w:r>
            <w:r>
              <w:rPr>
                <w:noProof/>
                <w:webHidden/>
              </w:rPr>
              <w:instrText xml:space="preserve"> PAGEREF _Toc220792671 \h </w:instrText>
            </w:r>
            <w:r>
              <w:rPr>
                <w:noProof/>
                <w:webHidden/>
              </w:rPr>
            </w:r>
            <w:r>
              <w:rPr>
                <w:noProof/>
                <w:webHidden/>
              </w:rPr>
              <w:fldChar w:fldCharType="separate"/>
            </w:r>
            <w:r>
              <w:rPr>
                <w:noProof/>
                <w:webHidden/>
              </w:rPr>
              <w:t>83</w:t>
            </w:r>
            <w:r>
              <w:rPr>
                <w:noProof/>
                <w:webHidden/>
              </w:rPr>
              <w:fldChar w:fldCharType="end"/>
            </w:r>
          </w:hyperlink>
        </w:p>
        <w:p w14:paraId="6BC0DAD1" w14:textId="2679FE8F" w:rsidR="0038232D" w:rsidRDefault="0038232D">
          <w:pPr>
            <w:pStyle w:val="TOC2"/>
            <w:tabs>
              <w:tab w:val="right" w:leader="dot" w:pos="5750"/>
            </w:tabs>
            <w:rPr>
              <w:rFonts w:eastAsiaTheme="minorEastAsia"/>
              <w:noProof/>
              <w:sz w:val="24"/>
              <w:szCs w:val="24"/>
            </w:rPr>
          </w:pPr>
          <w:hyperlink w:anchor="_Toc220792672" w:history="1">
            <w:r w:rsidRPr="007C6976">
              <w:rPr>
                <w:rStyle w:val="Hyperlink"/>
                <w:rFonts w:ascii="Garamond" w:hAnsi="Garamond"/>
                <w:b/>
                <w:bCs/>
                <w:noProof/>
              </w:rPr>
              <w:t>VI. Communication as Shared Interpretation</w:t>
            </w:r>
            <w:r>
              <w:rPr>
                <w:noProof/>
                <w:webHidden/>
              </w:rPr>
              <w:tab/>
            </w:r>
            <w:r>
              <w:rPr>
                <w:noProof/>
                <w:webHidden/>
              </w:rPr>
              <w:fldChar w:fldCharType="begin"/>
            </w:r>
            <w:r>
              <w:rPr>
                <w:noProof/>
                <w:webHidden/>
              </w:rPr>
              <w:instrText xml:space="preserve"> PAGEREF _Toc220792672 \h </w:instrText>
            </w:r>
            <w:r>
              <w:rPr>
                <w:noProof/>
                <w:webHidden/>
              </w:rPr>
            </w:r>
            <w:r>
              <w:rPr>
                <w:noProof/>
                <w:webHidden/>
              </w:rPr>
              <w:fldChar w:fldCharType="separate"/>
            </w:r>
            <w:r>
              <w:rPr>
                <w:noProof/>
                <w:webHidden/>
              </w:rPr>
              <w:t>83</w:t>
            </w:r>
            <w:r>
              <w:rPr>
                <w:noProof/>
                <w:webHidden/>
              </w:rPr>
              <w:fldChar w:fldCharType="end"/>
            </w:r>
          </w:hyperlink>
        </w:p>
        <w:p w14:paraId="60977A29" w14:textId="508C48B3" w:rsidR="0038232D" w:rsidRDefault="0038232D">
          <w:pPr>
            <w:pStyle w:val="TOC2"/>
            <w:tabs>
              <w:tab w:val="right" w:leader="dot" w:pos="5750"/>
            </w:tabs>
            <w:rPr>
              <w:rFonts w:eastAsiaTheme="minorEastAsia"/>
              <w:noProof/>
              <w:sz w:val="24"/>
              <w:szCs w:val="24"/>
            </w:rPr>
          </w:pPr>
          <w:hyperlink w:anchor="_Toc220792673" w:history="1">
            <w:r w:rsidRPr="007C6976">
              <w:rPr>
                <w:rStyle w:val="Hyperlink"/>
                <w:rFonts w:ascii="Garamond" w:hAnsi="Garamond"/>
                <w:b/>
                <w:bCs/>
                <w:noProof/>
              </w:rPr>
              <w:t>VII. Variation in Communication</w:t>
            </w:r>
            <w:r>
              <w:rPr>
                <w:noProof/>
                <w:webHidden/>
              </w:rPr>
              <w:tab/>
            </w:r>
            <w:r>
              <w:rPr>
                <w:noProof/>
                <w:webHidden/>
              </w:rPr>
              <w:fldChar w:fldCharType="begin"/>
            </w:r>
            <w:r>
              <w:rPr>
                <w:noProof/>
                <w:webHidden/>
              </w:rPr>
              <w:instrText xml:space="preserve"> PAGEREF _Toc220792673 \h </w:instrText>
            </w:r>
            <w:r>
              <w:rPr>
                <w:noProof/>
                <w:webHidden/>
              </w:rPr>
            </w:r>
            <w:r>
              <w:rPr>
                <w:noProof/>
                <w:webHidden/>
              </w:rPr>
              <w:fldChar w:fldCharType="separate"/>
            </w:r>
            <w:r>
              <w:rPr>
                <w:noProof/>
                <w:webHidden/>
              </w:rPr>
              <w:t>83</w:t>
            </w:r>
            <w:r>
              <w:rPr>
                <w:noProof/>
                <w:webHidden/>
              </w:rPr>
              <w:fldChar w:fldCharType="end"/>
            </w:r>
          </w:hyperlink>
        </w:p>
        <w:p w14:paraId="2E366903" w14:textId="63A597BB" w:rsidR="0038232D" w:rsidRDefault="0038232D">
          <w:pPr>
            <w:pStyle w:val="TOC2"/>
            <w:tabs>
              <w:tab w:val="right" w:leader="dot" w:pos="5750"/>
            </w:tabs>
            <w:rPr>
              <w:rFonts w:eastAsiaTheme="minorEastAsia"/>
              <w:noProof/>
              <w:sz w:val="24"/>
              <w:szCs w:val="24"/>
            </w:rPr>
          </w:pPr>
          <w:hyperlink w:anchor="_Toc220792674" w:history="1">
            <w:r w:rsidRPr="007C6976">
              <w:rPr>
                <w:rStyle w:val="Hyperlink"/>
                <w:rFonts w:ascii="Garamond" w:hAnsi="Garamond"/>
                <w:b/>
                <w:bCs/>
                <w:noProof/>
              </w:rPr>
              <w:t>VIII. Communication and Mortality</w:t>
            </w:r>
            <w:r>
              <w:rPr>
                <w:noProof/>
                <w:webHidden/>
              </w:rPr>
              <w:tab/>
            </w:r>
            <w:r>
              <w:rPr>
                <w:noProof/>
                <w:webHidden/>
              </w:rPr>
              <w:fldChar w:fldCharType="begin"/>
            </w:r>
            <w:r>
              <w:rPr>
                <w:noProof/>
                <w:webHidden/>
              </w:rPr>
              <w:instrText xml:space="preserve"> PAGEREF _Toc220792674 \h </w:instrText>
            </w:r>
            <w:r>
              <w:rPr>
                <w:noProof/>
                <w:webHidden/>
              </w:rPr>
            </w:r>
            <w:r>
              <w:rPr>
                <w:noProof/>
                <w:webHidden/>
              </w:rPr>
              <w:fldChar w:fldCharType="separate"/>
            </w:r>
            <w:r>
              <w:rPr>
                <w:noProof/>
                <w:webHidden/>
              </w:rPr>
              <w:t>83</w:t>
            </w:r>
            <w:r>
              <w:rPr>
                <w:noProof/>
                <w:webHidden/>
              </w:rPr>
              <w:fldChar w:fldCharType="end"/>
            </w:r>
          </w:hyperlink>
        </w:p>
        <w:p w14:paraId="78676410" w14:textId="357017FE" w:rsidR="0038232D" w:rsidRDefault="0038232D">
          <w:pPr>
            <w:pStyle w:val="TOC2"/>
            <w:tabs>
              <w:tab w:val="right" w:leader="dot" w:pos="5750"/>
            </w:tabs>
            <w:rPr>
              <w:rFonts w:eastAsiaTheme="minorEastAsia"/>
              <w:noProof/>
              <w:sz w:val="24"/>
              <w:szCs w:val="24"/>
            </w:rPr>
          </w:pPr>
          <w:hyperlink w:anchor="_Toc220792675" w:history="1">
            <w:r w:rsidRPr="007C6976">
              <w:rPr>
                <w:rStyle w:val="Hyperlink"/>
                <w:rFonts w:ascii="Garamond" w:hAnsi="Garamond"/>
                <w:b/>
                <w:bCs/>
                <w:noProof/>
              </w:rPr>
              <w:t>IX. Communication and the Cosmology</w:t>
            </w:r>
            <w:r>
              <w:rPr>
                <w:noProof/>
                <w:webHidden/>
              </w:rPr>
              <w:tab/>
            </w:r>
            <w:r>
              <w:rPr>
                <w:noProof/>
                <w:webHidden/>
              </w:rPr>
              <w:fldChar w:fldCharType="begin"/>
            </w:r>
            <w:r>
              <w:rPr>
                <w:noProof/>
                <w:webHidden/>
              </w:rPr>
              <w:instrText xml:space="preserve"> PAGEREF _Toc220792675 \h </w:instrText>
            </w:r>
            <w:r>
              <w:rPr>
                <w:noProof/>
                <w:webHidden/>
              </w:rPr>
            </w:r>
            <w:r>
              <w:rPr>
                <w:noProof/>
                <w:webHidden/>
              </w:rPr>
              <w:fldChar w:fldCharType="separate"/>
            </w:r>
            <w:r>
              <w:rPr>
                <w:noProof/>
                <w:webHidden/>
              </w:rPr>
              <w:t>84</w:t>
            </w:r>
            <w:r>
              <w:rPr>
                <w:noProof/>
                <w:webHidden/>
              </w:rPr>
              <w:fldChar w:fldCharType="end"/>
            </w:r>
          </w:hyperlink>
        </w:p>
        <w:p w14:paraId="3176C10F" w14:textId="691E48A8" w:rsidR="0038232D" w:rsidRDefault="0038232D">
          <w:pPr>
            <w:pStyle w:val="TOC2"/>
            <w:tabs>
              <w:tab w:val="right" w:leader="dot" w:pos="5750"/>
            </w:tabs>
            <w:rPr>
              <w:rFonts w:eastAsiaTheme="minorEastAsia"/>
              <w:noProof/>
              <w:sz w:val="24"/>
              <w:szCs w:val="24"/>
            </w:rPr>
          </w:pPr>
          <w:hyperlink w:anchor="_Toc220792676" w:history="1">
            <w:r w:rsidRPr="007C6976">
              <w:rPr>
                <w:rStyle w:val="Hyperlink"/>
                <w:rFonts w:ascii="Garamond" w:hAnsi="Garamond"/>
                <w:b/>
                <w:bCs/>
                <w:noProof/>
              </w:rPr>
              <w:t>X. Theorem of Communication</w:t>
            </w:r>
            <w:r>
              <w:rPr>
                <w:noProof/>
                <w:webHidden/>
              </w:rPr>
              <w:tab/>
            </w:r>
            <w:r>
              <w:rPr>
                <w:noProof/>
                <w:webHidden/>
              </w:rPr>
              <w:fldChar w:fldCharType="begin"/>
            </w:r>
            <w:r>
              <w:rPr>
                <w:noProof/>
                <w:webHidden/>
              </w:rPr>
              <w:instrText xml:space="preserve"> PAGEREF _Toc220792676 \h </w:instrText>
            </w:r>
            <w:r>
              <w:rPr>
                <w:noProof/>
                <w:webHidden/>
              </w:rPr>
            </w:r>
            <w:r>
              <w:rPr>
                <w:noProof/>
                <w:webHidden/>
              </w:rPr>
              <w:fldChar w:fldCharType="separate"/>
            </w:r>
            <w:r>
              <w:rPr>
                <w:noProof/>
                <w:webHidden/>
              </w:rPr>
              <w:t>84</w:t>
            </w:r>
            <w:r>
              <w:rPr>
                <w:noProof/>
                <w:webHidden/>
              </w:rPr>
              <w:fldChar w:fldCharType="end"/>
            </w:r>
          </w:hyperlink>
        </w:p>
        <w:p w14:paraId="33D9310B" w14:textId="39BCA814" w:rsidR="0038232D" w:rsidRDefault="0038232D">
          <w:pPr>
            <w:pStyle w:val="TOC2"/>
            <w:tabs>
              <w:tab w:val="right" w:leader="dot" w:pos="5750"/>
            </w:tabs>
            <w:rPr>
              <w:rFonts w:eastAsiaTheme="minorEastAsia"/>
              <w:noProof/>
              <w:sz w:val="24"/>
              <w:szCs w:val="24"/>
            </w:rPr>
          </w:pPr>
          <w:hyperlink w:anchor="_Toc220792677" w:history="1">
            <w:r w:rsidRPr="007C6976">
              <w:rPr>
                <w:rStyle w:val="Hyperlink"/>
                <w:rFonts w:ascii="Garamond" w:hAnsi="Garamond"/>
                <w:b/>
                <w:bCs/>
                <w:noProof/>
              </w:rPr>
              <w:t>XI. Interpretation</w:t>
            </w:r>
            <w:r>
              <w:rPr>
                <w:noProof/>
                <w:webHidden/>
              </w:rPr>
              <w:tab/>
            </w:r>
            <w:r>
              <w:rPr>
                <w:noProof/>
                <w:webHidden/>
              </w:rPr>
              <w:fldChar w:fldCharType="begin"/>
            </w:r>
            <w:r>
              <w:rPr>
                <w:noProof/>
                <w:webHidden/>
              </w:rPr>
              <w:instrText xml:space="preserve"> PAGEREF _Toc220792677 \h </w:instrText>
            </w:r>
            <w:r>
              <w:rPr>
                <w:noProof/>
                <w:webHidden/>
              </w:rPr>
            </w:r>
            <w:r>
              <w:rPr>
                <w:noProof/>
                <w:webHidden/>
              </w:rPr>
              <w:fldChar w:fldCharType="separate"/>
            </w:r>
            <w:r>
              <w:rPr>
                <w:noProof/>
                <w:webHidden/>
              </w:rPr>
              <w:t>84</w:t>
            </w:r>
            <w:r>
              <w:rPr>
                <w:noProof/>
                <w:webHidden/>
              </w:rPr>
              <w:fldChar w:fldCharType="end"/>
            </w:r>
          </w:hyperlink>
        </w:p>
        <w:p w14:paraId="2E3B4F9C" w14:textId="40390E95" w:rsidR="0038232D" w:rsidRDefault="0038232D">
          <w:pPr>
            <w:pStyle w:val="TOC1"/>
            <w:tabs>
              <w:tab w:val="right" w:leader="dot" w:pos="5750"/>
            </w:tabs>
            <w:rPr>
              <w:rFonts w:eastAsiaTheme="minorEastAsia"/>
              <w:noProof/>
              <w:sz w:val="24"/>
              <w:szCs w:val="24"/>
            </w:rPr>
          </w:pPr>
          <w:hyperlink w:anchor="_Toc220792678" w:history="1">
            <w:r w:rsidRPr="007C6976">
              <w:rPr>
                <w:rStyle w:val="Hyperlink"/>
                <w:rFonts w:ascii="Garamond" w:hAnsi="Garamond"/>
                <w:b/>
                <w:bCs/>
                <w:noProof/>
              </w:rPr>
              <w:t>BOOK XXII — COOPERATION</w:t>
            </w:r>
            <w:r>
              <w:rPr>
                <w:noProof/>
                <w:webHidden/>
              </w:rPr>
              <w:tab/>
            </w:r>
            <w:r>
              <w:rPr>
                <w:noProof/>
                <w:webHidden/>
              </w:rPr>
              <w:fldChar w:fldCharType="begin"/>
            </w:r>
            <w:r>
              <w:rPr>
                <w:noProof/>
                <w:webHidden/>
              </w:rPr>
              <w:instrText xml:space="preserve"> PAGEREF _Toc220792678 \h </w:instrText>
            </w:r>
            <w:r>
              <w:rPr>
                <w:noProof/>
                <w:webHidden/>
              </w:rPr>
            </w:r>
            <w:r>
              <w:rPr>
                <w:noProof/>
                <w:webHidden/>
              </w:rPr>
              <w:fldChar w:fldCharType="separate"/>
            </w:r>
            <w:r>
              <w:rPr>
                <w:noProof/>
                <w:webHidden/>
              </w:rPr>
              <w:t>86</w:t>
            </w:r>
            <w:r>
              <w:rPr>
                <w:noProof/>
                <w:webHidden/>
              </w:rPr>
              <w:fldChar w:fldCharType="end"/>
            </w:r>
          </w:hyperlink>
        </w:p>
        <w:p w14:paraId="3469DAA1" w14:textId="2E648BC9" w:rsidR="0038232D" w:rsidRDefault="0038232D">
          <w:pPr>
            <w:pStyle w:val="TOC2"/>
            <w:tabs>
              <w:tab w:val="right" w:leader="dot" w:pos="5750"/>
            </w:tabs>
            <w:rPr>
              <w:rFonts w:eastAsiaTheme="minorEastAsia"/>
              <w:noProof/>
              <w:sz w:val="24"/>
              <w:szCs w:val="24"/>
            </w:rPr>
          </w:pPr>
          <w:hyperlink w:anchor="_Toc220792679" w:history="1">
            <w:r w:rsidRPr="007C6976">
              <w:rPr>
                <w:rStyle w:val="Hyperlink"/>
                <w:rFonts w:ascii="Garamond" w:hAnsi="Garamond"/>
                <w:b/>
                <w:bCs/>
                <w:noProof/>
              </w:rPr>
              <w:t>I. Cooperation as Aligned Agency</w:t>
            </w:r>
            <w:r>
              <w:rPr>
                <w:noProof/>
                <w:webHidden/>
              </w:rPr>
              <w:tab/>
            </w:r>
            <w:r>
              <w:rPr>
                <w:noProof/>
                <w:webHidden/>
              </w:rPr>
              <w:fldChar w:fldCharType="begin"/>
            </w:r>
            <w:r>
              <w:rPr>
                <w:noProof/>
                <w:webHidden/>
              </w:rPr>
              <w:instrText xml:space="preserve"> PAGEREF _Toc220792679 \h </w:instrText>
            </w:r>
            <w:r>
              <w:rPr>
                <w:noProof/>
                <w:webHidden/>
              </w:rPr>
            </w:r>
            <w:r>
              <w:rPr>
                <w:noProof/>
                <w:webHidden/>
              </w:rPr>
              <w:fldChar w:fldCharType="separate"/>
            </w:r>
            <w:r>
              <w:rPr>
                <w:noProof/>
                <w:webHidden/>
              </w:rPr>
              <w:t>86</w:t>
            </w:r>
            <w:r>
              <w:rPr>
                <w:noProof/>
                <w:webHidden/>
              </w:rPr>
              <w:fldChar w:fldCharType="end"/>
            </w:r>
          </w:hyperlink>
        </w:p>
        <w:p w14:paraId="5BF52CDA" w14:textId="327E3A65" w:rsidR="0038232D" w:rsidRDefault="0038232D">
          <w:pPr>
            <w:pStyle w:val="TOC2"/>
            <w:tabs>
              <w:tab w:val="right" w:leader="dot" w:pos="5750"/>
            </w:tabs>
            <w:rPr>
              <w:rFonts w:eastAsiaTheme="minorEastAsia"/>
              <w:noProof/>
              <w:sz w:val="24"/>
              <w:szCs w:val="24"/>
            </w:rPr>
          </w:pPr>
          <w:hyperlink w:anchor="_Toc220792680" w:history="1">
            <w:r w:rsidRPr="007C6976">
              <w:rPr>
                <w:rStyle w:val="Hyperlink"/>
                <w:rFonts w:ascii="Garamond" w:hAnsi="Garamond"/>
                <w:b/>
                <w:bCs/>
                <w:noProof/>
              </w:rPr>
              <w:t>II. Cooperation Is Not Matter</w:t>
            </w:r>
            <w:r>
              <w:rPr>
                <w:noProof/>
                <w:webHidden/>
              </w:rPr>
              <w:tab/>
            </w:r>
            <w:r>
              <w:rPr>
                <w:noProof/>
                <w:webHidden/>
              </w:rPr>
              <w:fldChar w:fldCharType="begin"/>
            </w:r>
            <w:r>
              <w:rPr>
                <w:noProof/>
                <w:webHidden/>
              </w:rPr>
              <w:instrText xml:space="preserve"> PAGEREF _Toc220792680 \h </w:instrText>
            </w:r>
            <w:r>
              <w:rPr>
                <w:noProof/>
                <w:webHidden/>
              </w:rPr>
            </w:r>
            <w:r>
              <w:rPr>
                <w:noProof/>
                <w:webHidden/>
              </w:rPr>
              <w:fldChar w:fldCharType="separate"/>
            </w:r>
            <w:r>
              <w:rPr>
                <w:noProof/>
                <w:webHidden/>
              </w:rPr>
              <w:t>86</w:t>
            </w:r>
            <w:r>
              <w:rPr>
                <w:noProof/>
                <w:webHidden/>
              </w:rPr>
              <w:fldChar w:fldCharType="end"/>
            </w:r>
          </w:hyperlink>
        </w:p>
        <w:p w14:paraId="67C68348" w14:textId="35C41E8C" w:rsidR="0038232D" w:rsidRDefault="0038232D">
          <w:pPr>
            <w:pStyle w:val="TOC2"/>
            <w:tabs>
              <w:tab w:val="right" w:leader="dot" w:pos="5750"/>
            </w:tabs>
            <w:rPr>
              <w:rFonts w:eastAsiaTheme="minorEastAsia"/>
              <w:noProof/>
              <w:sz w:val="24"/>
              <w:szCs w:val="24"/>
            </w:rPr>
          </w:pPr>
          <w:hyperlink w:anchor="_Toc220792681" w:history="1">
            <w:r w:rsidRPr="007C6976">
              <w:rPr>
                <w:rStyle w:val="Hyperlink"/>
                <w:rFonts w:ascii="Garamond" w:hAnsi="Garamond"/>
                <w:b/>
                <w:bCs/>
                <w:noProof/>
              </w:rPr>
              <w:t>III. Cooperation Is Not Pure Consciousness</w:t>
            </w:r>
            <w:r>
              <w:rPr>
                <w:noProof/>
                <w:webHidden/>
              </w:rPr>
              <w:tab/>
            </w:r>
            <w:r>
              <w:rPr>
                <w:noProof/>
                <w:webHidden/>
              </w:rPr>
              <w:fldChar w:fldCharType="begin"/>
            </w:r>
            <w:r>
              <w:rPr>
                <w:noProof/>
                <w:webHidden/>
              </w:rPr>
              <w:instrText xml:space="preserve"> PAGEREF _Toc220792681 \h </w:instrText>
            </w:r>
            <w:r>
              <w:rPr>
                <w:noProof/>
                <w:webHidden/>
              </w:rPr>
            </w:r>
            <w:r>
              <w:rPr>
                <w:noProof/>
                <w:webHidden/>
              </w:rPr>
              <w:fldChar w:fldCharType="separate"/>
            </w:r>
            <w:r>
              <w:rPr>
                <w:noProof/>
                <w:webHidden/>
              </w:rPr>
              <w:t>86</w:t>
            </w:r>
            <w:r>
              <w:rPr>
                <w:noProof/>
                <w:webHidden/>
              </w:rPr>
              <w:fldChar w:fldCharType="end"/>
            </w:r>
          </w:hyperlink>
        </w:p>
        <w:p w14:paraId="45A74410" w14:textId="5E02C298" w:rsidR="0038232D" w:rsidRDefault="0038232D">
          <w:pPr>
            <w:pStyle w:val="TOC2"/>
            <w:tabs>
              <w:tab w:val="right" w:leader="dot" w:pos="5750"/>
            </w:tabs>
            <w:rPr>
              <w:rFonts w:eastAsiaTheme="minorEastAsia"/>
              <w:noProof/>
              <w:sz w:val="24"/>
              <w:szCs w:val="24"/>
            </w:rPr>
          </w:pPr>
          <w:hyperlink w:anchor="_Toc220792682" w:history="1">
            <w:r w:rsidRPr="007C6976">
              <w:rPr>
                <w:rStyle w:val="Hyperlink"/>
                <w:rFonts w:ascii="Garamond" w:hAnsi="Garamond"/>
                <w:b/>
                <w:bCs/>
                <w:noProof/>
              </w:rPr>
              <w:t>IV. The Ente as the Ground of Cooperation</w:t>
            </w:r>
            <w:r>
              <w:rPr>
                <w:noProof/>
                <w:webHidden/>
              </w:rPr>
              <w:tab/>
            </w:r>
            <w:r>
              <w:rPr>
                <w:noProof/>
                <w:webHidden/>
              </w:rPr>
              <w:fldChar w:fldCharType="begin"/>
            </w:r>
            <w:r>
              <w:rPr>
                <w:noProof/>
                <w:webHidden/>
              </w:rPr>
              <w:instrText xml:space="preserve"> PAGEREF _Toc220792682 \h </w:instrText>
            </w:r>
            <w:r>
              <w:rPr>
                <w:noProof/>
                <w:webHidden/>
              </w:rPr>
            </w:r>
            <w:r>
              <w:rPr>
                <w:noProof/>
                <w:webHidden/>
              </w:rPr>
              <w:fldChar w:fldCharType="separate"/>
            </w:r>
            <w:r>
              <w:rPr>
                <w:noProof/>
                <w:webHidden/>
              </w:rPr>
              <w:t>86</w:t>
            </w:r>
            <w:r>
              <w:rPr>
                <w:noProof/>
                <w:webHidden/>
              </w:rPr>
              <w:fldChar w:fldCharType="end"/>
            </w:r>
          </w:hyperlink>
        </w:p>
        <w:p w14:paraId="3CEAEAA9" w14:textId="5D4CE671" w:rsidR="0038232D" w:rsidRDefault="0038232D">
          <w:pPr>
            <w:pStyle w:val="TOC2"/>
            <w:tabs>
              <w:tab w:val="right" w:leader="dot" w:pos="5750"/>
            </w:tabs>
            <w:rPr>
              <w:rFonts w:eastAsiaTheme="minorEastAsia"/>
              <w:noProof/>
              <w:sz w:val="24"/>
              <w:szCs w:val="24"/>
            </w:rPr>
          </w:pPr>
          <w:hyperlink w:anchor="_Toc220792683" w:history="1">
            <w:r w:rsidRPr="007C6976">
              <w:rPr>
                <w:rStyle w:val="Hyperlink"/>
                <w:rFonts w:ascii="Garamond" w:hAnsi="Garamond"/>
                <w:b/>
                <w:bCs/>
                <w:noProof/>
              </w:rPr>
              <w:t>V. The Structure of Cooperation</w:t>
            </w:r>
            <w:r>
              <w:rPr>
                <w:noProof/>
                <w:webHidden/>
              </w:rPr>
              <w:tab/>
            </w:r>
            <w:r>
              <w:rPr>
                <w:noProof/>
                <w:webHidden/>
              </w:rPr>
              <w:fldChar w:fldCharType="begin"/>
            </w:r>
            <w:r>
              <w:rPr>
                <w:noProof/>
                <w:webHidden/>
              </w:rPr>
              <w:instrText xml:space="preserve"> PAGEREF _Toc220792683 \h </w:instrText>
            </w:r>
            <w:r>
              <w:rPr>
                <w:noProof/>
                <w:webHidden/>
              </w:rPr>
            </w:r>
            <w:r>
              <w:rPr>
                <w:noProof/>
                <w:webHidden/>
              </w:rPr>
              <w:fldChar w:fldCharType="separate"/>
            </w:r>
            <w:r>
              <w:rPr>
                <w:noProof/>
                <w:webHidden/>
              </w:rPr>
              <w:t>87</w:t>
            </w:r>
            <w:r>
              <w:rPr>
                <w:noProof/>
                <w:webHidden/>
              </w:rPr>
              <w:fldChar w:fldCharType="end"/>
            </w:r>
          </w:hyperlink>
        </w:p>
        <w:p w14:paraId="1B392EDD" w14:textId="02523555" w:rsidR="0038232D" w:rsidRDefault="0038232D">
          <w:pPr>
            <w:pStyle w:val="TOC2"/>
            <w:tabs>
              <w:tab w:val="right" w:leader="dot" w:pos="5750"/>
            </w:tabs>
            <w:rPr>
              <w:rFonts w:eastAsiaTheme="minorEastAsia"/>
              <w:noProof/>
              <w:sz w:val="24"/>
              <w:szCs w:val="24"/>
            </w:rPr>
          </w:pPr>
          <w:hyperlink w:anchor="_Toc220792684" w:history="1">
            <w:r w:rsidRPr="007C6976">
              <w:rPr>
                <w:rStyle w:val="Hyperlink"/>
                <w:rFonts w:ascii="Garamond" w:hAnsi="Garamond"/>
                <w:b/>
                <w:bCs/>
                <w:noProof/>
              </w:rPr>
              <w:t>VI. Cooperation as Collective Temporal Direction</w:t>
            </w:r>
            <w:r>
              <w:rPr>
                <w:noProof/>
                <w:webHidden/>
              </w:rPr>
              <w:tab/>
            </w:r>
            <w:r>
              <w:rPr>
                <w:noProof/>
                <w:webHidden/>
              </w:rPr>
              <w:fldChar w:fldCharType="begin"/>
            </w:r>
            <w:r>
              <w:rPr>
                <w:noProof/>
                <w:webHidden/>
              </w:rPr>
              <w:instrText xml:space="preserve"> PAGEREF _Toc220792684 \h </w:instrText>
            </w:r>
            <w:r>
              <w:rPr>
                <w:noProof/>
                <w:webHidden/>
              </w:rPr>
            </w:r>
            <w:r>
              <w:rPr>
                <w:noProof/>
                <w:webHidden/>
              </w:rPr>
              <w:fldChar w:fldCharType="separate"/>
            </w:r>
            <w:r>
              <w:rPr>
                <w:noProof/>
                <w:webHidden/>
              </w:rPr>
              <w:t>87</w:t>
            </w:r>
            <w:r>
              <w:rPr>
                <w:noProof/>
                <w:webHidden/>
              </w:rPr>
              <w:fldChar w:fldCharType="end"/>
            </w:r>
          </w:hyperlink>
        </w:p>
        <w:p w14:paraId="7BC7831D" w14:textId="46DE962B" w:rsidR="0038232D" w:rsidRDefault="0038232D">
          <w:pPr>
            <w:pStyle w:val="TOC2"/>
            <w:tabs>
              <w:tab w:val="right" w:leader="dot" w:pos="5750"/>
            </w:tabs>
            <w:rPr>
              <w:rFonts w:eastAsiaTheme="minorEastAsia"/>
              <w:noProof/>
              <w:sz w:val="24"/>
              <w:szCs w:val="24"/>
            </w:rPr>
          </w:pPr>
          <w:hyperlink w:anchor="_Toc220792685" w:history="1">
            <w:r w:rsidRPr="007C6976">
              <w:rPr>
                <w:rStyle w:val="Hyperlink"/>
                <w:rFonts w:ascii="Garamond" w:hAnsi="Garamond"/>
                <w:b/>
                <w:bCs/>
                <w:noProof/>
              </w:rPr>
              <w:t>VII. Variation in Cooperation</w:t>
            </w:r>
            <w:r>
              <w:rPr>
                <w:noProof/>
                <w:webHidden/>
              </w:rPr>
              <w:tab/>
            </w:r>
            <w:r>
              <w:rPr>
                <w:noProof/>
                <w:webHidden/>
              </w:rPr>
              <w:fldChar w:fldCharType="begin"/>
            </w:r>
            <w:r>
              <w:rPr>
                <w:noProof/>
                <w:webHidden/>
              </w:rPr>
              <w:instrText xml:space="preserve"> PAGEREF _Toc220792685 \h </w:instrText>
            </w:r>
            <w:r>
              <w:rPr>
                <w:noProof/>
                <w:webHidden/>
              </w:rPr>
            </w:r>
            <w:r>
              <w:rPr>
                <w:noProof/>
                <w:webHidden/>
              </w:rPr>
              <w:fldChar w:fldCharType="separate"/>
            </w:r>
            <w:r>
              <w:rPr>
                <w:noProof/>
                <w:webHidden/>
              </w:rPr>
              <w:t>87</w:t>
            </w:r>
            <w:r>
              <w:rPr>
                <w:noProof/>
                <w:webHidden/>
              </w:rPr>
              <w:fldChar w:fldCharType="end"/>
            </w:r>
          </w:hyperlink>
        </w:p>
        <w:p w14:paraId="2FFDDD88" w14:textId="2F3DC2A4" w:rsidR="0038232D" w:rsidRDefault="0038232D">
          <w:pPr>
            <w:pStyle w:val="TOC2"/>
            <w:tabs>
              <w:tab w:val="right" w:leader="dot" w:pos="5750"/>
            </w:tabs>
            <w:rPr>
              <w:rFonts w:eastAsiaTheme="minorEastAsia"/>
              <w:noProof/>
              <w:sz w:val="24"/>
              <w:szCs w:val="24"/>
            </w:rPr>
          </w:pPr>
          <w:hyperlink w:anchor="_Toc220792686" w:history="1">
            <w:r w:rsidRPr="007C6976">
              <w:rPr>
                <w:rStyle w:val="Hyperlink"/>
                <w:rFonts w:ascii="Garamond" w:hAnsi="Garamond"/>
                <w:b/>
                <w:bCs/>
                <w:noProof/>
              </w:rPr>
              <w:t>VIII. Cooperation and Mortality</w:t>
            </w:r>
            <w:r>
              <w:rPr>
                <w:noProof/>
                <w:webHidden/>
              </w:rPr>
              <w:tab/>
            </w:r>
            <w:r>
              <w:rPr>
                <w:noProof/>
                <w:webHidden/>
              </w:rPr>
              <w:fldChar w:fldCharType="begin"/>
            </w:r>
            <w:r>
              <w:rPr>
                <w:noProof/>
                <w:webHidden/>
              </w:rPr>
              <w:instrText xml:space="preserve"> PAGEREF _Toc220792686 \h </w:instrText>
            </w:r>
            <w:r>
              <w:rPr>
                <w:noProof/>
                <w:webHidden/>
              </w:rPr>
            </w:r>
            <w:r>
              <w:rPr>
                <w:noProof/>
                <w:webHidden/>
              </w:rPr>
              <w:fldChar w:fldCharType="separate"/>
            </w:r>
            <w:r>
              <w:rPr>
                <w:noProof/>
                <w:webHidden/>
              </w:rPr>
              <w:t>87</w:t>
            </w:r>
            <w:r>
              <w:rPr>
                <w:noProof/>
                <w:webHidden/>
              </w:rPr>
              <w:fldChar w:fldCharType="end"/>
            </w:r>
          </w:hyperlink>
        </w:p>
        <w:p w14:paraId="392876C2" w14:textId="6EC3DD48" w:rsidR="0038232D" w:rsidRDefault="0038232D">
          <w:pPr>
            <w:pStyle w:val="TOC2"/>
            <w:tabs>
              <w:tab w:val="right" w:leader="dot" w:pos="5750"/>
            </w:tabs>
            <w:rPr>
              <w:rFonts w:eastAsiaTheme="minorEastAsia"/>
              <w:noProof/>
              <w:sz w:val="24"/>
              <w:szCs w:val="24"/>
            </w:rPr>
          </w:pPr>
          <w:hyperlink w:anchor="_Toc220792687" w:history="1">
            <w:r w:rsidRPr="007C6976">
              <w:rPr>
                <w:rStyle w:val="Hyperlink"/>
                <w:rFonts w:ascii="Garamond" w:hAnsi="Garamond"/>
                <w:b/>
                <w:bCs/>
                <w:noProof/>
              </w:rPr>
              <w:t>IX. Cooperation and the Cosmology</w:t>
            </w:r>
            <w:r>
              <w:rPr>
                <w:noProof/>
                <w:webHidden/>
              </w:rPr>
              <w:tab/>
            </w:r>
            <w:r>
              <w:rPr>
                <w:noProof/>
                <w:webHidden/>
              </w:rPr>
              <w:fldChar w:fldCharType="begin"/>
            </w:r>
            <w:r>
              <w:rPr>
                <w:noProof/>
                <w:webHidden/>
              </w:rPr>
              <w:instrText xml:space="preserve"> PAGEREF _Toc220792687 \h </w:instrText>
            </w:r>
            <w:r>
              <w:rPr>
                <w:noProof/>
                <w:webHidden/>
              </w:rPr>
            </w:r>
            <w:r>
              <w:rPr>
                <w:noProof/>
                <w:webHidden/>
              </w:rPr>
              <w:fldChar w:fldCharType="separate"/>
            </w:r>
            <w:r>
              <w:rPr>
                <w:noProof/>
                <w:webHidden/>
              </w:rPr>
              <w:t>88</w:t>
            </w:r>
            <w:r>
              <w:rPr>
                <w:noProof/>
                <w:webHidden/>
              </w:rPr>
              <w:fldChar w:fldCharType="end"/>
            </w:r>
          </w:hyperlink>
        </w:p>
        <w:p w14:paraId="6060CDD6" w14:textId="6B96313E" w:rsidR="0038232D" w:rsidRDefault="0038232D">
          <w:pPr>
            <w:pStyle w:val="TOC2"/>
            <w:tabs>
              <w:tab w:val="right" w:leader="dot" w:pos="5750"/>
            </w:tabs>
            <w:rPr>
              <w:rFonts w:eastAsiaTheme="minorEastAsia"/>
              <w:noProof/>
              <w:sz w:val="24"/>
              <w:szCs w:val="24"/>
            </w:rPr>
          </w:pPr>
          <w:hyperlink w:anchor="_Toc220792688" w:history="1">
            <w:r w:rsidRPr="007C6976">
              <w:rPr>
                <w:rStyle w:val="Hyperlink"/>
                <w:rFonts w:ascii="Garamond" w:hAnsi="Garamond"/>
                <w:b/>
                <w:bCs/>
                <w:noProof/>
              </w:rPr>
              <w:t>X. Theorem of Cooperation</w:t>
            </w:r>
            <w:r>
              <w:rPr>
                <w:noProof/>
                <w:webHidden/>
              </w:rPr>
              <w:tab/>
            </w:r>
            <w:r>
              <w:rPr>
                <w:noProof/>
                <w:webHidden/>
              </w:rPr>
              <w:fldChar w:fldCharType="begin"/>
            </w:r>
            <w:r>
              <w:rPr>
                <w:noProof/>
                <w:webHidden/>
              </w:rPr>
              <w:instrText xml:space="preserve"> PAGEREF _Toc220792688 \h </w:instrText>
            </w:r>
            <w:r>
              <w:rPr>
                <w:noProof/>
                <w:webHidden/>
              </w:rPr>
            </w:r>
            <w:r>
              <w:rPr>
                <w:noProof/>
                <w:webHidden/>
              </w:rPr>
              <w:fldChar w:fldCharType="separate"/>
            </w:r>
            <w:r>
              <w:rPr>
                <w:noProof/>
                <w:webHidden/>
              </w:rPr>
              <w:t>88</w:t>
            </w:r>
            <w:r>
              <w:rPr>
                <w:noProof/>
                <w:webHidden/>
              </w:rPr>
              <w:fldChar w:fldCharType="end"/>
            </w:r>
          </w:hyperlink>
        </w:p>
        <w:p w14:paraId="7CC57104" w14:textId="2729BC6E" w:rsidR="0038232D" w:rsidRDefault="0038232D">
          <w:pPr>
            <w:pStyle w:val="TOC2"/>
            <w:tabs>
              <w:tab w:val="right" w:leader="dot" w:pos="5750"/>
            </w:tabs>
            <w:rPr>
              <w:rFonts w:eastAsiaTheme="minorEastAsia"/>
              <w:noProof/>
              <w:sz w:val="24"/>
              <w:szCs w:val="24"/>
            </w:rPr>
          </w:pPr>
          <w:hyperlink w:anchor="_Toc220792689" w:history="1">
            <w:r w:rsidRPr="007C6976">
              <w:rPr>
                <w:rStyle w:val="Hyperlink"/>
                <w:rFonts w:ascii="Garamond" w:hAnsi="Garamond"/>
                <w:b/>
                <w:bCs/>
                <w:noProof/>
              </w:rPr>
              <w:t>XI. Interpretation</w:t>
            </w:r>
            <w:r>
              <w:rPr>
                <w:noProof/>
                <w:webHidden/>
              </w:rPr>
              <w:tab/>
            </w:r>
            <w:r>
              <w:rPr>
                <w:noProof/>
                <w:webHidden/>
              </w:rPr>
              <w:fldChar w:fldCharType="begin"/>
            </w:r>
            <w:r>
              <w:rPr>
                <w:noProof/>
                <w:webHidden/>
              </w:rPr>
              <w:instrText xml:space="preserve"> PAGEREF _Toc220792689 \h </w:instrText>
            </w:r>
            <w:r>
              <w:rPr>
                <w:noProof/>
                <w:webHidden/>
              </w:rPr>
            </w:r>
            <w:r>
              <w:rPr>
                <w:noProof/>
                <w:webHidden/>
              </w:rPr>
              <w:fldChar w:fldCharType="separate"/>
            </w:r>
            <w:r>
              <w:rPr>
                <w:noProof/>
                <w:webHidden/>
              </w:rPr>
              <w:t>88</w:t>
            </w:r>
            <w:r>
              <w:rPr>
                <w:noProof/>
                <w:webHidden/>
              </w:rPr>
              <w:fldChar w:fldCharType="end"/>
            </w:r>
          </w:hyperlink>
        </w:p>
        <w:p w14:paraId="3D8DA455" w14:textId="1E05C091" w:rsidR="0038232D" w:rsidRDefault="0038232D">
          <w:pPr>
            <w:pStyle w:val="TOC1"/>
            <w:tabs>
              <w:tab w:val="right" w:leader="dot" w:pos="5750"/>
            </w:tabs>
            <w:rPr>
              <w:rFonts w:eastAsiaTheme="minorEastAsia"/>
              <w:noProof/>
              <w:sz w:val="24"/>
              <w:szCs w:val="24"/>
            </w:rPr>
          </w:pPr>
          <w:hyperlink w:anchor="_Toc220792690" w:history="1">
            <w:r w:rsidRPr="007C6976">
              <w:rPr>
                <w:rStyle w:val="Hyperlink"/>
                <w:rFonts w:ascii="Garamond" w:hAnsi="Garamond"/>
                <w:b/>
                <w:bCs/>
                <w:noProof/>
              </w:rPr>
              <w:t>BOOK XXIII — CULTURE</w:t>
            </w:r>
            <w:r>
              <w:rPr>
                <w:noProof/>
                <w:webHidden/>
              </w:rPr>
              <w:tab/>
            </w:r>
            <w:r>
              <w:rPr>
                <w:noProof/>
                <w:webHidden/>
              </w:rPr>
              <w:fldChar w:fldCharType="begin"/>
            </w:r>
            <w:r>
              <w:rPr>
                <w:noProof/>
                <w:webHidden/>
              </w:rPr>
              <w:instrText xml:space="preserve"> PAGEREF _Toc220792690 \h </w:instrText>
            </w:r>
            <w:r>
              <w:rPr>
                <w:noProof/>
                <w:webHidden/>
              </w:rPr>
            </w:r>
            <w:r>
              <w:rPr>
                <w:noProof/>
                <w:webHidden/>
              </w:rPr>
              <w:fldChar w:fldCharType="separate"/>
            </w:r>
            <w:r>
              <w:rPr>
                <w:noProof/>
                <w:webHidden/>
              </w:rPr>
              <w:t>90</w:t>
            </w:r>
            <w:r>
              <w:rPr>
                <w:noProof/>
                <w:webHidden/>
              </w:rPr>
              <w:fldChar w:fldCharType="end"/>
            </w:r>
          </w:hyperlink>
        </w:p>
        <w:p w14:paraId="7DE630B5" w14:textId="281A7294" w:rsidR="0038232D" w:rsidRDefault="0038232D">
          <w:pPr>
            <w:pStyle w:val="TOC2"/>
            <w:tabs>
              <w:tab w:val="right" w:leader="dot" w:pos="5750"/>
            </w:tabs>
            <w:rPr>
              <w:rFonts w:eastAsiaTheme="minorEastAsia"/>
              <w:noProof/>
              <w:sz w:val="24"/>
              <w:szCs w:val="24"/>
            </w:rPr>
          </w:pPr>
          <w:hyperlink w:anchor="_Toc220792691" w:history="1">
            <w:r w:rsidRPr="007C6976">
              <w:rPr>
                <w:rStyle w:val="Hyperlink"/>
                <w:rFonts w:ascii="Garamond" w:hAnsi="Garamond"/>
                <w:b/>
                <w:bCs/>
                <w:noProof/>
              </w:rPr>
              <w:t>I. Culture as Stabilized Collective Patterns</w:t>
            </w:r>
            <w:r>
              <w:rPr>
                <w:noProof/>
                <w:webHidden/>
              </w:rPr>
              <w:tab/>
            </w:r>
            <w:r>
              <w:rPr>
                <w:noProof/>
                <w:webHidden/>
              </w:rPr>
              <w:fldChar w:fldCharType="begin"/>
            </w:r>
            <w:r>
              <w:rPr>
                <w:noProof/>
                <w:webHidden/>
              </w:rPr>
              <w:instrText xml:space="preserve"> PAGEREF _Toc220792691 \h </w:instrText>
            </w:r>
            <w:r>
              <w:rPr>
                <w:noProof/>
                <w:webHidden/>
              </w:rPr>
            </w:r>
            <w:r>
              <w:rPr>
                <w:noProof/>
                <w:webHidden/>
              </w:rPr>
              <w:fldChar w:fldCharType="separate"/>
            </w:r>
            <w:r>
              <w:rPr>
                <w:noProof/>
                <w:webHidden/>
              </w:rPr>
              <w:t>90</w:t>
            </w:r>
            <w:r>
              <w:rPr>
                <w:noProof/>
                <w:webHidden/>
              </w:rPr>
              <w:fldChar w:fldCharType="end"/>
            </w:r>
          </w:hyperlink>
        </w:p>
        <w:p w14:paraId="02E79C2C" w14:textId="37544155" w:rsidR="0038232D" w:rsidRDefault="0038232D">
          <w:pPr>
            <w:pStyle w:val="TOC2"/>
            <w:tabs>
              <w:tab w:val="right" w:leader="dot" w:pos="5750"/>
            </w:tabs>
            <w:rPr>
              <w:rFonts w:eastAsiaTheme="minorEastAsia"/>
              <w:noProof/>
              <w:sz w:val="24"/>
              <w:szCs w:val="24"/>
            </w:rPr>
          </w:pPr>
          <w:hyperlink w:anchor="_Toc220792692" w:history="1">
            <w:r w:rsidRPr="007C6976">
              <w:rPr>
                <w:rStyle w:val="Hyperlink"/>
                <w:rFonts w:ascii="Garamond" w:hAnsi="Garamond"/>
                <w:b/>
                <w:bCs/>
                <w:noProof/>
              </w:rPr>
              <w:t>II. Culture Is Not Matter</w:t>
            </w:r>
            <w:r>
              <w:rPr>
                <w:noProof/>
                <w:webHidden/>
              </w:rPr>
              <w:tab/>
            </w:r>
            <w:r>
              <w:rPr>
                <w:noProof/>
                <w:webHidden/>
              </w:rPr>
              <w:fldChar w:fldCharType="begin"/>
            </w:r>
            <w:r>
              <w:rPr>
                <w:noProof/>
                <w:webHidden/>
              </w:rPr>
              <w:instrText xml:space="preserve"> PAGEREF _Toc220792692 \h </w:instrText>
            </w:r>
            <w:r>
              <w:rPr>
                <w:noProof/>
                <w:webHidden/>
              </w:rPr>
            </w:r>
            <w:r>
              <w:rPr>
                <w:noProof/>
                <w:webHidden/>
              </w:rPr>
              <w:fldChar w:fldCharType="separate"/>
            </w:r>
            <w:r>
              <w:rPr>
                <w:noProof/>
                <w:webHidden/>
              </w:rPr>
              <w:t>90</w:t>
            </w:r>
            <w:r>
              <w:rPr>
                <w:noProof/>
                <w:webHidden/>
              </w:rPr>
              <w:fldChar w:fldCharType="end"/>
            </w:r>
          </w:hyperlink>
        </w:p>
        <w:p w14:paraId="0A5F06C0" w14:textId="6101CC5D" w:rsidR="0038232D" w:rsidRDefault="0038232D">
          <w:pPr>
            <w:pStyle w:val="TOC2"/>
            <w:tabs>
              <w:tab w:val="right" w:leader="dot" w:pos="5750"/>
            </w:tabs>
            <w:rPr>
              <w:rFonts w:eastAsiaTheme="minorEastAsia"/>
              <w:noProof/>
              <w:sz w:val="24"/>
              <w:szCs w:val="24"/>
            </w:rPr>
          </w:pPr>
          <w:hyperlink w:anchor="_Toc220792693" w:history="1">
            <w:r w:rsidRPr="007C6976">
              <w:rPr>
                <w:rStyle w:val="Hyperlink"/>
                <w:rFonts w:ascii="Garamond" w:hAnsi="Garamond"/>
                <w:b/>
                <w:bCs/>
                <w:noProof/>
              </w:rPr>
              <w:t>III. Culture Is Not Pure Consciousness</w:t>
            </w:r>
            <w:r>
              <w:rPr>
                <w:noProof/>
                <w:webHidden/>
              </w:rPr>
              <w:tab/>
            </w:r>
            <w:r>
              <w:rPr>
                <w:noProof/>
                <w:webHidden/>
              </w:rPr>
              <w:fldChar w:fldCharType="begin"/>
            </w:r>
            <w:r>
              <w:rPr>
                <w:noProof/>
                <w:webHidden/>
              </w:rPr>
              <w:instrText xml:space="preserve"> PAGEREF _Toc220792693 \h </w:instrText>
            </w:r>
            <w:r>
              <w:rPr>
                <w:noProof/>
                <w:webHidden/>
              </w:rPr>
            </w:r>
            <w:r>
              <w:rPr>
                <w:noProof/>
                <w:webHidden/>
              </w:rPr>
              <w:fldChar w:fldCharType="separate"/>
            </w:r>
            <w:r>
              <w:rPr>
                <w:noProof/>
                <w:webHidden/>
              </w:rPr>
              <w:t>90</w:t>
            </w:r>
            <w:r>
              <w:rPr>
                <w:noProof/>
                <w:webHidden/>
              </w:rPr>
              <w:fldChar w:fldCharType="end"/>
            </w:r>
          </w:hyperlink>
        </w:p>
        <w:p w14:paraId="7A92A128" w14:textId="214D6AB2" w:rsidR="0038232D" w:rsidRDefault="0038232D">
          <w:pPr>
            <w:pStyle w:val="TOC2"/>
            <w:tabs>
              <w:tab w:val="right" w:leader="dot" w:pos="5750"/>
            </w:tabs>
            <w:rPr>
              <w:rFonts w:eastAsiaTheme="minorEastAsia"/>
              <w:noProof/>
              <w:sz w:val="24"/>
              <w:szCs w:val="24"/>
            </w:rPr>
          </w:pPr>
          <w:hyperlink w:anchor="_Toc220792694" w:history="1">
            <w:r w:rsidRPr="007C6976">
              <w:rPr>
                <w:rStyle w:val="Hyperlink"/>
                <w:rFonts w:ascii="Garamond" w:hAnsi="Garamond"/>
                <w:b/>
                <w:bCs/>
                <w:noProof/>
              </w:rPr>
              <w:t>IV. The Ente as the Ground of Culture</w:t>
            </w:r>
            <w:r>
              <w:rPr>
                <w:noProof/>
                <w:webHidden/>
              </w:rPr>
              <w:tab/>
            </w:r>
            <w:r>
              <w:rPr>
                <w:noProof/>
                <w:webHidden/>
              </w:rPr>
              <w:fldChar w:fldCharType="begin"/>
            </w:r>
            <w:r>
              <w:rPr>
                <w:noProof/>
                <w:webHidden/>
              </w:rPr>
              <w:instrText xml:space="preserve"> PAGEREF _Toc220792694 \h </w:instrText>
            </w:r>
            <w:r>
              <w:rPr>
                <w:noProof/>
                <w:webHidden/>
              </w:rPr>
            </w:r>
            <w:r>
              <w:rPr>
                <w:noProof/>
                <w:webHidden/>
              </w:rPr>
              <w:fldChar w:fldCharType="separate"/>
            </w:r>
            <w:r>
              <w:rPr>
                <w:noProof/>
                <w:webHidden/>
              </w:rPr>
              <w:t>90</w:t>
            </w:r>
            <w:r>
              <w:rPr>
                <w:noProof/>
                <w:webHidden/>
              </w:rPr>
              <w:fldChar w:fldCharType="end"/>
            </w:r>
          </w:hyperlink>
        </w:p>
        <w:p w14:paraId="663D6F36" w14:textId="335F941D" w:rsidR="0038232D" w:rsidRDefault="0038232D">
          <w:pPr>
            <w:pStyle w:val="TOC2"/>
            <w:tabs>
              <w:tab w:val="right" w:leader="dot" w:pos="5750"/>
            </w:tabs>
            <w:rPr>
              <w:rFonts w:eastAsiaTheme="minorEastAsia"/>
              <w:noProof/>
              <w:sz w:val="24"/>
              <w:szCs w:val="24"/>
            </w:rPr>
          </w:pPr>
          <w:hyperlink w:anchor="_Toc220792695" w:history="1">
            <w:r w:rsidRPr="007C6976">
              <w:rPr>
                <w:rStyle w:val="Hyperlink"/>
                <w:rFonts w:ascii="Garamond" w:hAnsi="Garamond"/>
                <w:b/>
                <w:bCs/>
                <w:noProof/>
              </w:rPr>
              <w:t>V. The Structure of Culture</w:t>
            </w:r>
            <w:r>
              <w:rPr>
                <w:noProof/>
                <w:webHidden/>
              </w:rPr>
              <w:tab/>
            </w:r>
            <w:r>
              <w:rPr>
                <w:noProof/>
                <w:webHidden/>
              </w:rPr>
              <w:fldChar w:fldCharType="begin"/>
            </w:r>
            <w:r>
              <w:rPr>
                <w:noProof/>
                <w:webHidden/>
              </w:rPr>
              <w:instrText xml:space="preserve"> PAGEREF _Toc220792695 \h </w:instrText>
            </w:r>
            <w:r>
              <w:rPr>
                <w:noProof/>
                <w:webHidden/>
              </w:rPr>
            </w:r>
            <w:r>
              <w:rPr>
                <w:noProof/>
                <w:webHidden/>
              </w:rPr>
              <w:fldChar w:fldCharType="separate"/>
            </w:r>
            <w:r>
              <w:rPr>
                <w:noProof/>
                <w:webHidden/>
              </w:rPr>
              <w:t>91</w:t>
            </w:r>
            <w:r>
              <w:rPr>
                <w:noProof/>
                <w:webHidden/>
              </w:rPr>
              <w:fldChar w:fldCharType="end"/>
            </w:r>
          </w:hyperlink>
        </w:p>
        <w:p w14:paraId="5DE046B4" w14:textId="4ED3A108" w:rsidR="0038232D" w:rsidRDefault="0038232D">
          <w:pPr>
            <w:pStyle w:val="TOC2"/>
            <w:tabs>
              <w:tab w:val="right" w:leader="dot" w:pos="5750"/>
            </w:tabs>
            <w:rPr>
              <w:rFonts w:eastAsiaTheme="minorEastAsia"/>
              <w:noProof/>
              <w:sz w:val="24"/>
              <w:szCs w:val="24"/>
            </w:rPr>
          </w:pPr>
          <w:hyperlink w:anchor="_Toc220792696" w:history="1">
            <w:r w:rsidRPr="007C6976">
              <w:rPr>
                <w:rStyle w:val="Hyperlink"/>
                <w:rFonts w:ascii="Garamond" w:hAnsi="Garamond"/>
                <w:b/>
                <w:bCs/>
                <w:noProof/>
              </w:rPr>
              <w:t>VI. Culture as Collective Temporal Architecture</w:t>
            </w:r>
            <w:r>
              <w:rPr>
                <w:noProof/>
                <w:webHidden/>
              </w:rPr>
              <w:tab/>
            </w:r>
            <w:r>
              <w:rPr>
                <w:noProof/>
                <w:webHidden/>
              </w:rPr>
              <w:fldChar w:fldCharType="begin"/>
            </w:r>
            <w:r>
              <w:rPr>
                <w:noProof/>
                <w:webHidden/>
              </w:rPr>
              <w:instrText xml:space="preserve"> PAGEREF _Toc220792696 \h </w:instrText>
            </w:r>
            <w:r>
              <w:rPr>
                <w:noProof/>
                <w:webHidden/>
              </w:rPr>
            </w:r>
            <w:r>
              <w:rPr>
                <w:noProof/>
                <w:webHidden/>
              </w:rPr>
              <w:fldChar w:fldCharType="separate"/>
            </w:r>
            <w:r>
              <w:rPr>
                <w:noProof/>
                <w:webHidden/>
              </w:rPr>
              <w:t>91</w:t>
            </w:r>
            <w:r>
              <w:rPr>
                <w:noProof/>
                <w:webHidden/>
              </w:rPr>
              <w:fldChar w:fldCharType="end"/>
            </w:r>
          </w:hyperlink>
        </w:p>
        <w:p w14:paraId="00054A4D" w14:textId="4634B482" w:rsidR="0038232D" w:rsidRDefault="0038232D">
          <w:pPr>
            <w:pStyle w:val="TOC2"/>
            <w:tabs>
              <w:tab w:val="right" w:leader="dot" w:pos="5750"/>
            </w:tabs>
            <w:rPr>
              <w:rFonts w:eastAsiaTheme="minorEastAsia"/>
              <w:noProof/>
              <w:sz w:val="24"/>
              <w:szCs w:val="24"/>
            </w:rPr>
          </w:pPr>
          <w:hyperlink w:anchor="_Toc220792697" w:history="1">
            <w:r w:rsidRPr="007C6976">
              <w:rPr>
                <w:rStyle w:val="Hyperlink"/>
                <w:rFonts w:ascii="Garamond" w:hAnsi="Garamond"/>
                <w:b/>
                <w:bCs/>
                <w:noProof/>
              </w:rPr>
              <w:t>VII. Variation in Culture</w:t>
            </w:r>
            <w:r>
              <w:rPr>
                <w:noProof/>
                <w:webHidden/>
              </w:rPr>
              <w:tab/>
            </w:r>
            <w:r>
              <w:rPr>
                <w:noProof/>
                <w:webHidden/>
              </w:rPr>
              <w:fldChar w:fldCharType="begin"/>
            </w:r>
            <w:r>
              <w:rPr>
                <w:noProof/>
                <w:webHidden/>
              </w:rPr>
              <w:instrText xml:space="preserve"> PAGEREF _Toc220792697 \h </w:instrText>
            </w:r>
            <w:r>
              <w:rPr>
                <w:noProof/>
                <w:webHidden/>
              </w:rPr>
            </w:r>
            <w:r>
              <w:rPr>
                <w:noProof/>
                <w:webHidden/>
              </w:rPr>
              <w:fldChar w:fldCharType="separate"/>
            </w:r>
            <w:r>
              <w:rPr>
                <w:noProof/>
                <w:webHidden/>
              </w:rPr>
              <w:t>91</w:t>
            </w:r>
            <w:r>
              <w:rPr>
                <w:noProof/>
                <w:webHidden/>
              </w:rPr>
              <w:fldChar w:fldCharType="end"/>
            </w:r>
          </w:hyperlink>
        </w:p>
        <w:p w14:paraId="66001674" w14:textId="14F6E6C4" w:rsidR="0038232D" w:rsidRDefault="0038232D">
          <w:pPr>
            <w:pStyle w:val="TOC2"/>
            <w:tabs>
              <w:tab w:val="right" w:leader="dot" w:pos="5750"/>
            </w:tabs>
            <w:rPr>
              <w:rFonts w:eastAsiaTheme="minorEastAsia"/>
              <w:noProof/>
              <w:sz w:val="24"/>
              <w:szCs w:val="24"/>
            </w:rPr>
          </w:pPr>
          <w:hyperlink w:anchor="_Toc220792698" w:history="1">
            <w:r w:rsidRPr="007C6976">
              <w:rPr>
                <w:rStyle w:val="Hyperlink"/>
                <w:rFonts w:ascii="Garamond" w:hAnsi="Garamond"/>
                <w:b/>
                <w:bCs/>
                <w:noProof/>
              </w:rPr>
              <w:t>VIII. Culture and Mortality</w:t>
            </w:r>
            <w:r>
              <w:rPr>
                <w:noProof/>
                <w:webHidden/>
              </w:rPr>
              <w:tab/>
            </w:r>
            <w:r>
              <w:rPr>
                <w:noProof/>
                <w:webHidden/>
              </w:rPr>
              <w:fldChar w:fldCharType="begin"/>
            </w:r>
            <w:r>
              <w:rPr>
                <w:noProof/>
                <w:webHidden/>
              </w:rPr>
              <w:instrText xml:space="preserve"> PAGEREF _Toc220792698 \h </w:instrText>
            </w:r>
            <w:r>
              <w:rPr>
                <w:noProof/>
                <w:webHidden/>
              </w:rPr>
            </w:r>
            <w:r>
              <w:rPr>
                <w:noProof/>
                <w:webHidden/>
              </w:rPr>
              <w:fldChar w:fldCharType="separate"/>
            </w:r>
            <w:r>
              <w:rPr>
                <w:noProof/>
                <w:webHidden/>
              </w:rPr>
              <w:t>91</w:t>
            </w:r>
            <w:r>
              <w:rPr>
                <w:noProof/>
                <w:webHidden/>
              </w:rPr>
              <w:fldChar w:fldCharType="end"/>
            </w:r>
          </w:hyperlink>
        </w:p>
        <w:p w14:paraId="2C6A5FF9" w14:textId="12D1E1B6" w:rsidR="0038232D" w:rsidRDefault="0038232D">
          <w:pPr>
            <w:pStyle w:val="TOC2"/>
            <w:tabs>
              <w:tab w:val="right" w:leader="dot" w:pos="5750"/>
            </w:tabs>
            <w:rPr>
              <w:rFonts w:eastAsiaTheme="minorEastAsia"/>
              <w:noProof/>
              <w:sz w:val="24"/>
              <w:szCs w:val="24"/>
            </w:rPr>
          </w:pPr>
          <w:hyperlink w:anchor="_Toc220792699" w:history="1">
            <w:r w:rsidRPr="007C6976">
              <w:rPr>
                <w:rStyle w:val="Hyperlink"/>
                <w:rFonts w:ascii="Garamond" w:hAnsi="Garamond"/>
                <w:b/>
                <w:bCs/>
                <w:noProof/>
              </w:rPr>
              <w:t>IX. Culture and the Cosmology</w:t>
            </w:r>
            <w:r>
              <w:rPr>
                <w:noProof/>
                <w:webHidden/>
              </w:rPr>
              <w:tab/>
            </w:r>
            <w:r>
              <w:rPr>
                <w:noProof/>
                <w:webHidden/>
              </w:rPr>
              <w:fldChar w:fldCharType="begin"/>
            </w:r>
            <w:r>
              <w:rPr>
                <w:noProof/>
                <w:webHidden/>
              </w:rPr>
              <w:instrText xml:space="preserve"> PAGEREF _Toc220792699 \h </w:instrText>
            </w:r>
            <w:r>
              <w:rPr>
                <w:noProof/>
                <w:webHidden/>
              </w:rPr>
            </w:r>
            <w:r>
              <w:rPr>
                <w:noProof/>
                <w:webHidden/>
              </w:rPr>
              <w:fldChar w:fldCharType="separate"/>
            </w:r>
            <w:r>
              <w:rPr>
                <w:noProof/>
                <w:webHidden/>
              </w:rPr>
              <w:t>91</w:t>
            </w:r>
            <w:r>
              <w:rPr>
                <w:noProof/>
                <w:webHidden/>
              </w:rPr>
              <w:fldChar w:fldCharType="end"/>
            </w:r>
          </w:hyperlink>
        </w:p>
        <w:p w14:paraId="07F09027" w14:textId="7F328626" w:rsidR="0038232D" w:rsidRDefault="0038232D">
          <w:pPr>
            <w:pStyle w:val="TOC2"/>
            <w:tabs>
              <w:tab w:val="right" w:leader="dot" w:pos="5750"/>
            </w:tabs>
            <w:rPr>
              <w:rFonts w:eastAsiaTheme="minorEastAsia"/>
              <w:noProof/>
              <w:sz w:val="24"/>
              <w:szCs w:val="24"/>
            </w:rPr>
          </w:pPr>
          <w:hyperlink w:anchor="_Toc220792700" w:history="1">
            <w:r w:rsidRPr="007C6976">
              <w:rPr>
                <w:rStyle w:val="Hyperlink"/>
                <w:rFonts w:ascii="Garamond" w:hAnsi="Garamond"/>
                <w:b/>
                <w:bCs/>
                <w:noProof/>
              </w:rPr>
              <w:t>X. Theorem of Culture</w:t>
            </w:r>
            <w:r>
              <w:rPr>
                <w:noProof/>
                <w:webHidden/>
              </w:rPr>
              <w:tab/>
            </w:r>
            <w:r>
              <w:rPr>
                <w:noProof/>
                <w:webHidden/>
              </w:rPr>
              <w:fldChar w:fldCharType="begin"/>
            </w:r>
            <w:r>
              <w:rPr>
                <w:noProof/>
                <w:webHidden/>
              </w:rPr>
              <w:instrText xml:space="preserve"> PAGEREF _Toc220792700 \h </w:instrText>
            </w:r>
            <w:r>
              <w:rPr>
                <w:noProof/>
                <w:webHidden/>
              </w:rPr>
            </w:r>
            <w:r>
              <w:rPr>
                <w:noProof/>
                <w:webHidden/>
              </w:rPr>
              <w:fldChar w:fldCharType="separate"/>
            </w:r>
            <w:r>
              <w:rPr>
                <w:noProof/>
                <w:webHidden/>
              </w:rPr>
              <w:t>92</w:t>
            </w:r>
            <w:r>
              <w:rPr>
                <w:noProof/>
                <w:webHidden/>
              </w:rPr>
              <w:fldChar w:fldCharType="end"/>
            </w:r>
          </w:hyperlink>
        </w:p>
        <w:p w14:paraId="32D6E097" w14:textId="5AEE94B7" w:rsidR="0038232D" w:rsidRDefault="0038232D">
          <w:pPr>
            <w:pStyle w:val="TOC2"/>
            <w:tabs>
              <w:tab w:val="right" w:leader="dot" w:pos="5750"/>
            </w:tabs>
            <w:rPr>
              <w:rFonts w:eastAsiaTheme="minorEastAsia"/>
              <w:noProof/>
              <w:sz w:val="24"/>
              <w:szCs w:val="24"/>
            </w:rPr>
          </w:pPr>
          <w:hyperlink w:anchor="_Toc220792701" w:history="1">
            <w:r w:rsidRPr="007C6976">
              <w:rPr>
                <w:rStyle w:val="Hyperlink"/>
                <w:rFonts w:ascii="Garamond" w:hAnsi="Garamond"/>
                <w:b/>
                <w:bCs/>
                <w:noProof/>
              </w:rPr>
              <w:t>XI. Interpretation</w:t>
            </w:r>
            <w:r>
              <w:rPr>
                <w:noProof/>
                <w:webHidden/>
              </w:rPr>
              <w:tab/>
            </w:r>
            <w:r>
              <w:rPr>
                <w:noProof/>
                <w:webHidden/>
              </w:rPr>
              <w:fldChar w:fldCharType="begin"/>
            </w:r>
            <w:r>
              <w:rPr>
                <w:noProof/>
                <w:webHidden/>
              </w:rPr>
              <w:instrText xml:space="preserve"> PAGEREF _Toc220792701 \h </w:instrText>
            </w:r>
            <w:r>
              <w:rPr>
                <w:noProof/>
                <w:webHidden/>
              </w:rPr>
            </w:r>
            <w:r>
              <w:rPr>
                <w:noProof/>
                <w:webHidden/>
              </w:rPr>
              <w:fldChar w:fldCharType="separate"/>
            </w:r>
            <w:r>
              <w:rPr>
                <w:noProof/>
                <w:webHidden/>
              </w:rPr>
              <w:t>92</w:t>
            </w:r>
            <w:r>
              <w:rPr>
                <w:noProof/>
                <w:webHidden/>
              </w:rPr>
              <w:fldChar w:fldCharType="end"/>
            </w:r>
          </w:hyperlink>
        </w:p>
        <w:p w14:paraId="7872D213" w14:textId="6B6C32A7" w:rsidR="0038232D" w:rsidRDefault="0038232D">
          <w:pPr>
            <w:pStyle w:val="TOC1"/>
            <w:tabs>
              <w:tab w:val="right" w:leader="dot" w:pos="5750"/>
            </w:tabs>
            <w:rPr>
              <w:rFonts w:eastAsiaTheme="minorEastAsia"/>
              <w:noProof/>
              <w:sz w:val="24"/>
              <w:szCs w:val="24"/>
            </w:rPr>
          </w:pPr>
          <w:hyperlink w:anchor="_Toc220792702" w:history="1">
            <w:r w:rsidRPr="007C6976">
              <w:rPr>
                <w:rStyle w:val="Hyperlink"/>
                <w:rFonts w:ascii="Garamond" w:hAnsi="Garamond"/>
                <w:b/>
                <w:bCs/>
                <w:noProof/>
              </w:rPr>
              <w:t>BOOK XXIV — LANGUAGE</w:t>
            </w:r>
            <w:r>
              <w:rPr>
                <w:noProof/>
                <w:webHidden/>
              </w:rPr>
              <w:tab/>
            </w:r>
            <w:r>
              <w:rPr>
                <w:noProof/>
                <w:webHidden/>
              </w:rPr>
              <w:fldChar w:fldCharType="begin"/>
            </w:r>
            <w:r>
              <w:rPr>
                <w:noProof/>
                <w:webHidden/>
              </w:rPr>
              <w:instrText xml:space="preserve"> PAGEREF _Toc220792702 \h </w:instrText>
            </w:r>
            <w:r>
              <w:rPr>
                <w:noProof/>
                <w:webHidden/>
              </w:rPr>
            </w:r>
            <w:r>
              <w:rPr>
                <w:noProof/>
                <w:webHidden/>
              </w:rPr>
              <w:fldChar w:fldCharType="separate"/>
            </w:r>
            <w:r>
              <w:rPr>
                <w:noProof/>
                <w:webHidden/>
              </w:rPr>
              <w:t>94</w:t>
            </w:r>
            <w:r>
              <w:rPr>
                <w:noProof/>
                <w:webHidden/>
              </w:rPr>
              <w:fldChar w:fldCharType="end"/>
            </w:r>
          </w:hyperlink>
        </w:p>
        <w:p w14:paraId="67F21F35" w14:textId="207B3252" w:rsidR="0038232D" w:rsidRDefault="0038232D">
          <w:pPr>
            <w:pStyle w:val="TOC2"/>
            <w:tabs>
              <w:tab w:val="right" w:leader="dot" w:pos="5750"/>
            </w:tabs>
            <w:rPr>
              <w:rFonts w:eastAsiaTheme="minorEastAsia"/>
              <w:noProof/>
              <w:sz w:val="24"/>
              <w:szCs w:val="24"/>
            </w:rPr>
          </w:pPr>
          <w:hyperlink w:anchor="_Toc220792703" w:history="1">
            <w:r w:rsidRPr="007C6976">
              <w:rPr>
                <w:rStyle w:val="Hyperlink"/>
                <w:rFonts w:ascii="Garamond" w:hAnsi="Garamond"/>
                <w:b/>
                <w:bCs/>
                <w:noProof/>
              </w:rPr>
              <w:t>I. Language as the Formalization of Culture</w:t>
            </w:r>
            <w:r>
              <w:rPr>
                <w:noProof/>
                <w:webHidden/>
              </w:rPr>
              <w:tab/>
            </w:r>
            <w:r>
              <w:rPr>
                <w:noProof/>
                <w:webHidden/>
              </w:rPr>
              <w:fldChar w:fldCharType="begin"/>
            </w:r>
            <w:r>
              <w:rPr>
                <w:noProof/>
                <w:webHidden/>
              </w:rPr>
              <w:instrText xml:space="preserve"> PAGEREF _Toc220792703 \h </w:instrText>
            </w:r>
            <w:r>
              <w:rPr>
                <w:noProof/>
                <w:webHidden/>
              </w:rPr>
            </w:r>
            <w:r>
              <w:rPr>
                <w:noProof/>
                <w:webHidden/>
              </w:rPr>
              <w:fldChar w:fldCharType="separate"/>
            </w:r>
            <w:r>
              <w:rPr>
                <w:noProof/>
                <w:webHidden/>
              </w:rPr>
              <w:t>94</w:t>
            </w:r>
            <w:r>
              <w:rPr>
                <w:noProof/>
                <w:webHidden/>
              </w:rPr>
              <w:fldChar w:fldCharType="end"/>
            </w:r>
          </w:hyperlink>
        </w:p>
        <w:p w14:paraId="4EA41B48" w14:textId="6CCA3CF3" w:rsidR="0038232D" w:rsidRDefault="0038232D">
          <w:pPr>
            <w:pStyle w:val="TOC2"/>
            <w:tabs>
              <w:tab w:val="right" w:leader="dot" w:pos="5750"/>
            </w:tabs>
            <w:rPr>
              <w:rFonts w:eastAsiaTheme="minorEastAsia"/>
              <w:noProof/>
              <w:sz w:val="24"/>
              <w:szCs w:val="24"/>
            </w:rPr>
          </w:pPr>
          <w:hyperlink w:anchor="_Toc220792704" w:history="1">
            <w:r w:rsidRPr="007C6976">
              <w:rPr>
                <w:rStyle w:val="Hyperlink"/>
                <w:rFonts w:ascii="Garamond" w:hAnsi="Garamond"/>
                <w:b/>
                <w:bCs/>
                <w:noProof/>
              </w:rPr>
              <w:t>II. Language Is Not Matter</w:t>
            </w:r>
            <w:r>
              <w:rPr>
                <w:noProof/>
                <w:webHidden/>
              </w:rPr>
              <w:tab/>
            </w:r>
            <w:r>
              <w:rPr>
                <w:noProof/>
                <w:webHidden/>
              </w:rPr>
              <w:fldChar w:fldCharType="begin"/>
            </w:r>
            <w:r>
              <w:rPr>
                <w:noProof/>
                <w:webHidden/>
              </w:rPr>
              <w:instrText xml:space="preserve"> PAGEREF _Toc220792704 \h </w:instrText>
            </w:r>
            <w:r>
              <w:rPr>
                <w:noProof/>
                <w:webHidden/>
              </w:rPr>
            </w:r>
            <w:r>
              <w:rPr>
                <w:noProof/>
                <w:webHidden/>
              </w:rPr>
              <w:fldChar w:fldCharType="separate"/>
            </w:r>
            <w:r>
              <w:rPr>
                <w:noProof/>
                <w:webHidden/>
              </w:rPr>
              <w:t>94</w:t>
            </w:r>
            <w:r>
              <w:rPr>
                <w:noProof/>
                <w:webHidden/>
              </w:rPr>
              <w:fldChar w:fldCharType="end"/>
            </w:r>
          </w:hyperlink>
        </w:p>
        <w:p w14:paraId="08B769A2" w14:textId="4B20E9AE" w:rsidR="0038232D" w:rsidRDefault="0038232D">
          <w:pPr>
            <w:pStyle w:val="TOC2"/>
            <w:tabs>
              <w:tab w:val="right" w:leader="dot" w:pos="5750"/>
            </w:tabs>
            <w:rPr>
              <w:rFonts w:eastAsiaTheme="minorEastAsia"/>
              <w:noProof/>
              <w:sz w:val="24"/>
              <w:szCs w:val="24"/>
            </w:rPr>
          </w:pPr>
          <w:hyperlink w:anchor="_Toc220792705" w:history="1">
            <w:r w:rsidRPr="007C6976">
              <w:rPr>
                <w:rStyle w:val="Hyperlink"/>
                <w:rFonts w:ascii="Garamond" w:hAnsi="Garamond"/>
                <w:b/>
                <w:bCs/>
                <w:noProof/>
              </w:rPr>
              <w:t>III. Language Is Not Pure Consciousness</w:t>
            </w:r>
            <w:r>
              <w:rPr>
                <w:noProof/>
                <w:webHidden/>
              </w:rPr>
              <w:tab/>
            </w:r>
            <w:r>
              <w:rPr>
                <w:noProof/>
                <w:webHidden/>
              </w:rPr>
              <w:fldChar w:fldCharType="begin"/>
            </w:r>
            <w:r>
              <w:rPr>
                <w:noProof/>
                <w:webHidden/>
              </w:rPr>
              <w:instrText xml:space="preserve"> PAGEREF _Toc220792705 \h </w:instrText>
            </w:r>
            <w:r>
              <w:rPr>
                <w:noProof/>
                <w:webHidden/>
              </w:rPr>
            </w:r>
            <w:r>
              <w:rPr>
                <w:noProof/>
                <w:webHidden/>
              </w:rPr>
              <w:fldChar w:fldCharType="separate"/>
            </w:r>
            <w:r>
              <w:rPr>
                <w:noProof/>
                <w:webHidden/>
              </w:rPr>
              <w:t>94</w:t>
            </w:r>
            <w:r>
              <w:rPr>
                <w:noProof/>
                <w:webHidden/>
              </w:rPr>
              <w:fldChar w:fldCharType="end"/>
            </w:r>
          </w:hyperlink>
        </w:p>
        <w:p w14:paraId="7F5C2279" w14:textId="5F177013" w:rsidR="0038232D" w:rsidRDefault="0038232D">
          <w:pPr>
            <w:pStyle w:val="TOC2"/>
            <w:tabs>
              <w:tab w:val="right" w:leader="dot" w:pos="5750"/>
            </w:tabs>
            <w:rPr>
              <w:rFonts w:eastAsiaTheme="minorEastAsia"/>
              <w:noProof/>
              <w:sz w:val="24"/>
              <w:szCs w:val="24"/>
            </w:rPr>
          </w:pPr>
          <w:hyperlink w:anchor="_Toc220792706" w:history="1">
            <w:r w:rsidRPr="007C6976">
              <w:rPr>
                <w:rStyle w:val="Hyperlink"/>
                <w:rFonts w:ascii="Garamond" w:hAnsi="Garamond"/>
                <w:b/>
                <w:bCs/>
                <w:noProof/>
              </w:rPr>
              <w:t>IV. The Ente as the Ground of Language</w:t>
            </w:r>
            <w:r>
              <w:rPr>
                <w:noProof/>
                <w:webHidden/>
              </w:rPr>
              <w:tab/>
            </w:r>
            <w:r>
              <w:rPr>
                <w:noProof/>
                <w:webHidden/>
              </w:rPr>
              <w:fldChar w:fldCharType="begin"/>
            </w:r>
            <w:r>
              <w:rPr>
                <w:noProof/>
                <w:webHidden/>
              </w:rPr>
              <w:instrText xml:space="preserve"> PAGEREF _Toc220792706 \h </w:instrText>
            </w:r>
            <w:r>
              <w:rPr>
                <w:noProof/>
                <w:webHidden/>
              </w:rPr>
            </w:r>
            <w:r>
              <w:rPr>
                <w:noProof/>
                <w:webHidden/>
              </w:rPr>
              <w:fldChar w:fldCharType="separate"/>
            </w:r>
            <w:r>
              <w:rPr>
                <w:noProof/>
                <w:webHidden/>
              </w:rPr>
              <w:t>94</w:t>
            </w:r>
            <w:r>
              <w:rPr>
                <w:noProof/>
                <w:webHidden/>
              </w:rPr>
              <w:fldChar w:fldCharType="end"/>
            </w:r>
          </w:hyperlink>
        </w:p>
        <w:p w14:paraId="0CA365C2" w14:textId="4D962B38" w:rsidR="0038232D" w:rsidRDefault="0038232D">
          <w:pPr>
            <w:pStyle w:val="TOC2"/>
            <w:tabs>
              <w:tab w:val="right" w:leader="dot" w:pos="5750"/>
            </w:tabs>
            <w:rPr>
              <w:rFonts w:eastAsiaTheme="minorEastAsia"/>
              <w:noProof/>
              <w:sz w:val="24"/>
              <w:szCs w:val="24"/>
            </w:rPr>
          </w:pPr>
          <w:hyperlink w:anchor="_Toc220792707" w:history="1">
            <w:r w:rsidRPr="007C6976">
              <w:rPr>
                <w:rStyle w:val="Hyperlink"/>
                <w:rFonts w:ascii="Garamond" w:hAnsi="Garamond"/>
                <w:b/>
                <w:bCs/>
                <w:noProof/>
              </w:rPr>
              <w:t>V. The Structure of Language</w:t>
            </w:r>
            <w:r>
              <w:rPr>
                <w:noProof/>
                <w:webHidden/>
              </w:rPr>
              <w:tab/>
            </w:r>
            <w:r>
              <w:rPr>
                <w:noProof/>
                <w:webHidden/>
              </w:rPr>
              <w:fldChar w:fldCharType="begin"/>
            </w:r>
            <w:r>
              <w:rPr>
                <w:noProof/>
                <w:webHidden/>
              </w:rPr>
              <w:instrText xml:space="preserve"> PAGEREF _Toc220792707 \h </w:instrText>
            </w:r>
            <w:r>
              <w:rPr>
                <w:noProof/>
                <w:webHidden/>
              </w:rPr>
            </w:r>
            <w:r>
              <w:rPr>
                <w:noProof/>
                <w:webHidden/>
              </w:rPr>
              <w:fldChar w:fldCharType="separate"/>
            </w:r>
            <w:r>
              <w:rPr>
                <w:noProof/>
                <w:webHidden/>
              </w:rPr>
              <w:t>95</w:t>
            </w:r>
            <w:r>
              <w:rPr>
                <w:noProof/>
                <w:webHidden/>
              </w:rPr>
              <w:fldChar w:fldCharType="end"/>
            </w:r>
          </w:hyperlink>
        </w:p>
        <w:p w14:paraId="7383893B" w14:textId="75A65141" w:rsidR="0038232D" w:rsidRDefault="0038232D">
          <w:pPr>
            <w:pStyle w:val="TOC2"/>
            <w:tabs>
              <w:tab w:val="right" w:leader="dot" w:pos="5750"/>
            </w:tabs>
            <w:rPr>
              <w:rFonts w:eastAsiaTheme="minorEastAsia"/>
              <w:noProof/>
              <w:sz w:val="24"/>
              <w:szCs w:val="24"/>
            </w:rPr>
          </w:pPr>
          <w:hyperlink w:anchor="_Toc220792708" w:history="1">
            <w:r w:rsidRPr="007C6976">
              <w:rPr>
                <w:rStyle w:val="Hyperlink"/>
                <w:rFonts w:ascii="Garamond" w:hAnsi="Garamond"/>
                <w:b/>
                <w:bCs/>
                <w:noProof/>
              </w:rPr>
              <w:t>VI. Language as Collective Temporal Architecture</w:t>
            </w:r>
            <w:r>
              <w:rPr>
                <w:noProof/>
                <w:webHidden/>
              </w:rPr>
              <w:tab/>
            </w:r>
            <w:r>
              <w:rPr>
                <w:noProof/>
                <w:webHidden/>
              </w:rPr>
              <w:fldChar w:fldCharType="begin"/>
            </w:r>
            <w:r>
              <w:rPr>
                <w:noProof/>
                <w:webHidden/>
              </w:rPr>
              <w:instrText xml:space="preserve"> PAGEREF _Toc220792708 \h </w:instrText>
            </w:r>
            <w:r>
              <w:rPr>
                <w:noProof/>
                <w:webHidden/>
              </w:rPr>
            </w:r>
            <w:r>
              <w:rPr>
                <w:noProof/>
                <w:webHidden/>
              </w:rPr>
              <w:fldChar w:fldCharType="separate"/>
            </w:r>
            <w:r>
              <w:rPr>
                <w:noProof/>
                <w:webHidden/>
              </w:rPr>
              <w:t>95</w:t>
            </w:r>
            <w:r>
              <w:rPr>
                <w:noProof/>
                <w:webHidden/>
              </w:rPr>
              <w:fldChar w:fldCharType="end"/>
            </w:r>
          </w:hyperlink>
        </w:p>
        <w:p w14:paraId="1834A0C2" w14:textId="68476378" w:rsidR="0038232D" w:rsidRDefault="0038232D">
          <w:pPr>
            <w:pStyle w:val="TOC2"/>
            <w:tabs>
              <w:tab w:val="right" w:leader="dot" w:pos="5750"/>
            </w:tabs>
            <w:rPr>
              <w:rFonts w:eastAsiaTheme="minorEastAsia"/>
              <w:noProof/>
              <w:sz w:val="24"/>
              <w:szCs w:val="24"/>
            </w:rPr>
          </w:pPr>
          <w:hyperlink w:anchor="_Toc220792709" w:history="1">
            <w:r w:rsidRPr="007C6976">
              <w:rPr>
                <w:rStyle w:val="Hyperlink"/>
                <w:rFonts w:ascii="Garamond" w:hAnsi="Garamond"/>
                <w:b/>
                <w:bCs/>
                <w:noProof/>
              </w:rPr>
              <w:t>VII. Variation in Language</w:t>
            </w:r>
            <w:r>
              <w:rPr>
                <w:noProof/>
                <w:webHidden/>
              </w:rPr>
              <w:tab/>
            </w:r>
            <w:r>
              <w:rPr>
                <w:noProof/>
                <w:webHidden/>
              </w:rPr>
              <w:fldChar w:fldCharType="begin"/>
            </w:r>
            <w:r>
              <w:rPr>
                <w:noProof/>
                <w:webHidden/>
              </w:rPr>
              <w:instrText xml:space="preserve"> PAGEREF _Toc220792709 \h </w:instrText>
            </w:r>
            <w:r>
              <w:rPr>
                <w:noProof/>
                <w:webHidden/>
              </w:rPr>
            </w:r>
            <w:r>
              <w:rPr>
                <w:noProof/>
                <w:webHidden/>
              </w:rPr>
              <w:fldChar w:fldCharType="separate"/>
            </w:r>
            <w:r>
              <w:rPr>
                <w:noProof/>
                <w:webHidden/>
              </w:rPr>
              <w:t>95</w:t>
            </w:r>
            <w:r>
              <w:rPr>
                <w:noProof/>
                <w:webHidden/>
              </w:rPr>
              <w:fldChar w:fldCharType="end"/>
            </w:r>
          </w:hyperlink>
        </w:p>
        <w:p w14:paraId="360803ED" w14:textId="7EAFFAD7" w:rsidR="0038232D" w:rsidRDefault="0038232D">
          <w:pPr>
            <w:pStyle w:val="TOC2"/>
            <w:tabs>
              <w:tab w:val="right" w:leader="dot" w:pos="5750"/>
            </w:tabs>
            <w:rPr>
              <w:rFonts w:eastAsiaTheme="minorEastAsia"/>
              <w:noProof/>
              <w:sz w:val="24"/>
              <w:szCs w:val="24"/>
            </w:rPr>
          </w:pPr>
          <w:hyperlink w:anchor="_Toc220792710" w:history="1">
            <w:r w:rsidRPr="007C6976">
              <w:rPr>
                <w:rStyle w:val="Hyperlink"/>
                <w:rFonts w:ascii="Garamond" w:hAnsi="Garamond"/>
                <w:b/>
                <w:bCs/>
                <w:noProof/>
              </w:rPr>
              <w:t>VIII. Language and Mortality</w:t>
            </w:r>
            <w:r>
              <w:rPr>
                <w:noProof/>
                <w:webHidden/>
              </w:rPr>
              <w:tab/>
            </w:r>
            <w:r>
              <w:rPr>
                <w:noProof/>
                <w:webHidden/>
              </w:rPr>
              <w:fldChar w:fldCharType="begin"/>
            </w:r>
            <w:r>
              <w:rPr>
                <w:noProof/>
                <w:webHidden/>
              </w:rPr>
              <w:instrText xml:space="preserve"> PAGEREF _Toc220792710 \h </w:instrText>
            </w:r>
            <w:r>
              <w:rPr>
                <w:noProof/>
                <w:webHidden/>
              </w:rPr>
            </w:r>
            <w:r>
              <w:rPr>
                <w:noProof/>
                <w:webHidden/>
              </w:rPr>
              <w:fldChar w:fldCharType="separate"/>
            </w:r>
            <w:r>
              <w:rPr>
                <w:noProof/>
                <w:webHidden/>
              </w:rPr>
              <w:t>95</w:t>
            </w:r>
            <w:r>
              <w:rPr>
                <w:noProof/>
                <w:webHidden/>
              </w:rPr>
              <w:fldChar w:fldCharType="end"/>
            </w:r>
          </w:hyperlink>
        </w:p>
        <w:p w14:paraId="6C8B5F94" w14:textId="19A4B51C" w:rsidR="0038232D" w:rsidRDefault="0038232D">
          <w:pPr>
            <w:pStyle w:val="TOC2"/>
            <w:tabs>
              <w:tab w:val="right" w:leader="dot" w:pos="5750"/>
            </w:tabs>
            <w:rPr>
              <w:rFonts w:eastAsiaTheme="minorEastAsia"/>
              <w:noProof/>
              <w:sz w:val="24"/>
              <w:szCs w:val="24"/>
            </w:rPr>
          </w:pPr>
          <w:hyperlink w:anchor="_Toc220792711" w:history="1">
            <w:r w:rsidRPr="007C6976">
              <w:rPr>
                <w:rStyle w:val="Hyperlink"/>
                <w:rFonts w:ascii="Garamond" w:hAnsi="Garamond"/>
                <w:b/>
                <w:bCs/>
                <w:noProof/>
              </w:rPr>
              <w:t>IX. Language and the Cosmology</w:t>
            </w:r>
            <w:r>
              <w:rPr>
                <w:noProof/>
                <w:webHidden/>
              </w:rPr>
              <w:tab/>
            </w:r>
            <w:r>
              <w:rPr>
                <w:noProof/>
                <w:webHidden/>
              </w:rPr>
              <w:fldChar w:fldCharType="begin"/>
            </w:r>
            <w:r>
              <w:rPr>
                <w:noProof/>
                <w:webHidden/>
              </w:rPr>
              <w:instrText xml:space="preserve"> PAGEREF _Toc220792711 \h </w:instrText>
            </w:r>
            <w:r>
              <w:rPr>
                <w:noProof/>
                <w:webHidden/>
              </w:rPr>
            </w:r>
            <w:r>
              <w:rPr>
                <w:noProof/>
                <w:webHidden/>
              </w:rPr>
              <w:fldChar w:fldCharType="separate"/>
            </w:r>
            <w:r>
              <w:rPr>
                <w:noProof/>
                <w:webHidden/>
              </w:rPr>
              <w:t>96</w:t>
            </w:r>
            <w:r>
              <w:rPr>
                <w:noProof/>
                <w:webHidden/>
              </w:rPr>
              <w:fldChar w:fldCharType="end"/>
            </w:r>
          </w:hyperlink>
        </w:p>
        <w:p w14:paraId="39DEB1B8" w14:textId="38AD2650" w:rsidR="0038232D" w:rsidRDefault="0038232D">
          <w:pPr>
            <w:pStyle w:val="TOC2"/>
            <w:tabs>
              <w:tab w:val="right" w:leader="dot" w:pos="5750"/>
            </w:tabs>
            <w:rPr>
              <w:rFonts w:eastAsiaTheme="minorEastAsia"/>
              <w:noProof/>
              <w:sz w:val="24"/>
              <w:szCs w:val="24"/>
            </w:rPr>
          </w:pPr>
          <w:hyperlink w:anchor="_Toc220792712" w:history="1">
            <w:r w:rsidRPr="007C6976">
              <w:rPr>
                <w:rStyle w:val="Hyperlink"/>
                <w:rFonts w:ascii="Garamond" w:hAnsi="Garamond"/>
                <w:b/>
                <w:bCs/>
                <w:noProof/>
              </w:rPr>
              <w:t>X. Theorem of Language</w:t>
            </w:r>
            <w:r>
              <w:rPr>
                <w:noProof/>
                <w:webHidden/>
              </w:rPr>
              <w:tab/>
            </w:r>
            <w:r>
              <w:rPr>
                <w:noProof/>
                <w:webHidden/>
              </w:rPr>
              <w:fldChar w:fldCharType="begin"/>
            </w:r>
            <w:r>
              <w:rPr>
                <w:noProof/>
                <w:webHidden/>
              </w:rPr>
              <w:instrText xml:space="preserve"> PAGEREF _Toc220792712 \h </w:instrText>
            </w:r>
            <w:r>
              <w:rPr>
                <w:noProof/>
                <w:webHidden/>
              </w:rPr>
            </w:r>
            <w:r>
              <w:rPr>
                <w:noProof/>
                <w:webHidden/>
              </w:rPr>
              <w:fldChar w:fldCharType="separate"/>
            </w:r>
            <w:r>
              <w:rPr>
                <w:noProof/>
                <w:webHidden/>
              </w:rPr>
              <w:t>96</w:t>
            </w:r>
            <w:r>
              <w:rPr>
                <w:noProof/>
                <w:webHidden/>
              </w:rPr>
              <w:fldChar w:fldCharType="end"/>
            </w:r>
          </w:hyperlink>
        </w:p>
        <w:p w14:paraId="2F54AA8C" w14:textId="536CD2E8" w:rsidR="0038232D" w:rsidRDefault="0038232D">
          <w:pPr>
            <w:pStyle w:val="TOC2"/>
            <w:tabs>
              <w:tab w:val="right" w:leader="dot" w:pos="5750"/>
            </w:tabs>
            <w:rPr>
              <w:rFonts w:eastAsiaTheme="minorEastAsia"/>
              <w:noProof/>
              <w:sz w:val="24"/>
              <w:szCs w:val="24"/>
            </w:rPr>
          </w:pPr>
          <w:hyperlink w:anchor="_Toc220792713" w:history="1">
            <w:r w:rsidRPr="007C6976">
              <w:rPr>
                <w:rStyle w:val="Hyperlink"/>
                <w:rFonts w:ascii="Garamond" w:hAnsi="Garamond"/>
                <w:b/>
                <w:bCs/>
                <w:noProof/>
              </w:rPr>
              <w:t>XI. Interpretation</w:t>
            </w:r>
            <w:r>
              <w:rPr>
                <w:noProof/>
                <w:webHidden/>
              </w:rPr>
              <w:tab/>
            </w:r>
            <w:r>
              <w:rPr>
                <w:noProof/>
                <w:webHidden/>
              </w:rPr>
              <w:fldChar w:fldCharType="begin"/>
            </w:r>
            <w:r>
              <w:rPr>
                <w:noProof/>
                <w:webHidden/>
              </w:rPr>
              <w:instrText xml:space="preserve"> PAGEREF _Toc220792713 \h </w:instrText>
            </w:r>
            <w:r>
              <w:rPr>
                <w:noProof/>
                <w:webHidden/>
              </w:rPr>
            </w:r>
            <w:r>
              <w:rPr>
                <w:noProof/>
                <w:webHidden/>
              </w:rPr>
              <w:fldChar w:fldCharType="separate"/>
            </w:r>
            <w:r>
              <w:rPr>
                <w:noProof/>
                <w:webHidden/>
              </w:rPr>
              <w:t>96</w:t>
            </w:r>
            <w:r>
              <w:rPr>
                <w:noProof/>
                <w:webHidden/>
              </w:rPr>
              <w:fldChar w:fldCharType="end"/>
            </w:r>
          </w:hyperlink>
        </w:p>
        <w:p w14:paraId="5E1F9A5E" w14:textId="130D5646" w:rsidR="0038232D" w:rsidRDefault="0038232D">
          <w:pPr>
            <w:pStyle w:val="TOC1"/>
            <w:tabs>
              <w:tab w:val="right" w:leader="dot" w:pos="5750"/>
            </w:tabs>
            <w:rPr>
              <w:rFonts w:eastAsiaTheme="minorEastAsia"/>
              <w:noProof/>
              <w:sz w:val="24"/>
              <w:szCs w:val="24"/>
            </w:rPr>
          </w:pPr>
          <w:hyperlink w:anchor="_Toc220792714" w:history="1">
            <w:r w:rsidRPr="007C6976">
              <w:rPr>
                <w:rStyle w:val="Hyperlink"/>
                <w:rFonts w:ascii="Garamond" w:hAnsi="Garamond"/>
                <w:b/>
                <w:bCs/>
                <w:noProof/>
              </w:rPr>
              <w:t>BOOK XXV — MEANING</w:t>
            </w:r>
            <w:r>
              <w:rPr>
                <w:noProof/>
                <w:webHidden/>
              </w:rPr>
              <w:tab/>
            </w:r>
            <w:r>
              <w:rPr>
                <w:noProof/>
                <w:webHidden/>
              </w:rPr>
              <w:fldChar w:fldCharType="begin"/>
            </w:r>
            <w:r>
              <w:rPr>
                <w:noProof/>
                <w:webHidden/>
              </w:rPr>
              <w:instrText xml:space="preserve"> PAGEREF _Toc220792714 \h </w:instrText>
            </w:r>
            <w:r>
              <w:rPr>
                <w:noProof/>
                <w:webHidden/>
              </w:rPr>
            </w:r>
            <w:r>
              <w:rPr>
                <w:noProof/>
                <w:webHidden/>
              </w:rPr>
              <w:fldChar w:fldCharType="separate"/>
            </w:r>
            <w:r>
              <w:rPr>
                <w:noProof/>
                <w:webHidden/>
              </w:rPr>
              <w:t>98</w:t>
            </w:r>
            <w:r>
              <w:rPr>
                <w:noProof/>
                <w:webHidden/>
              </w:rPr>
              <w:fldChar w:fldCharType="end"/>
            </w:r>
          </w:hyperlink>
        </w:p>
        <w:p w14:paraId="7D71FC5C" w14:textId="5A7EF9CA" w:rsidR="0038232D" w:rsidRDefault="0038232D">
          <w:pPr>
            <w:pStyle w:val="TOC2"/>
            <w:tabs>
              <w:tab w:val="right" w:leader="dot" w:pos="5750"/>
            </w:tabs>
            <w:rPr>
              <w:rFonts w:eastAsiaTheme="minorEastAsia"/>
              <w:noProof/>
              <w:sz w:val="24"/>
              <w:szCs w:val="24"/>
            </w:rPr>
          </w:pPr>
          <w:hyperlink w:anchor="_Toc220792715" w:history="1">
            <w:r w:rsidRPr="007C6976">
              <w:rPr>
                <w:rStyle w:val="Hyperlink"/>
                <w:rFonts w:ascii="Garamond" w:hAnsi="Garamond"/>
                <w:b/>
                <w:bCs/>
                <w:noProof/>
              </w:rPr>
              <w:t>I. Meaning as Relational Structure</w:t>
            </w:r>
            <w:r>
              <w:rPr>
                <w:noProof/>
                <w:webHidden/>
              </w:rPr>
              <w:tab/>
            </w:r>
            <w:r>
              <w:rPr>
                <w:noProof/>
                <w:webHidden/>
              </w:rPr>
              <w:fldChar w:fldCharType="begin"/>
            </w:r>
            <w:r>
              <w:rPr>
                <w:noProof/>
                <w:webHidden/>
              </w:rPr>
              <w:instrText xml:space="preserve"> PAGEREF _Toc220792715 \h </w:instrText>
            </w:r>
            <w:r>
              <w:rPr>
                <w:noProof/>
                <w:webHidden/>
              </w:rPr>
            </w:r>
            <w:r>
              <w:rPr>
                <w:noProof/>
                <w:webHidden/>
              </w:rPr>
              <w:fldChar w:fldCharType="separate"/>
            </w:r>
            <w:r>
              <w:rPr>
                <w:noProof/>
                <w:webHidden/>
              </w:rPr>
              <w:t>98</w:t>
            </w:r>
            <w:r>
              <w:rPr>
                <w:noProof/>
                <w:webHidden/>
              </w:rPr>
              <w:fldChar w:fldCharType="end"/>
            </w:r>
          </w:hyperlink>
        </w:p>
        <w:p w14:paraId="18EB4B10" w14:textId="75A6376F" w:rsidR="0038232D" w:rsidRDefault="0038232D">
          <w:pPr>
            <w:pStyle w:val="TOC2"/>
            <w:tabs>
              <w:tab w:val="right" w:leader="dot" w:pos="5750"/>
            </w:tabs>
            <w:rPr>
              <w:rFonts w:eastAsiaTheme="minorEastAsia"/>
              <w:noProof/>
              <w:sz w:val="24"/>
              <w:szCs w:val="24"/>
            </w:rPr>
          </w:pPr>
          <w:hyperlink w:anchor="_Toc220792716" w:history="1">
            <w:r w:rsidRPr="007C6976">
              <w:rPr>
                <w:rStyle w:val="Hyperlink"/>
                <w:rFonts w:ascii="Garamond" w:hAnsi="Garamond"/>
                <w:b/>
                <w:bCs/>
                <w:noProof/>
              </w:rPr>
              <w:t>II. Meaning Is Not Matter</w:t>
            </w:r>
            <w:r>
              <w:rPr>
                <w:noProof/>
                <w:webHidden/>
              </w:rPr>
              <w:tab/>
            </w:r>
            <w:r>
              <w:rPr>
                <w:noProof/>
                <w:webHidden/>
              </w:rPr>
              <w:fldChar w:fldCharType="begin"/>
            </w:r>
            <w:r>
              <w:rPr>
                <w:noProof/>
                <w:webHidden/>
              </w:rPr>
              <w:instrText xml:space="preserve"> PAGEREF _Toc220792716 \h </w:instrText>
            </w:r>
            <w:r>
              <w:rPr>
                <w:noProof/>
                <w:webHidden/>
              </w:rPr>
            </w:r>
            <w:r>
              <w:rPr>
                <w:noProof/>
                <w:webHidden/>
              </w:rPr>
              <w:fldChar w:fldCharType="separate"/>
            </w:r>
            <w:r>
              <w:rPr>
                <w:noProof/>
                <w:webHidden/>
              </w:rPr>
              <w:t>98</w:t>
            </w:r>
            <w:r>
              <w:rPr>
                <w:noProof/>
                <w:webHidden/>
              </w:rPr>
              <w:fldChar w:fldCharType="end"/>
            </w:r>
          </w:hyperlink>
        </w:p>
        <w:p w14:paraId="15AB5F2F" w14:textId="7B4F074D" w:rsidR="0038232D" w:rsidRDefault="0038232D">
          <w:pPr>
            <w:pStyle w:val="TOC2"/>
            <w:tabs>
              <w:tab w:val="right" w:leader="dot" w:pos="5750"/>
            </w:tabs>
            <w:rPr>
              <w:rFonts w:eastAsiaTheme="minorEastAsia"/>
              <w:noProof/>
              <w:sz w:val="24"/>
              <w:szCs w:val="24"/>
            </w:rPr>
          </w:pPr>
          <w:hyperlink w:anchor="_Toc220792717" w:history="1">
            <w:r w:rsidRPr="007C6976">
              <w:rPr>
                <w:rStyle w:val="Hyperlink"/>
                <w:rFonts w:ascii="Garamond" w:hAnsi="Garamond"/>
                <w:b/>
                <w:bCs/>
                <w:noProof/>
              </w:rPr>
              <w:t>III. Meaning Is Not Pure Consciousness</w:t>
            </w:r>
            <w:r>
              <w:rPr>
                <w:noProof/>
                <w:webHidden/>
              </w:rPr>
              <w:tab/>
            </w:r>
            <w:r>
              <w:rPr>
                <w:noProof/>
                <w:webHidden/>
              </w:rPr>
              <w:fldChar w:fldCharType="begin"/>
            </w:r>
            <w:r>
              <w:rPr>
                <w:noProof/>
                <w:webHidden/>
              </w:rPr>
              <w:instrText xml:space="preserve"> PAGEREF _Toc220792717 \h </w:instrText>
            </w:r>
            <w:r>
              <w:rPr>
                <w:noProof/>
                <w:webHidden/>
              </w:rPr>
            </w:r>
            <w:r>
              <w:rPr>
                <w:noProof/>
                <w:webHidden/>
              </w:rPr>
              <w:fldChar w:fldCharType="separate"/>
            </w:r>
            <w:r>
              <w:rPr>
                <w:noProof/>
                <w:webHidden/>
              </w:rPr>
              <w:t>98</w:t>
            </w:r>
            <w:r>
              <w:rPr>
                <w:noProof/>
                <w:webHidden/>
              </w:rPr>
              <w:fldChar w:fldCharType="end"/>
            </w:r>
          </w:hyperlink>
        </w:p>
        <w:p w14:paraId="6A6F54A8" w14:textId="7A7D47FC" w:rsidR="0038232D" w:rsidRDefault="0038232D">
          <w:pPr>
            <w:pStyle w:val="TOC2"/>
            <w:tabs>
              <w:tab w:val="right" w:leader="dot" w:pos="5750"/>
            </w:tabs>
            <w:rPr>
              <w:rFonts w:eastAsiaTheme="minorEastAsia"/>
              <w:noProof/>
              <w:sz w:val="24"/>
              <w:szCs w:val="24"/>
            </w:rPr>
          </w:pPr>
          <w:hyperlink w:anchor="_Toc220792718" w:history="1">
            <w:r w:rsidRPr="007C6976">
              <w:rPr>
                <w:rStyle w:val="Hyperlink"/>
                <w:rFonts w:ascii="Garamond" w:hAnsi="Garamond"/>
                <w:b/>
                <w:bCs/>
                <w:noProof/>
              </w:rPr>
              <w:t>IV. The Ente as the Ground of Meaning</w:t>
            </w:r>
            <w:r>
              <w:rPr>
                <w:noProof/>
                <w:webHidden/>
              </w:rPr>
              <w:tab/>
            </w:r>
            <w:r>
              <w:rPr>
                <w:noProof/>
                <w:webHidden/>
              </w:rPr>
              <w:fldChar w:fldCharType="begin"/>
            </w:r>
            <w:r>
              <w:rPr>
                <w:noProof/>
                <w:webHidden/>
              </w:rPr>
              <w:instrText xml:space="preserve"> PAGEREF _Toc220792718 \h </w:instrText>
            </w:r>
            <w:r>
              <w:rPr>
                <w:noProof/>
                <w:webHidden/>
              </w:rPr>
            </w:r>
            <w:r>
              <w:rPr>
                <w:noProof/>
                <w:webHidden/>
              </w:rPr>
              <w:fldChar w:fldCharType="separate"/>
            </w:r>
            <w:r>
              <w:rPr>
                <w:noProof/>
                <w:webHidden/>
              </w:rPr>
              <w:t>98</w:t>
            </w:r>
            <w:r>
              <w:rPr>
                <w:noProof/>
                <w:webHidden/>
              </w:rPr>
              <w:fldChar w:fldCharType="end"/>
            </w:r>
          </w:hyperlink>
        </w:p>
        <w:p w14:paraId="4C0F8EEA" w14:textId="26BEDFCF" w:rsidR="0038232D" w:rsidRDefault="0038232D">
          <w:pPr>
            <w:pStyle w:val="TOC2"/>
            <w:tabs>
              <w:tab w:val="right" w:leader="dot" w:pos="5750"/>
            </w:tabs>
            <w:rPr>
              <w:rFonts w:eastAsiaTheme="minorEastAsia"/>
              <w:noProof/>
              <w:sz w:val="24"/>
              <w:szCs w:val="24"/>
            </w:rPr>
          </w:pPr>
          <w:hyperlink w:anchor="_Toc220792719" w:history="1">
            <w:r w:rsidRPr="007C6976">
              <w:rPr>
                <w:rStyle w:val="Hyperlink"/>
                <w:rFonts w:ascii="Garamond" w:hAnsi="Garamond"/>
                <w:b/>
                <w:bCs/>
                <w:noProof/>
              </w:rPr>
              <w:t>V. The Structure of Meaning</w:t>
            </w:r>
            <w:r>
              <w:rPr>
                <w:noProof/>
                <w:webHidden/>
              </w:rPr>
              <w:tab/>
            </w:r>
            <w:r>
              <w:rPr>
                <w:noProof/>
                <w:webHidden/>
              </w:rPr>
              <w:fldChar w:fldCharType="begin"/>
            </w:r>
            <w:r>
              <w:rPr>
                <w:noProof/>
                <w:webHidden/>
              </w:rPr>
              <w:instrText xml:space="preserve"> PAGEREF _Toc220792719 \h </w:instrText>
            </w:r>
            <w:r>
              <w:rPr>
                <w:noProof/>
                <w:webHidden/>
              </w:rPr>
            </w:r>
            <w:r>
              <w:rPr>
                <w:noProof/>
                <w:webHidden/>
              </w:rPr>
              <w:fldChar w:fldCharType="separate"/>
            </w:r>
            <w:r>
              <w:rPr>
                <w:noProof/>
                <w:webHidden/>
              </w:rPr>
              <w:t>99</w:t>
            </w:r>
            <w:r>
              <w:rPr>
                <w:noProof/>
                <w:webHidden/>
              </w:rPr>
              <w:fldChar w:fldCharType="end"/>
            </w:r>
          </w:hyperlink>
        </w:p>
        <w:p w14:paraId="0BEA97B4" w14:textId="31B5AC8B" w:rsidR="0038232D" w:rsidRDefault="0038232D">
          <w:pPr>
            <w:pStyle w:val="TOC2"/>
            <w:tabs>
              <w:tab w:val="right" w:leader="dot" w:pos="5750"/>
            </w:tabs>
            <w:rPr>
              <w:rFonts w:eastAsiaTheme="minorEastAsia"/>
              <w:noProof/>
              <w:sz w:val="24"/>
              <w:szCs w:val="24"/>
            </w:rPr>
          </w:pPr>
          <w:hyperlink w:anchor="_Toc220792720" w:history="1">
            <w:r w:rsidRPr="007C6976">
              <w:rPr>
                <w:rStyle w:val="Hyperlink"/>
                <w:rFonts w:ascii="Garamond" w:hAnsi="Garamond"/>
                <w:b/>
                <w:bCs/>
                <w:noProof/>
              </w:rPr>
              <w:t>VI. Meaning as Internal World</w:t>
            </w:r>
            <w:r w:rsidRPr="007C6976">
              <w:rPr>
                <w:rStyle w:val="Hyperlink"/>
                <w:rFonts w:ascii="Cambria Math" w:hAnsi="Cambria Math" w:cs="Cambria Math"/>
                <w:b/>
                <w:bCs/>
                <w:noProof/>
              </w:rPr>
              <w:t>‑</w:t>
            </w:r>
            <w:r w:rsidRPr="007C6976">
              <w:rPr>
                <w:rStyle w:val="Hyperlink"/>
                <w:rFonts w:ascii="Garamond" w:hAnsi="Garamond"/>
                <w:b/>
                <w:bCs/>
                <w:noProof/>
              </w:rPr>
              <w:t>Formation</w:t>
            </w:r>
            <w:r>
              <w:rPr>
                <w:noProof/>
                <w:webHidden/>
              </w:rPr>
              <w:tab/>
            </w:r>
            <w:r>
              <w:rPr>
                <w:noProof/>
                <w:webHidden/>
              </w:rPr>
              <w:fldChar w:fldCharType="begin"/>
            </w:r>
            <w:r>
              <w:rPr>
                <w:noProof/>
                <w:webHidden/>
              </w:rPr>
              <w:instrText xml:space="preserve"> PAGEREF _Toc220792720 \h </w:instrText>
            </w:r>
            <w:r>
              <w:rPr>
                <w:noProof/>
                <w:webHidden/>
              </w:rPr>
            </w:r>
            <w:r>
              <w:rPr>
                <w:noProof/>
                <w:webHidden/>
              </w:rPr>
              <w:fldChar w:fldCharType="separate"/>
            </w:r>
            <w:r>
              <w:rPr>
                <w:noProof/>
                <w:webHidden/>
              </w:rPr>
              <w:t>99</w:t>
            </w:r>
            <w:r>
              <w:rPr>
                <w:noProof/>
                <w:webHidden/>
              </w:rPr>
              <w:fldChar w:fldCharType="end"/>
            </w:r>
          </w:hyperlink>
        </w:p>
        <w:p w14:paraId="41CA8F0F" w14:textId="6F76F1AF" w:rsidR="0038232D" w:rsidRDefault="0038232D">
          <w:pPr>
            <w:pStyle w:val="TOC2"/>
            <w:tabs>
              <w:tab w:val="right" w:leader="dot" w:pos="5750"/>
            </w:tabs>
            <w:rPr>
              <w:rFonts w:eastAsiaTheme="minorEastAsia"/>
              <w:noProof/>
              <w:sz w:val="24"/>
              <w:szCs w:val="24"/>
            </w:rPr>
          </w:pPr>
          <w:hyperlink w:anchor="_Toc220792721" w:history="1">
            <w:r w:rsidRPr="007C6976">
              <w:rPr>
                <w:rStyle w:val="Hyperlink"/>
                <w:rFonts w:ascii="Garamond" w:hAnsi="Garamond"/>
                <w:b/>
                <w:bCs/>
                <w:noProof/>
              </w:rPr>
              <w:t>VII. Variation in Meaning</w:t>
            </w:r>
            <w:r>
              <w:rPr>
                <w:noProof/>
                <w:webHidden/>
              </w:rPr>
              <w:tab/>
            </w:r>
            <w:r>
              <w:rPr>
                <w:noProof/>
                <w:webHidden/>
              </w:rPr>
              <w:fldChar w:fldCharType="begin"/>
            </w:r>
            <w:r>
              <w:rPr>
                <w:noProof/>
                <w:webHidden/>
              </w:rPr>
              <w:instrText xml:space="preserve"> PAGEREF _Toc220792721 \h </w:instrText>
            </w:r>
            <w:r>
              <w:rPr>
                <w:noProof/>
                <w:webHidden/>
              </w:rPr>
            </w:r>
            <w:r>
              <w:rPr>
                <w:noProof/>
                <w:webHidden/>
              </w:rPr>
              <w:fldChar w:fldCharType="separate"/>
            </w:r>
            <w:r>
              <w:rPr>
                <w:noProof/>
                <w:webHidden/>
              </w:rPr>
              <w:t>99</w:t>
            </w:r>
            <w:r>
              <w:rPr>
                <w:noProof/>
                <w:webHidden/>
              </w:rPr>
              <w:fldChar w:fldCharType="end"/>
            </w:r>
          </w:hyperlink>
        </w:p>
        <w:p w14:paraId="12DF14E8" w14:textId="69BB6574" w:rsidR="0038232D" w:rsidRDefault="0038232D">
          <w:pPr>
            <w:pStyle w:val="TOC2"/>
            <w:tabs>
              <w:tab w:val="right" w:leader="dot" w:pos="5750"/>
            </w:tabs>
            <w:rPr>
              <w:rFonts w:eastAsiaTheme="minorEastAsia"/>
              <w:noProof/>
              <w:sz w:val="24"/>
              <w:szCs w:val="24"/>
            </w:rPr>
          </w:pPr>
          <w:hyperlink w:anchor="_Toc220792722" w:history="1">
            <w:r w:rsidRPr="007C6976">
              <w:rPr>
                <w:rStyle w:val="Hyperlink"/>
                <w:rFonts w:ascii="Garamond" w:hAnsi="Garamond"/>
                <w:b/>
                <w:bCs/>
                <w:noProof/>
              </w:rPr>
              <w:t>VIII. Meaning and Mortality</w:t>
            </w:r>
            <w:r>
              <w:rPr>
                <w:noProof/>
                <w:webHidden/>
              </w:rPr>
              <w:tab/>
            </w:r>
            <w:r>
              <w:rPr>
                <w:noProof/>
                <w:webHidden/>
              </w:rPr>
              <w:fldChar w:fldCharType="begin"/>
            </w:r>
            <w:r>
              <w:rPr>
                <w:noProof/>
                <w:webHidden/>
              </w:rPr>
              <w:instrText xml:space="preserve"> PAGEREF _Toc220792722 \h </w:instrText>
            </w:r>
            <w:r>
              <w:rPr>
                <w:noProof/>
                <w:webHidden/>
              </w:rPr>
            </w:r>
            <w:r>
              <w:rPr>
                <w:noProof/>
                <w:webHidden/>
              </w:rPr>
              <w:fldChar w:fldCharType="separate"/>
            </w:r>
            <w:r>
              <w:rPr>
                <w:noProof/>
                <w:webHidden/>
              </w:rPr>
              <w:t>99</w:t>
            </w:r>
            <w:r>
              <w:rPr>
                <w:noProof/>
                <w:webHidden/>
              </w:rPr>
              <w:fldChar w:fldCharType="end"/>
            </w:r>
          </w:hyperlink>
        </w:p>
        <w:p w14:paraId="1331D5AF" w14:textId="306008C5" w:rsidR="0038232D" w:rsidRDefault="0038232D">
          <w:pPr>
            <w:pStyle w:val="TOC2"/>
            <w:tabs>
              <w:tab w:val="right" w:leader="dot" w:pos="5750"/>
            </w:tabs>
            <w:rPr>
              <w:rFonts w:eastAsiaTheme="minorEastAsia"/>
              <w:noProof/>
              <w:sz w:val="24"/>
              <w:szCs w:val="24"/>
            </w:rPr>
          </w:pPr>
          <w:hyperlink w:anchor="_Toc220792723" w:history="1">
            <w:r w:rsidRPr="007C6976">
              <w:rPr>
                <w:rStyle w:val="Hyperlink"/>
                <w:rFonts w:ascii="Garamond" w:hAnsi="Garamond"/>
                <w:b/>
                <w:bCs/>
                <w:noProof/>
              </w:rPr>
              <w:t>IX. Meaning and the Cosmology</w:t>
            </w:r>
            <w:r>
              <w:rPr>
                <w:noProof/>
                <w:webHidden/>
              </w:rPr>
              <w:tab/>
            </w:r>
            <w:r>
              <w:rPr>
                <w:noProof/>
                <w:webHidden/>
              </w:rPr>
              <w:fldChar w:fldCharType="begin"/>
            </w:r>
            <w:r>
              <w:rPr>
                <w:noProof/>
                <w:webHidden/>
              </w:rPr>
              <w:instrText xml:space="preserve"> PAGEREF _Toc220792723 \h </w:instrText>
            </w:r>
            <w:r>
              <w:rPr>
                <w:noProof/>
                <w:webHidden/>
              </w:rPr>
            </w:r>
            <w:r>
              <w:rPr>
                <w:noProof/>
                <w:webHidden/>
              </w:rPr>
              <w:fldChar w:fldCharType="separate"/>
            </w:r>
            <w:r>
              <w:rPr>
                <w:noProof/>
                <w:webHidden/>
              </w:rPr>
              <w:t>99</w:t>
            </w:r>
            <w:r>
              <w:rPr>
                <w:noProof/>
                <w:webHidden/>
              </w:rPr>
              <w:fldChar w:fldCharType="end"/>
            </w:r>
          </w:hyperlink>
        </w:p>
        <w:p w14:paraId="79DF6666" w14:textId="1D760C1E" w:rsidR="0038232D" w:rsidRDefault="0038232D">
          <w:pPr>
            <w:pStyle w:val="TOC2"/>
            <w:tabs>
              <w:tab w:val="right" w:leader="dot" w:pos="5750"/>
            </w:tabs>
            <w:rPr>
              <w:rFonts w:eastAsiaTheme="minorEastAsia"/>
              <w:noProof/>
              <w:sz w:val="24"/>
              <w:szCs w:val="24"/>
            </w:rPr>
          </w:pPr>
          <w:hyperlink w:anchor="_Toc220792724" w:history="1">
            <w:r w:rsidRPr="007C6976">
              <w:rPr>
                <w:rStyle w:val="Hyperlink"/>
                <w:rFonts w:ascii="Garamond" w:hAnsi="Garamond"/>
                <w:b/>
                <w:bCs/>
                <w:noProof/>
              </w:rPr>
              <w:t>X. Theorem of Meaning</w:t>
            </w:r>
            <w:r>
              <w:rPr>
                <w:noProof/>
                <w:webHidden/>
              </w:rPr>
              <w:tab/>
            </w:r>
            <w:r>
              <w:rPr>
                <w:noProof/>
                <w:webHidden/>
              </w:rPr>
              <w:fldChar w:fldCharType="begin"/>
            </w:r>
            <w:r>
              <w:rPr>
                <w:noProof/>
                <w:webHidden/>
              </w:rPr>
              <w:instrText xml:space="preserve"> PAGEREF _Toc220792724 \h </w:instrText>
            </w:r>
            <w:r>
              <w:rPr>
                <w:noProof/>
                <w:webHidden/>
              </w:rPr>
            </w:r>
            <w:r>
              <w:rPr>
                <w:noProof/>
                <w:webHidden/>
              </w:rPr>
              <w:fldChar w:fldCharType="separate"/>
            </w:r>
            <w:r>
              <w:rPr>
                <w:noProof/>
                <w:webHidden/>
              </w:rPr>
              <w:t>100</w:t>
            </w:r>
            <w:r>
              <w:rPr>
                <w:noProof/>
                <w:webHidden/>
              </w:rPr>
              <w:fldChar w:fldCharType="end"/>
            </w:r>
          </w:hyperlink>
        </w:p>
        <w:p w14:paraId="0A68505E" w14:textId="3E7F1A70" w:rsidR="0038232D" w:rsidRDefault="0038232D">
          <w:pPr>
            <w:pStyle w:val="TOC2"/>
            <w:tabs>
              <w:tab w:val="right" w:leader="dot" w:pos="5750"/>
            </w:tabs>
            <w:rPr>
              <w:rFonts w:eastAsiaTheme="minorEastAsia"/>
              <w:noProof/>
              <w:sz w:val="24"/>
              <w:szCs w:val="24"/>
            </w:rPr>
          </w:pPr>
          <w:hyperlink w:anchor="_Toc220792725" w:history="1">
            <w:r w:rsidRPr="007C6976">
              <w:rPr>
                <w:rStyle w:val="Hyperlink"/>
                <w:rFonts w:ascii="Garamond" w:hAnsi="Garamond"/>
                <w:b/>
                <w:bCs/>
                <w:noProof/>
              </w:rPr>
              <w:t>XI. Interpretation</w:t>
            </w:r>
            <w:r>
              <w:rPr>
                <w:noProof/>
                <w:webHidden/>
              </w:rPr>
              <w:tab/>
            </w:r>
            <w:r>
              <w:rPr>
                <w:noProof/>
                <w:webHidden/>
              </w:rPr>
              <w:fldChar w:fldCharType="begin"/>
            </w:r>
            <w:r>
              <w:rPr>
                <w:noProof/>
                <w:webHidden/>
              </w:rPr>
              <w:instrText xml:space="preserve"> PAGEREF _Toc220792725 \h </w:instrText>
            </w:r>
            <w:r>
              <w:rPr>
                <w:noProof/>
                <w:webHidden/>
              </w:rPr>
            </w:r>
            <w:r>
              <w:rPr>
                <w:noProof/>
                <w:webHidden/>
              </w:rPr>
              <w:fldChar w:fldCharType="separate"/>
            </w:r>
            <w:r>
              <w:rPr>
                <w:noProof/>
                <w:webHidden/>
              </w:rPr>
              <w:t>100</w:t>
            </w:r>
            <w:r>
              <w:rPr>
                <w:noProof/>
                <w:webHidden/>
              </w:rPr>
              <w:fldChar w:fldCharType="end"/>
            </w:r>
          </w:hyperlink>
        </w:p>
        <w:p w14:paraId="5EDFDC9F" w14:textId="29168EE8" w:rsidR="0038232D" w:rsidRDefault="0038232D">
          <w:pPr>
            <w:pStyle w:val="TOC1"/>
            <w:tabs>
              <w:tab w:val="right" w:leader="dot" w:pos="5750"/>
            </w:tabs>
            <w:rPr>
              <w:rFonts w:eastAsiaTheme="minorEastAsia"/>
              <w:noProof/>
              <w:sz w:val="24"/>
              <w:szCs w:val="24"/>
            </w:rPr>
          </w:pPr>
          <w:hyperlink w:anchor="_Toc220792726" w:history="1">
            <w:r w:rsidRPr="007C6976">
              <w:rPr>
                <w:rStyle w:val="Hyperlink"/>
                <w:rFonts w:ascii="Garamond" w:hAnsi="Garamond"/>
                <w:b/>
                <w:bCs/>
                <w:noProof/>
              </w:rPr>
              <w:t>BOOK XXVI — VALUE.</w:t>
            </w:r>
            <w:r>
              <w:rPr>
                <w:noProof/>
                <w:webHidden/>
              </w:rPr>
              <w:tab/>
            </w:r>
            <w:r>
              <w:rPr>
                <w:noProof/>
                <w:webHidden/>
              </w:rPr>
              <w:fldChar w:fldCharType="begin"/>
            </w:r>
            <w:r>
              <w:rPr>
                <w:noProof/>
                <w:webHidden/>
              </w:rPr>
              <w:instrText xml:space="preserve"> PAGEREF _Toc220792726 \h </w:instrText>
            </w:r>
            <w:r>
              <w:rPr>
                <w:noProof/>
                <w:webHidden/>
              </w:rPr>
            </w:r>
            <w:r>
              <w:rPr>
                <w:noProof/>
                <w:webHidden/>
              </w:rPr>
              <w:fldChar w:fldCharType="separate"/>
            </w:r>
            <w:r>
              <w:rPr>
                <w:noProof/>
                <w:webHidden/>
              </w:rPr>
              <w:t>102</w:t>
            </w:r>
            <w:r>
              <w:rPr>
                <w:noProof/>
                <w:webHidden/>
              </w:rPr>
              <w:fldChar w:fldCharType="end"/>
            </w:r>
          </w:hyperlink>
        </w:p>
        <w:p w14:paraId="4D1F9BA0" w14:textId="65667D13" w:rsidR="0038232D" w:rsidRDefault="0038232D">
          <w:pPr>
            <w:pStyle w:val="TOC2"/>
            <w:tabs>
              <w:tab w:val="right" w:leader="dot" w:pos="5750"/>
            </w:tabs>
            <w:rPr>
              <w:rFonts w:eastAsiaTheme="minorEastAsia"/>
              <w:noProof/>
              <w:sz w:val="24"/>
              <w:szCs w:val="24"/>
            </w:rPr>
          </w:pPr>
          <w:hyperlink w:anchor="_Toc220792727" w:history="1">
            <w:r w:rsidRPr="007C6976">
              <w:rPr>
                <w:rStyle w:val="Hyperlink"/>
                <w:rFonts w:ascii="Garamond" w:hAnsi="Garamond"/>
                <w:b/>
                <w:bCs/>
                <w:noProof/>
              </w:rPr>
              <w:t>I. Value as Oriented Meaning</w:t>
            </w:r>
            <w:r>
              <w:rPr>
                <w:noProof/>
                <w:webHidden/>
              </w:rPr>
              <w:tab/>
            </w:r>
            <w:r>
              <w:rPr>
                <w:noProof/>
                <w:webHidden/>
              </w:rPr>
              <w:fldChar w:fldCharType="begin"/>
            </w:r>
            <w:r>
              <w:rPr>
                <w:noProof/>
                <w:webHidden/>
              </w:rPr>
              <w:instrText xml:space="preserve"> PAGEREF _Toc220792727 \h </w:instrText>
            </w:r>
            <w:r>
              <w:rPr>
                <w:noProof/>
                <w:webHidden/>
              </w:rPr>
            </w:r>
            <w:r>
              <w:rPr>
                <w:noProof/>
                <w:webHidden/>
              </w:rPr>
              <w:fldChar w:fldCharType="separate"/>
            </w:r>
            <w:r>
              <w:rPr>
                <w:noProof/>
                <w:webHidden/>
              </w:rPr>
              <w:t>102</w:t>
            </w:r>
            <w:r>
              <w:rPr>
                <w:noProof/>
                <w:webHidden/>
              </w:rPr>
              <w:fldChar w:fldCharType="end"/>
            </w:r>
          </w:hyperlink>
        </w:p>
        <w:p w14:paraId="50A21720" w14:textId="5109C2AD" w:rsidR="0038232D" w:rsidRDefault="0038232D">
          <w:pPr>
            <w:pStyle w:val="TOC2"/>
            <w:tabs>
              <w:tab w:val="right" w:leader="dot" w:pos="5750"/>
            </w:tabs>
            <w:rPr>
              <w:rFonts w:eastAsiaTheme="minorEastAsia"/>
              <w:noProof/>
              <w:sz w:val="24"/>
              <w:szCs w:val="24"/>
            </w:rPr>
          </w:pPr>
          <w:hyperlink w:anchor="_Toc220792728" w:history="1">
            <w:r w:rsidRPr="007C6976">
              <w:rPr>
                <w:rStyle w:val="Hyperlink"/>
                <w:rFonts w:ascii="Garamond" w:hAnsi="Garamond"/>
                <w:b/>
                <w:bCs/>
                <w:noProof/>
              </w:rPr>
              <w:t>II. Value Is Not Matter</w:t>
            </w:r>
            <w:r>
              <w:rPr>
                <w:noProof/>
                <w:webHidden/>
              </w:rPr>
              <w:tab/>
            </w:r>
            <w:r>
              <w:rPr>
                <w:noProof/>
                <w:webHidden/>
              </w:rPr>
              <w:fldChar w:fldCharType="begin"/>
            </w:r>
            <w:r>
              <w:rPr>
                <w:noProof/>
                <w:webHidden/>
              </w:rPr>
              <w:instrText xml:space="preserve"> PAGEREF _Toc220792728 \h </w:instrText>
            </w:r>
            <w:r>
              <w:rPr>
                <w:noProof/>
                <w:webHidden/>
              </w:rPr>
            </w:r>
            <w:r>
              <w:rPr>
                <w:noProof/>
                <w:webHidden/>
              </w:rPr>
              <w:fldChar w:fldCharType="separate"/>
            </w:r>
            <w:r>
              <w:rPr>
                <w:noProof/>
                <w:webHidden/>
              </w:rPr>
              <w:t>102</w:t>
            </w:r>
            <w:r>
              <w:rPr>
                <w:noProof/>
                <w:webHidden/>
              </w:rPr>
              <w:fldChar w:fldCharType="end"/>
            </w:r>
          </w:hyperlink>
        </w:p>
        <w:p w14:paraId="755E03D5" w14:textId="4BC0FA67" w:rsidR="0038232D" w:rsidRDefault="0038232D">
          <w:pPr>
            <w:pStyle w:val="TOC2"/>
            <w:tabs>
              <w:tab w:val="right" w:leader="dot" w:pos="5750"/>
            </w:tabs>
            <w:rPr>
              <w:rFonts w:eastAsiaTheme="minorEastAsia"/>
              <w:noProof/>
              <w:sz w:val="24"/>
              <w:szCs w:val="24"/>
            </w:rPr>
          </w:pPr>
          <w:hyperlink w:anchor="_Toc220792729" w:history="1">
            <w:r w:rsidRPr="007C6976">
              <w:rPr>
                <w:rStyle w:val="Hyperlink"/>
                <w:rFonts w:ascii="Garamond" w:hAnsi="Garamond"/>
                <w:b/>
                <w:bCs/>
                <w:noProof/>
              </w:rPr>
              <w:t>III. Value Is Not Pure Consciousness</w:t>
            </w:r>
            <w:r>
              <w:rPr>
                <w:noProof/>
                <w:webHidden/>
              </w:rPr>
              <w:tab/>
            </w:r>
            <w:r>
              <w:rPr>
                <w:noProof/>
                <w:webHidden/>
              </w:rPr>
              <w:fldChar w:fldCharType="begin"/>
            </w:r>
            <w:r>
              <w:rPr>
                <w:noProof/>
                <w:webHidden/>
              </w:rPr>
              <w:instrText xml:space="preserve"> PAGEREF _Toc220792729 \h </w:instrText>
            </w:r>
            <w:r>
              <w:rPr>
                <w:noProof/>
                <w:webHidden/>
              </w:rPr>
            </w:r>
            <w:r>
              <w:rPr>
                <w:noProof/>
                <w:webHidden/>
              </w:rPr>
              <w:fldChar w:fldCharType="separate"/>
            </w:r>
            <w:r>
              <w:rPr>
                <w:noProof/>
                <w:webHidden/>
              </w:rPr>
              <w:t>102</w:t>
            </w:r>
            <w:r>
              <w:rPr>
                <w:noProof/>
                <w:webHidden/>
              </w:rPr>
              <w:fldChar w:fldCharType="end"/>
            </w:r>
          </w:hyperlink>
        </w:p>
        <w:p w14:paraId="32C60115" w14:textId="21FE70FE" w:rsidR="0038232D" w:rsidRDefault="0038232D">
          <w:pPr>
            <w:pStyle w:val="TOC2"/>
            <w:tabs>
              <w:tab w:val="right" w:leader="dot" w:pos="5750"/>
            </w:tabs>
            <w:rPr>
              <w:rFonts w:eastAsiaTheme="minorEastAsia"/>
              <w:noProof/>
              <w:sz w:val="24"/>
              <w:szCs w:val="24"/>
            </w:rPr>
          </w:pPr>
          <w:hyperlink w:anchor="_Toc220792730" w:history="1">
            <w:r w:rsidRPr="007C6976">
              <w:rPr>
                <w:rStyle w:val="Hyperlink"/>
                <w:rFonts w:ascii="Garamond" w:hAnsi="Garamond"/>
                <w:b/>
                <w:bCs/>
                <w:noProof/>
              </w:rPr>
              <w:t>IV. The Ente as the Ground of Value</w:t>
            </w:r>
            <w:r>
              <w:rPr>
                <w:noProof/>
                <w:webHidden/>
              </w:rPr>
              <w:tab/>
            </w:r>
            <w:r>
              <w:rPr>
                <w:noProof/>
                <w:webHidden/>
              </w:rPr>
              <w:fldChar w:fldCharType="begin"/>
            </w:r>
            <w:r>
              <w:rPr>
                <w:noProof/>
                <w:webHidden/>
              </w:rPr>
              <w:instrText xml:space="preserve"> PAGEREF _Toc220792730 \h </w:instrText>
            </w:r>
            <w:r>
              <w:rPr>
                <w:noProof/>
                <w:webHidden/>
              </w:rPr>
            </w:r>
            <w:r>
              <w:rPr>
                <w:noProof/>
                <w:webHidden/>
              </w:rPr>
              <w:fldChar w:fldCharType="separate"/>
            </w:r>
            <w:r>
              <w:rPr>
                <w:noProof/>
                <w:webHidden/>
              </w:rPr>
              <w:t>102</w:t>
            </w:r>
            <w:r>
              <w:rPr>
                <w:noProof/>
                <w:webHidden/>
              </w:rPr>
              <w:fldChar w:fldCharType="end"/>
            </w:r>
          </w:hyperlink>
        </w:p>
        <w:p w14:paraId="71246276" w14:textId="22CDF2B6" w:rsidR="0038232D" w:rsidRDefault="0038232D">
          <w:pPr>
            <w:pStyle w:val="TOC2"/>
            <w:tabs>
              <w:tab w:val="right" w:leader="dot" w:pos="5750"/>
            </w:tabs>
            <w:rPr>
              <w:rFonts w:eastAsiaTheme="minorEastAsia"/>
              <w:noProof/>
              <w:sz w:val="24"/>
              <w:szCs w:val="24"/>
            </w:rPr>
          </w:pPr>
          <w:hyperlink w:anchor="_Toc220792731" w:history="1">
            <w:r w:rsidRPr="007C6976">
              <w:rPr>
                <w:rStyle w:val="Hyperlink"/>
                <w:rFonts w:ascii="Garamond" w:hAnsi="Garamond"/>
                <w:b/>
                <w:bCs/>
                <w:noProof/>
              </w:rPr>
              <w:t>V. The Structure of Value</w:t>
            </w:r>
            <w:r>
              <w:rPr>
                <w:noProof/>
                <w:webHidden/>
              </w:rPr>
              <w:tab/>
            </w:r>
            <w:r>
              <w:rPr>
                <w:noProof/>
                <w:webHidden/>
              </w:rPr>
              <w:fldChar w:fldCharType="begin"/>
            </w:r>
            <w:r>
              <w:rPr>
                <w:noProof/>
                <w:webHidden/>
              </w:rPr>
              <w:instrText xml:space="preserve"> PAGEREF _Toc220792731 \h </w:instrText>
            </w:r>
            <w:r>
              <w:rPr>
                <w:noProof/>
                <w:webHidden/>
              </w:rPr>
            </w:r>
            <w:r>
              <w:rPr>
                <w:noProof/>
                <w:webHidden/>
              </w:rPr>
              <w:fldChar w:fldCharType="separate"/>
            </w:r>
            <w:r>
              <w:rPr>
                <w:noProof/>
                <w:webHidden/>
              </w:rPr>
              <w:t>103</w:t>
            </w:r>
            <w:r>
              <w:rPr>
                <w:noProof/>
                <w:webHidden/>
              </w:rPr>
              <w:fldChar w:fldCharType="end"/>
            </w:r>
          </w:hyperlink>
        </w:p>
        <w:p w14:paraId="1BE22EEC" w14:textId="58E462E2" w:rsidR="0038232D" w:rsidRDefault="0038232D">
          <w:pPr>
            <w:pStyle w:val="TOC2"/>
            <w:tabs>
              <w:tab w:val="right" w:leader="dot" w:pos="5750"/>
            </w:tabs>
            <w:rPr>
              <w:rFonts w:eastAsiaTheme="minorEastAsia"/>
              <w:noProof/>
              <w:sz w:val="24"/>
              <w:szCs w:val="24"/>
            </w:rPr>
          </w:pPr>
          <w:hyperlink w:anchor="_Toc220792732" w:history="1">
            <w:r w:rsidRPr="007C6976">
              <w:rPr>
                <w:rStyle w:val="Hyperlink"/>
                <w:rFonts w:ascii="Garamond" w:hAnsi="Garamond"/>
                <w:b/>
                <w:bCs/>
                <w:noProof/>
              </w:rPr>
              <w:t>VI. Value as Internal Orientation</w:t>
            </w:r>
            <w:r>
              <w:rPr>
                <w:noProof/>
                <w:webHidden/>
              </w:rPr>
              <w:tab/>
            </w:r>
            <w:r>
              <w:rPr>
                <w:noProof/>
                <w:webHidden/>
              </w:rPr>
              <w:fldChar w:fldCharType="begin"/>
            </w:r>
            <w:r>
              <w:rPr>
                <w:noProof/>
                <w:webHidden/>
              </w:rPr>
              <w:instrText xml:space="preserve"> PAGEREF _Toc220792732 \h </w:instrText>
            </w:r>
            <w:r>
              <w:rPr>
                <w:noProof/>
                <w:webHidden/>
              </w:rPr>
            </w:r>
            <w:r>
              <w:rPr>
                <w:noProof/>
                <w:webHidden/>
              </w:rPr>
              <w:fldChar w:fldCharType="separate"/>
            </w:r>
            <w:r>
              <w:rPr>
                <w:noProof/>
                <w:webHidden/>
              </w:rPr>
              <w:t>103</w:t>
            </w:r>
            <w:r>
              <w:rPr>
                <w:noProof/>
                <w:webHidden/>
              </w:rPr>
              <w:fldChar w:fldCharType="end"/>
            </w:r>
          </w:hyperlink>
        </w:p>
        <w:p w14:paraId="4F2ED67F" w14:textId="73797421" w:rsidR="0038232D" w:rsidRDefault="0038232D">
          <w:pPr>
            <w:pStyle w:val="TOC2"/>
            <w:tabs>
              <w:tab w:val="right" w:leader="dot" w:pos="5750"/>
            </w:tabs>
            <w:rPr>
              <w:rFonts w:eastAsiaTheme="minorEastAsia"/>
              <w:noProof/>
              <w:sz w:val="24"/>
              <w:szCs w:val="24"/>
            </w:rPr>
          </w:pPr>
          <w:hyperlink w:anchor="_Toc220792733" w:history="1">
            <w:r w:rsidRPr="007C6976">
              <w:rPr>
                <w:rStyle w:val="Hyperlink"/>
                <w:rFonts w:ascii="Garamond" w:hAnsi="Garamond"/>
                <w:b/>
                <w:bCs/>
                <w:noProof/>
              </w:rPr>
              <w:t>VII. Variation in Value</w:t>
            </w:r>
            <w:r>
              <w:rPr>
                <w:noProof/>
                <w:webHidden/>
              </w:rPr>
              <w:tab/>
            </w:r>
            <w:r>
              <w:rPr>
                <w:noProof/>
                <w:webHidden/>
              </w:rPr>
              <w:fldChar w:fldCharType="begin"/>
            </w:r>
            <w:r>
              <w:rPr>
                <w:noProof/>
                <w:webHidden/>
              </w:rPr>
              <w:instrText xml:space="preserve"> PAGEREF _Toc220792733 \h </w:instrText>
            </w:r>
            <w:r>
              <w:rPr>
                <w:noProof/>
                <w:webHidden/>
              </w:rPr>
            </w:r>
            <w:r>
              <w:rPr>
                <w:noProof/>
                <w:webHidden/>
              </w:rPr>
              <w:fldChar w:fldCharType="separate"/>
            </w:r>
            <w:r>
              <w:rPr>
                <w:noProof/>
                <w:webHidden/>
              </w:rPr>
              <w:t>103</w:t>
            </w:r>
            <w:r>
              <w:rPr>
                <w:noProof/>
                <w:webHidden/>
              </w:rPr>
              <w:fldChar w:fldCharType="end"/>
            </w:r>
          </w:hyperlink>
        </w:p>
        <w:p w14:paraId="52E799E8" w14:textId="79B93C3D" w:rsidR="0038232D" w:rsidRDefault="0038232D">
          <w:pPr>
            <w:pStyle w:val="TOC2"/>
            <w:tabs>
              <w:tab w:val="right" w:leader="dot" w:pos="5750"/>
            </w:tabs>
            <w:rPr>
              <w:rFonts w:eastAsiaTheme="minorEastAsia"/>
              <w:noProof/>
              <w:sz w:val="24"/>
              <w:szCs w:val="24"/>
            </w:rPr>
          </w:pPr>
          <w:hyperlink w:anchor="_Toc220792734" w:history="1">
            <w:r w:rsidRPr="007C6976">
              <w:rPr>
                <w:rStyle w:val="Hyperlink"/>
                <w:rFonts w:ascii="Garamond" w:hAnsi="Garamond"/>
                <w:b/>
                <w:bCs/>
                <w:noProof/>
              </w:rPr>
              <w:t>VIII. Value and Mortality</w:t>
            </w:r>
            <w:r>
              <w:rPr>
                <w:noProof/>
                <w:webHidden/>
              </w:rPr>
              <w:tab/>
            </w:r>
            <w:r>
              <w:rPr>
                <w:noProof/>
                <w:webHidden/>
              </w:rPr>
              <w:fldChar w:fldCharType="begin"/>
            </w:r>
            <w:r>
              <w:rPr>
                <w:noProof/>
                <w:webHidden/>
              </w:rPr>
              <w:instrText xml:space="preserve"> PAGEREF _Toc220792734 \h </w:instrText>
            </w:r>
            <w:r>
              <w:rPr>
                <w:noProof/>
                <w:webHidden/>
              </w:rPr>
            </w:r>
            <w:r>
              <w:rPr>
                <w:noProof/>
                <w:webHidden/>
              </w:rPr>
              <w:fldChar w:fldCharType="separate"/>
            </w:r>
            <w:r>
              <w:rPr>
                <w:noProof/>
                <w:webHidden/>
              </w:rPr>
              <w:t>103</w:t>
            </w:r>
            <w:r>
              <w:rPr>
                <w:noProof/>
                <w:webHidden/>
              </w:rPr>
              <w:fldChar w:fldCharType="end"/>
            </w:r>
          </w:hyperlink>
        </w:p>
        <w:p w14:paraId="1A0835F8" w14:textId="4F883C28" w:rsidR="0038232D" w:rsidRDefault="0038232D">
          <w:pPr>
            <w:pStyle w:val="TOC2"/>
            <w:tabs>
              <w:tab w:val="right" w:leader="dot" w:pos="5750"/>
            </w:tabs>
            <w:rPr>
              <w:rFonts w:eastAsiaTheme="minorEastAsia"/>
              <w:noProof/>
              <w:sz w:val="24"/>
              <w:szCs w:val="24"/>
            </w:rPr>
          </w:pPr>
          <w:hyperlink w:anchor="_Toc220792735" w:history="1">
            <w:r w:rsidRPr="007C6976">
              <w:rPr>
                <w:rStyle w:val="Hyperlink"/>
                <w:rFonts w:ascii="Garamond" w:hAnsi="Garamond"/>
                <w:b/>
                <w:bCs/>
                <w:noProof/>
              </w:rPr>
              <w:t>IX. Value and the Cosmology</w:t>
            </w:r>
            <w:r>
              <w:rPr>
                <w:noProof/>
                <w:webHidden/>
              </w:rPr>
              <w:tab/>
            </w:r>
            <w:r>
              <w:rPr>
                <w:noProof/>
                <w:webHidden/>
              </w:rPr>
              <w:fldChar w:fldCharType="begin"/>
            </w:r>
            <w:r>
              <w:rPr>
                <w:noProof/>
                <w:webHidden/>
              </w:rPr>
              <w:instrText xml:space="preserve"> PAGEREF _Toc220792735 \h </w:instrText>
            </w:r>
            <w:r>
              <w:rPr>
                <w:noProof/>
                <w:webHidden/>
              </w:rPr>
            </w:r>
            <w:r>
              <w:rPr>
                <w:noProof/>
                <w:webHidden/>
              </w:rPr>
              <w:fldChar w:fldCharType="separate"/>
            </w:r>
            <w:r>
              <w:rPr>
                <w:noProof/>
                <w:webHidden/>
              </w:rPr>
              <w:t>103</w:t>
            </w:r>
            <w:r>
              <w:rPr>
                <w:noProof/>
                <w:webHidden/>
              </w:rPr>
              <w:fldChar w:fldCharType="end"/>
            </w:r>
          </w:hyperlink>
        </w:p>
        <w:p w14:paraId="480B3905" w14:textId="0583567E" w:rsidR="0038232D" w:rsidRDefault="0038232D">
          <w:pPr>
            <w:pStyle w:val="TOC2"/>
            <w:tabs>
              <w:tab w:val="right" w:leader="dot" w:pos="5750"/>
            </w:tabs>
            <w:rPr>
              <w:rFonts w:eastAsiaTheme="minorEastAsia"/>
              <w:noProof/>
              <w:sz w:val="24"/>
              <w:szCs w:val="24"/>
            </w:rPr>
          </w:pPr>
          <w:hyperlink w:anchor="_Toc220792736" w:history="1">
            <w:r w:rsidRPr="007C6976">
              <w:rPr>
                <w:rStyle w:val="Hyperlink"/>
                <w:rFonts w:ascii="Garamond" w:hAnsi="Garamond"/>
                <w:b/>
                <w:bCs/>
                <w:noProof/>
              </w:rPr>
              <w:t>X. Theorem of Value</w:t>
            </w:r>
            <w:r>
              <w:rPr>
                <w:noProof/>
                <w:webHidden/>
              </w:rPr>
              <w:tab/>
            </w:r>
            <w:r>
              <w:rPr>
                <w:noProof/>
                <w:webHidden/>
              </w:rPr>
              <w:fldChar w:fldCharType="begin"/>
            </w:r>
            <w:r>
              <w:rPr>
                <w:noProof/>
                <w:webHidden/>
              </w:rPr>
              <w:instrText xml:space="preserve"> PAGEREF _Toc220792736 \h </w:instrText>
            </w:r>
            <w:r>
              <w:rPr>
                <w:noProof/>
                <w:webHidden/>
              </w:rPr>
            </w:r>
            <w:r>
              <w:rPr>
                <w:noProof/>
                <w:webHidden/>
              </w:rPr>
              <w:fldChar w:fldCharType="separate"/>
            </w:r>
            <w:r>
              <w:rPr>
                <w:noProof/>
                <w:webHidden/>
              </w:rPr>
              <w:t>104</w:t>
            </w:r>
            <w:r>
              <w:rPr>
                <w:noProof/>
                <w:webHidden/>
              </w:rPr>
              <w:fldChar w:fldCharType="end"/>
            </w:r>
          </w:hyperlink>
        </w:p>
        <w:p w14:paraId="71974B0E" w14:textId="197279A0" w:rsidR="0038232D" w:rsidRDefault="0038232D">
          <w:pPr>
            <w:pStyle w:val="TOC2"/>
            <w:tabs>
              <w:tab w:val="right" w:leader="dot" w:pos="5750"/>
            </w:tabs>
            <w:rPr>
              <w:rFonts w:eastAsiaTheme="minorEastAsia"/>
              <w:noProof/>
              <w:sz w:val="24"/>
              <w:szCs w:val="24"/>
            </w:rPr>
          </w:pPr>
          <w:hyperlink w:anchor="_Toc220792737" w:history="1">
            <w:r w:rsidRPr="007C6976">
              <w:rPr>
                <w:rStyle w:val="Hyperlink"/>
                <w:rFonts w:ascii="Garamond" w:hAnsi="Garamond"/>
                <w:b/>
                <w:bCs/>
                <w:noProof/>
              </w:rPr>
              <w:t>XI. Interpretation</w:t>
            </w:r>
            <w:r>
              <w:rPr>
                <w:noProof/>
                <w:webHidden/>
              </w:rPr>
              <w:tab/>
            </w:r>
            <w:r>
              <w:rPr>
                <w:noProof/>
                <w:webHidden/>
              </w:rPr>
              <w:fldChar w:fldCharType="begin"/>
            </w:r>
            <w:r>
              <w:rPr>
                <w:noProof/>
                <w:webHidden/>
              </w:rPr>
              <w:instrText xml:space="preserve"> PAGEREF _Toc220792737 \h </w:instrText>
            </w:r>
            <w:r>
              <w:rPr>
                <w:noProof/>
                <w:webHidden/>
              </w:rPr>
            </w:r>
            <w:r>
              <w:rPr>
                <w:noProof/>
                <w:webHidden/>
              </w:rPr>
              <w:fldChar w:fldCharType="separate"/>
            </w:r>
            <w:r>
              <w:rPr>
                <w:noProof/>
                <w:webHidden/>
              </w:rPr>
              <w:t>104</w:t>
            </w:r>
            <w:r>
              <w:rPr>
                <w:noProof/>
                <w:webHidden/>
              </w:rPr>
              <w:fldChar w:fldCharType="end"/>
            </w:r>
          </w:hyperlink>
        </w:p>
        <w:p w14:paraId="54275AE9" w14:textId="2E9CDCA5" w:rsidR="0038232D" w:rsidRDefault="0038232D">
          <w:pPr>
            <w:pStyle w:val="TOC1"/>
            <w:tabs>
              <w:tab w:val="right" w:leader="dot" w:pos="5750"/>
            </w:tabs>
            <w:rPr>
              <w:rFonts w:eastAsiaTheme="minorEastAsia"/>
              <w:noProof/>
              <w:sz w:val="24"/>
              <w:szCs w:val="24"/>
            </w:rPr>
          </w:pPr>
          <w:hyperlink w:anchor="_Toc220792738" w:history="1">
            <w:r w:rsidRPr="007C6976">
              <w:rPr>
                <w:rStyle w:val="Hyperlink"/>
                <w:rFonts w:ascii="Garamond" w:hAnsi="Garamond"/>
                <w:b/>
                <w:bCs/>
                <w:noProof/>
              </w:rPr>
              <w:t>BOOK XXVII — NORMS</w:t>
            </w:r>
            <w:r>
              <w:rPr>
                <w:noProof/>
                <w:webHidden/>
              </w:rPr>
              <w:tab/>
            </w:r>
            <w:r>
              <w:rPr>
                <w:noProof/>
                <w:webHidden/>
              </w:rPr>
              <w:fldChar w:fldCharType="begin"/>
            </w:r>
            <w:r>
              <w:rPr>
                <w:noProof/>
                <w:webHidden/>
              </w:rPr>
              <w:instrText xml:space="preserve"> PAGEREF _Toc220792738 \h </w:instrText>
            </w:r>
            <w:r>
              <w:rPr>
                <w:noProof/>
                <w:webHidden/>
              </w:rPr>
            </w:r>
            <w:r>
              <w:rPr>
                <w:noProof/>
                <w:webHidden/>
              </w:rPr>
              <w:fldChar w:fldCharType="separate"/>
            </w:r>
            <w:r>
              <w:rPr>
                <w:noProof/>
                <w:webHidden/>
              </w:rPr>
              <w:t>106</w:t>
            </w:r>
            <w:r>
              <w:rPr>
                <w:noProof/>
                <w:webHidden/>
              </w:rPr>
              <w:fldChar w:fldCharType="end"/>
            </w:r>
          </w:hyperlink>
        </w:p>
        <w:p w14:paraId="04D77C2F" w14:textId="1471ED46" w:rsidR="0038232D" w:rsidRDefault="0038232D">
          <w:pPr>
            <w:pStyle w:val="TOC2"/>
            <w:tabs>
              <w:tab w:val="right" w:leader="dot" w:pos="5750"/>
            </w:tabs>
            <w:rPr>
              <w:rFonts w:eastAsiaTheme="minorEastAsia"/>
              <w:noProof/>
              <w:sz w:val="24"/>
              <w:szCs w:val="24"/>
            </w:rPr>
          </w:pPr>
          <w:hyperlink w:anchor="_Toc220792739" w:history="1">
            <w:r w:rsidRPr="007C6976">
              <w:rPr>
                <w:rStyle w:val="Hyperlink"/>
                <w:rFonts w:ascii="Garamond" w:hAnsi="Garamond"/>
                <w:b/>
                <w:bCs/>
                <w:noProof/>
              </w:rPr>
              <w:t>I. Norms as Stabilized Collective Values</w:t>
            </w:r>
            <w:r>
              <w:rPr>
                <w:noProof/>
                <w:webHidden/>
              </w:rPr>
              <w:tab/>
            </w:r>
            <w:r>
              <w:rPr>
                <w:noProof/>
                <w:webHidden/>
              </w:rPr>
              <w:fldChar w:fldCharType="begin"/>
            </w:r>
            <w:r>
              <w:rPr>
                <w:noProof/>
                <w:webHidden/>
              </w:rPr>
              <w:instrText xml:space="preserve"> PAGEREF _Toc220792739 \h </w:instrText>
            </w:r>
            <w:r>
              <w:rPr>
                <w:noProof/>
                <w:webHidden/>
              </w:rPr>
            </w:r>
            <w:r>
              <w:rPr>
                <w:noProof/>
                <w:webHidden/>
              </w:rPr>
              <w:fldChar w:fldCharType="separate"/>
            </w:r>
            <w:r>
              <w:rPr>
                <w:noProof/>
                <w:webHidden/>
              </w:rPr>
              <w:t>106</w:t>
            </w:r>
            <w:r>
              <w:rPr>
                <w:noProof/>
                <w:webHidden/>
              </w:rPr>
              <w:fldChar w:fldCharType="end"/>
            </w:r>
          </w:hyperlink>
        </w:p>
        <w:p w14:paraId="59C3BAE4" w14:textId="6327986C" w:rsidR="0038232D" w:rsidRDefault="0038232D">
          <w:pPr>
            <w:pStyle w:val="TOC2"/>
            <w:tabs>
              <w:tab w:val="right" w:leader="dot" w:pos="5750"/>
            </w:tabs>
            <w:rPr>
              <w:rFonts w:eastAsiaTheme="minorEastAsia"/>
              <w:noProof/>
              <w:sz w:val="24"/>
              <w:szCs w:val="24"/>
            </w:rPr>
          </w:pPr>
          <w:hyperlink w:anchor="_Toc220792740" w:history="1">
            <w:r w:rsidRPr="007C6976">
              <w:rPr>
                <w:rStyle w:val="Hyperlink"/>
                <w:rFonts w:ascii="Garamond" w:hAnsi="Garamond"/>
                <w:b/>
                <w:bCs/>
                <w:noProof/>
              </w:rPr>
              <w:t>II. Norms Are Not Matter</w:t>
            </w:r>
            <w:r>
              <w:rPr>
                <w:noProof/>
                <w:webHidden/>
              </w:rPr>
              <w:tab/>
            </w:r>
            <w:r>
              <w:rPr>
                <w:noProof/>
                <w:webHidden/>
              </w:rPr>
              <w:fldChar w:fldCharType="begin"/>
            </w:r>
            <w:r>
              <w:rPr>
                <w:noProof/>
                <w:webHidden/>
              </w:rPr>
              <w:instrText xml:space="preserve"> PAGEREF _Toc220792740 \h </w:instrText>
            </w:r>
            <w:r>
              <w:rPr>
                <w:noProof/>
                <w:webHidden/>
              </w:rPr>
            </w:r>
            <w:r>
              <w:rPr>
                <w:noProof/>
                <w:webHidden/>
              </w:rPr>
              <w:fldChar w:fldCharType="separate"/>
            </w:r>
            <w:r>
              <w:rPr>
                <w:noProof/>
                <w:webHidden/>
              </w:rPr>
              <w:t>106</w:t>
            </w:r>
            <w:r>
              <w:rPr>
                <w:noProof/>
                <w:webHidden/>
              </w:rPr>
              <w:fldChar w:fldCharType="end"/>
            </w:r>
          </w:hyperlink>
        </w:p>
        <w:p w14:paraId="44E58FEC" w14:textId="43067324" w:rsidR="0038232D" w:rsidRDefault="0038232D">
          <w:pPr>
            <w:pStyle w:val="TOC2"/>
            <w:tabs>
              <w:tab w:val="right" w:leader="dot" w:pos="5750"/>
            </w:tabs>
            <w:rPr>
              <w:rFonts w:eastAsiaTheme="minorEastAsia"/>
              <w:noProof/>
              <w:sz w:val="24"/>
              <w:szCs w:val="24"/>
            </w:rPr>
          </w:pPr>
          <w:hyperlink w:anchor="_Toc220792741" w:history="1">
            <w:r w:rsidRPr="007C6976">
              <w:rPr>
                <w:rStyle w:val="Hyperlink"/>
                <w:rFonts w:ascii="Garamond" w:hAnsi="Garamond"/>
                <w:b/>
                <w:bCs/>
                <w:noProof/>
              </w:rPr>
              <w:t>III. Norms Are Not Pure Consciousness</w:t>
            </w:r>
            <w:r>
              <w:rPr>
                <w:noProof/>
                <w:webHidden/>
              </w:rPr>
              <w:tab/>
            </w:r>
            <w:r>
              <w:rPr>
                <w:noProof/>
                <w:webHidden/>
              </w:rPr>
              <w:fldChar w:fldCharType="begin"/>
            </w:r>
            <w:r>
              <w:rPr>
                <w:noProof/>
                <w:webHidden/>
              </w:rPr>
              <w:instrText xml:space="preserve"> PAGEREF _Toc220792741 \h </w:instrText>
            </w:r>
            <w:r>
              <w:rPr>
                <w:noProof/>
                <w:webHidden/>
              </w:rPr>
            </w:r>
            <w:r>
              <w:rPr>
                <w:noProof/>
                <w:webHidden/>
              </w:rPr>
              <w:fldChar w:fldCharType="separate"/>
            </w:r>
            <w:r>
              <w:rPr>
                <w:noProof/>
                <w:webHidden/>
              </w:rPr>
              <w:t>106</w:t>
            </w:r>
            <w:r>
              <w:rPr>
                <w:noProof/>
                <w:webHidden/>
              </w:rPr>
              <w:fldChar w:fldCharType="end"/>
            </w:r>
          </w:hyperlink>
        </w:p>
        <w:p w14:paraId="35CF3B6F" w14:textId="5612E479" w:rsidR="0038232D" w:rsidRDefault="0038232D">
          <w:pPr>
            <w:pStyle w:val="TOC2"/>
            <w:tabs>
              <w:tab w:val="right" w:leader="dot" w:pos="5750"/>
            </w:tabs>
            <w:rPr>
              <w:rFonts w:eastAsiaTheme="minorEastAsia"/>
              <w:noProof/>
              <w:sz w:val="24"/>
              <w:szCs w:val="24"/>
            </w:rPr>
          </w:pPr>
          <w:hyperlink w:anchor="_Toc220792742" w:history="1">
            <w:r w:rsidRPr="007C6976">
              <w:rPr>
                <w:rStyle w:val="Hyperlink"/>
                <w:rFonts w:ascii="Garamond" w:hAnsi="Garamond"/>
                <w:b/>
                <w:bCs/>
                <w:noProof/>
              </w:rPr>
              <w:t>IV. The Ente as the Ground of Norms</w:t>
            </w:r>
            <w:r>
              <w:rPr>
                <w:noProof/>
                <w:webHidden/>
              </w:rPr>
              <w:tab/>
            </w:r>
            <w:r>
              <w:rPr>
                <w:noProof/>
                <w:webHidden/>
              </w:rPr>
              <w:fldChar w:fldCharType="begin"/>
            </w:r>
            <w:r>
              <w:rPr>
                <w:noProof/>
                <w:webHidden/>
              </w:rPr>
              <w:instrText xml:space="preserve"> PAGEREF _Toc220792742 \h </w:instrText>
            </w:r>
            <w:r>
              <w:rPr>
                <w:noProof/>
                <w:webHidden/>
              </w:rPr>
            </w:r>
            <w:r>
              <w:rPr>
                <w:noProof/>
                <w:webHidden/>
              </w:rPr>
              <w:fldChar w:fldCharType="separate"/>
            </w:r>
            <w:r>
              <w:rPr>
                <w:noProof/>
                <w:webHidden/>
              </w:rPr>
              <w:t>106</w:t>
            </w:r>
            <w:r>
              <w:rPr>
                <w:noProof/>
                <w:webHidden/>
              </w:rPr>
              <w:fldChar w:fldCharType="end"/>
            </w:r>
          </w:hyperlink>
        </w:p>
        <w:p w14:paraId="6A27DDF9" w14:textId="3161BC16" w:rsidR="0038232D" w:rsidRDefault="0038232D">
          <w:pPr>
            <w:pStyle w:val="TOC2"/>
            <w:tabs>
              <w:tab w:val="right" w:leader="dot" w:pos="5750"/>
            </w:tabs>
            <w:rPr>
              <w:rFonts w:eastAsiaTheme="minorEastAsia"/>
              <w:noProof/>
              <w:sz w:val="24"/>
              <w:szCs w:val="24"/>
            </w:rPr>
          </w:pPr>
          <w:hyperlink w:anchor="_Toc220792743" w:history="1">
            <w:r w:rsidRPr="007C6976">
              <w:rPr>
                <w:rStyle w:val="Hyperlink"/>
                <w:rFonts w:ascii="Garamond" w:hAnsi="Garamond"/>
                <w:b/>
                <w:bCs/>
                <w:noProof/>
              </w:rPr>
              <w:t>V. The Structure of Norms</w:t>
            </w:r>
            <w:r>
              <w:rPr>
                <w:noProof/>
                <w:webHidden/>
              </w:rPr>
              <w:tab/>
            </w:r>
            <w:r>
              <w:rPr>
                <w:noProof/>
                <w:webHidden/>
              </w:rPr>
              <w:fldChar w:fldCharType="begin"/>
            </w:r>
            <w:r>
              <w:rPr>
                <w:noProof/>
                <w:webHidden/>
              </w:rPr>
              <w:instrText xml:space="preserve"> PAGEREF _Toc220792743 \h </w:instrText>
            </w:r>
            <w:r>
              <w:rPr>
                <w:noProof/>
                <w:webHidden/>
              </w:rPr>
            </w:r>
            <w:r>
              <w:rPr>
                <w:noProof/>
                <w:webHidden/>
              </w:rPr>
              <w:fldChar w:fldCharType="separate"/>
            </w:r>
            <w:r>
              <w:rPr>
                <w:noProof/>
                <w:webHidden/>
              </w:rPr>
              <w:t>107</w:t>
            </w:r>
            <w:r>
              <w:rPr>
                <w:noProof/>
                <w:webHidden/>
              </w:rPr>
              <w:fldChar w:fldCharType="end"/>
            </w:r>
          </w:hyperlink>
        </w:p>
        <w:p w14:paraId="167B92B2" w14:textId="0392D246" w:rsidR="0038232D" w:rsidRDefault="0038232D">
          <w:pPr>
            <w:pStyle w:val="TOC2"/>
            <w:tabs>
              <w:tab w:val="right" w:leader="dot" w:pos="5750"/>
            </w:tabs>
            <w:rPr>
              <w:rFonts w:eastAsiaTheme="minorEastAsia"/>
              <w:noProof/>
              <w:sz w:val="24"/>
              <w:szCs w:val="24"/>
            </w:rPr>
          </w:pPr>
          <w:hyperlink w:anchor="_Toc220792744" w:history="1">
            <w:r w:rsidRPr="007C6976">
              <w:rPr>
                <w:rStyle w:val="Hyperlink"/>
                <w:rFonts w:ascii="Garamond" w:hAnsi="Garamond"/>
                <w:b/>
                <w:bCs/>
                <w:noProof/>
              </w:rPr>
              <w:t>VI. Norms as Collective Orientation</w:t>
            </w:r>
            <w:r>
              <w:rPr>
                <w:noProof/>
                <w:webHidden/>
              </w:rPr>
              <w:tab/>
            </w:r>
            <w:r>
              <w:rPr>
                <w:noProof/>
                <w:webHidden/>
              </w:rPr>
              <w:fldChar w:fldCharType="begin"/>
            </w:r>
            <w:r>
              <w:rPr>
                <w:noProof/>
                <w:webHidden/>
              </w:rPr>
              <w:instrText xml:space="preserve"> PAGEREF _Toc220792744 \h </w:instrText>
            </w:r>
            <w:r>
              <w:rPr>
                <w:noProof/>
                <w:webHidden/>
              </w:rPr>
            </w:r>
            <w:r>
              <w:rPr>
                <w:noProof/>
                <w:webHidden/>
              </w:rPr>
              <w:fldChar w:fldCharType="separate"/>
            </w:r>
            <w:r>
              <w:rPr>
                <w:noProof/>
                <w:webHidden/>
              </w:rPr>
              <w:t>107</w:t>
            </w:r>
            <w:r>
              <w:rPr>
                <w:noProof/>
                <w:webHidden/>
              </w:rPr>
              <w:fldChar w:fldCharType="end"/>
            </w:r>
          </w:hyperlink>
        </w:p>
        <w:p w14:paraId="1DB76619" w14:textId="47546DB3" w:rsidR="0038232D" w:rsidRDefault="0038232D">
          <w:pPr>
            <w:pStyle w:val="TOC2"/>
            <w:tabs>
              <w:tab w:val="right" w:leader="dot" w:pos="5750"/>
            </w:tabs>
            <w:rPr>
              <w:rFonts w:eastAsiaTheme="minorEastAsia"/>
              <w:noProof/>
              <w:sz w:val="24"/>
              <w:szCs w:val="24"/>
            </w:rPr>
          </w:pPr>
          <w:hyperlink w:anchor="_Toc220792745" w:history="1">
            <w:r w:rsidRPr="007C6976">
              <w:rPr>
                <w:rStyle w:val="Hyperlink"/>
                <w:rFonts w:ascii="Garamond" w:hAnsi="Garamond"/>
                <w:b/>
                <w:bCs/>
                <w:noProof/>
              </w:rPr>
              <w:t>VII. Variation in Norms</w:t>
            </w:r>
            <w:r>
              <w:rPr>
                <w:noProof/>
                <w:webHidden/>
              </w:rPr>
              <w:tab/>
            </w:r>
            <w:r>
              <w:rPr>
                <w:noProof/>
                <w:webHidden/>
              </w:rPr>
              <w:fldChar w:fldCharType="begin"/>
            </w:r>
            <w:r>
              <w:rPr>
                <w:noProof/>
                <w:webHidden/>
              </w:rPr>
              <w:instrText xml:space="preserve"> PAGEREF _Toc220792745 \h </w:instrText>
            </w:r>
            <w:r>
              <w:rPr>
                <w:noProof/>
                <w:webHidden/>
              </w:rPr>
            </w:r>
            <w:r>
              <w:rPr>
                <w:noProof/>
                <w:webHidden/>
              </w:rPr>
              <w:fldChar w:fldCharType="separate"/>
            </w:r>
            <w:r>
              <w:rPr>
                <w:noProof/>
                <w:webHidden/>
              </w:rPr>
              <w:t>107</w:t>
            </w:r>
            <w:r>
              <w:rPr>
                <w:noProof/>
                <w:webHidden/>
              </w:rPr>
              <w:fldChar w:fldCharType="end"/>
            </w:r>
          </w:hyperlink>
        </w:p>
        <w:p w14:paraId="1FD47FBC" w14:textId="05ED7B4C" w:rsidR="0038232D" w:rsidRDefault="0038232D">
          <w:pPr>
            <w:pStyle w:val="TOC2"/>
            <w:tabs>
              <w:tab w:val="right" w:leader="dot" w:pos="5750"/>
            </w:tabs>
            <w:rPr>
              <w:rFonts w:eastAsiaTheme="minorEastAsia"/>
              <w:noProof/>
              <w:sz w:val="24"/>
              <w:szCs w:val="24"/>
            </w:rPr>
          </w:pPr>
          <w:hyperlink w:anchor="_Toc220792746" w:history="1">
            <w:r w:rsidRPr="007C6976">
              <w:rPr>
                <w:rStyle w:val="Hyperlink"/>
                <w:rFonts w:ascii="Garamond" w:hAnsi="Garamond"/>
                <w:b/>
                <w:bCs/>
                <w:noProof/>
              </w:rPr>
              <w:t>VIII. Norms and Mortality</w:t>
            </w:r>
            <w:r>
              <w:rPr>
                <w:noProof/>
                <w:webHidden/>
              </w:rPr>
              <w:tab/>
            </w:r>
            <w:r>
              <w:rPr>
                <w:noProof/>
                <w:webHidden/>
              </w:rPr>
              <w:fldChar w:fldCharType="begin"/>
            </w:r>
            <w:r>
              <w:rPr>
                <w:noProof/>
                <w:webHidden/>
              </w:rPr>
              <w:instrText xml:space="preserve"> PAGEREF _Toc220792746 \h </w:instrText>
            </w:r>
            <w:r>
              <w:rPr>
                <w:noProof/>
                <w:webHidden/>
              </w:rPr>
            </w:r>
            <w:r>
              <w:rPr>
                <w:noProof/>
                <w:webHidden/>
              </w:rPr>
              <w:fldChar w:fldCharType="separate"/>
            </w:r>
            <w:r>
              <w:rPr>
                <w:noProof/>
                <w:webHidden/>
              </w:rPr>
              <w:t>107</w:t>
            </w:r>
            <w:r>
              <w:rPr>
                <w:noProof/>
                <w:webHidden/>
              </w:rPr>
              <w:fldChar w:fldCharType="end"/>
            </w:r>
          </w:hyperlink>
        </w:p>
        <w:p w14:paraId="3635210B" w14:textId="467C2BCB" w:rsidR="0038232D" w:rsidRDefault="0038232D">
          <w:pPr>
            <w:pStyle w:val="TOC2"/>
            <w:tabs>
              <w:tab w:val="right" w:leader="dot" w:pos="5750"/>
            </w:tabs>
            <w:rPr>
              <w:rFonts w:eastAsiaTheme="minorEastAsia"/>
              <w:noProof/>
              <w:sz w:val="24"/>
              <w:szCs w:val="24"/>
            </w:rPr>
          </w:pPr>
          <w:hyperlink w:anchor="_Toc220792747" w:history="1">
            <w:r w:rsidRPr="007C6976">
              <w:rPr>
                <w:rStyle w:val="Hyperlink"/>
                <w:rFonts w:ascii="Garamond" w:hAnsi="Garamond"/>
                <w:b/>
                <w:bCs/>
                <w:noProof/>
              </w:rPr>
              <w:t>IX. Norms and the Cosmology</w:t>
            </w:r>
            <w:r>
              <w:rPr>
                <w:noProof/>
                <w:webHidden/>
              </w:rPr>
              <w:tab/>
            </w:r>
            <w:r>
              <w:rPr>
                <w:noProof/>
                <w:webHidden/>
              </w:rPr>
              <w:fldChar w:fldCharType="begin"/>
            </w:r>
            <w:r>
              <w:rPr>
                <w:noProof/>
                <w:webHidden/>
              </w:rPr>
              <w:instrText xml:space="preserve"> PAGEREF _Toc220792747 \h </w:instrText>
            </w:r>
            <w:r>
              <w:rPr>
                <w:noProof/>
                <w:webHidden/>
              </w:rPr>
            </w:r>
            <w:r>
              <w:rPr>
                <w:noProof/>
                <w:webHidden/>
              </w:rPr>
              <w:fldChar w:fldCharType="separate"/>
            </w:r>
            <w:r>
              <w:rPr>
                <w:noProof/>
                <w:webHidden/>
              </w:rPr>
              <w:t>107</w:t>
            </w:r>
            <w:r>
              <w:rPr>
                <w:noProof/>
                <w:webHidden/>
              </w:rPr>
              <w:fldChar w:fldCharType="end"/>
            </w:r>
          </w:hyperlink>
        </w:p>
        <w:p w14:paraId="2F41835B" w14:textId="7EE310D4" w:rsidR="0038232D" w:rsidRDefault="0038232D">
          <w:pPr>
            <w:pStyle w:val="TOC2"/>
            <w:tabs>
              <w:tab w:val="right" w:leader="dot" w:pos="5750"/>
            </w:tabs>
            <w:rPr>
              <w:rFonts w:eastAsiaTheme="minorEastAsia"/>
              <w:noProof/>
              <w:sz w:val="24"/>
              <w:szCs w:val="24"/>
            </w:rPr>
          </w:pPr>
          <w:hyperlink w:anchor="_Toc220792748" w:history="1">
            <w:r w:rsidRPr="007C6976">
              <w:rPr>
                <w:rStyle w:val="Hyperlink"/>
                <w:rFonts w:ascii="Garamond" w:hAnsi="Garamond"/>
                <w:b/>
                <w:bCs/>
                <w:noProof/>
              </w:rPr>
              <w:t>X. Theorem of Norms</w:t>
            </w:r>
            <w:r>
              <w:rPr>
                <w:noProof/>
                <w:webHidden/>
              </w:rPr>
              <w:tab/>
            </w:r>
            <w:r>
              <w:rPr>
                <w:noProof/>
                <w:webHidden/>
              </w:rPr>
              <w:fldChar w:fldCharType="begin"/>
            </w:r>
            <w:r>
              <w:rPr>
                <w:noProof/>
                <w:webHidden/>
              </w:rPr>
              <w:instrText xml:space="preserve"> PAGEREF _Toc220792748 \h </w:instrText>
            </w:r>
            <w:r>
              <w:rPr>
                <w:noProof/>
                <w:webHidden/>
              </w:rPr>
            </w:r>
            <w:r>
              <w:rPr>
                <w:noProof/>
                <w:webHidden/>
              </w:rPr>
              <w:fldChar w:fldCharType="separate"/>
            </w:r>
            <w:r>
              <w:rPr>
                <w:noProof/>
                <w:webHidden/>
              </w:rPr>
              <w:t>108</w:t>
            </w:r>
            <w:r>
              <w:rPr>
                <w:noProof/>
                <w:webHidden/>
              </w:rPr>
              <w:fldChar w:fldCharType="end"/>
            </w:r>
          </w:hyperlink>
        </w:p>
        <w:p w14:paraId="7F590429" w14:textId="4FBD38F9" w:rsidR="0038232D" w:rsidRDefault="0038232D">
          <w:pPr>
            <w:pStyle w:val="TOC2"/>
            <w:tabs>
              <w:tab w:val="right" w:leader="dot" w:pos="5750"/>
            </w:tabs>
            <w:rPr>
              <w:rFonts w:eastAsiaTheme="minorEastAsia"/>
              <w:noProof/>
              <w:sz w:val="24"/>
              <w:szCs w:val="24"/>
            </w:rPr>
          </w:pPr>
          <w:hyperlink w:anchor="_Toc220792749" w:history="1">
            <w:r w:rsidRPr="007C6976">
              <w:rPr>
                <w:rStyle w:val="Hyperlink"/>
                <w:rFonts w:ascii="Garamond" w:hAnsi="Garamond"/>
                <w:b/>
                <w:bCs/>
                <w:noProof/>
              </w:rPr>
              <w:t>XI. Interpretation</w:t>
            </w:r>
            <w:r>
              <w:rPr>
                <w:noProof/>
                <w:webHidden/>
              </w:rPr>
              <w:tab/>
            </w:r>
            <w:r>
              <w:rPr>
                <w:noProof/>
                <w:webHidden/>
              </w:rPr>
              <w:fldChar w:fldCharType="begin"/>
            </w:r>
            <w:r>
              <w:rPr>
                <w:noProof/>
                <w:webHidden/>
              </w:rPr>
              <w:instrText xml:space="preserve"> PAGEREF _Toc220792749 \h </w:instrText>
            </w:r>
            <w:r>
              <w:rPr>
                <w:noProof/>
                <w:webHidden/>
              </w:rPr>
            </w:r>
            <w:r>
              <w:rPr>
                <w:noProof/>
                <w:webHidden/>
              </w:rPr>
              <w:fldChar w:fldCharType="separate"/>
            </w:r>
            <w:r>
              <w:rPr>
                <w:noProof/>
                <w:webHidden/>
              </w:rPr>
              <w:t>108</w:t>
            </w:r>
            <w:r>
              <w:rPr>
                <w:noProof/>
                <w:webHidden/>
              </w:rPr>
              <w:fldChar w:fldCharType="end"/>
            </w:r>
          </w:hyperlink>
        </w:p>
        <w:p w14:paraId="15018B63" w14:textId="06453A77" w:rsidR="0038232D" w:rsidRDefault="0038232D">
          <w:pPr>
            <w:pStyle w:val="TOC1"/>
            <w:tabs>
              <w:tab w:val="right" w:leader="dot" w:pos="5750"/>
            </w:tabs>
            <w:rPr>
              <w:rFonts w:eastAsiaTheme="minorEastAsia"/>
              <w:noProof/>
              <w:sz w:val="24"/>
              <w:szCs w:val="24"/>
            </w:rPr>
          </w:pPr>
          <w:hyperlink w:anchor="_Toc220792750" w:history="1">
            <w:r w:rsidRPr="007C6976">
              <w:rPr>
                <w:rStyle w:val="Hyperlink"/>
                <w:rFonts w:ascii="Garamond" w:hAnsi="Garamond"/>
                <w:b/>
                <w:bCs/>
                <w:noProof/>
              </w:rPr>
              <w:t>BOOK XXVIII — COHERENCE</w:t>
            </w:r>
            <w:r>
              <w:rPr>
                <w:noProof/>
                <w:webHidden/>
              </w:rPr>
              <w:tab/>
            </w:r>
            <w:r>
              <w:rPr>
                <w:noProof/>
                <w:webHidden/>
              </w:rPr>
              <w:fldChar w:fldCharType="begin"/>
            </w:r>
            <w:r>
              <w:rPr>
                <w:noProof/>
                <w:webHidden/>
              </w:rPr>
              <w:instrText xml:space="preserve"> PAGEREF _Toc220792750 \h </w:instrText>
            </w:r>
            <w:r>
              <w:rPr>
                <w:noProof/>
                <w:webHidden/>
              </w:rPr>
            </w:r>
            <w:r>
              <w:rPr>
                <w:noProof/>
                <w:webHidden/>
              </w:rPr>
              <w:fldChar w:fldCharType="separate"/>
            </w:r>
            <w:r>
              <w:rPr>
                <w:noProof/>
                <w:webHidden/>
              </w:rPr>
              <w:t>110</w:t>
            </w:r>
            <w:r>
              <w:rPr>
                <w:noProof/>
                <w:webHidden/>
              </w:rPr>
              <w:fldChar w:fldCharType="end"/>
            </w:r>
          </w:hyperlink>
        </w:p>
        <w:p w14:paraId="774D1D6B" w14:textId="49D897BB" w:rsidR="0038232D" w:rsidRDefault="0038232D">
          <w:pPr>
            <w:pStyle w:val="TOC2"/>
            <w:tabs>
              <w:tab w:val="right" w:leader="dot" w:pos="5750"/>
            </w:tabs>
            <w:rPr>
              <w:rFonts w:eastAsiaTheme="minorEastAsia"/>
              <w:noProof/>
              <w:sz w:val="24"/>
              <w:szCs w:val="24"/>
            </w:rPr>
          </w:pPr>
          <w:hyperlink w:anchor="_Toc220792751" w:history="1">
            <w:r w:rsidRPr="007C6976">
              <w:rPr>
                <w:rStyle w:val="Hyperlink"/>
                <w:rFonts w:ascii="Garamond" w:hAnsi="Garamond"/>
                <w:b/>
                <w:bCs/>
                <w:noProof/>
              </w:rPr>
              <w:t>I. Coherence as Structural Integration</w:t>
            </w:r>
            <w:r>
              <w:rPr>
                <w:noProof/>
                <w:webHidden/>
              </w:rPr>
              <w:tab/>
            </w:r>
            <w:r>
              <w:rPr>
                <w:noProof/>
                <w:webHidden/>
              </w:rPr>
              <w:fldChar w:fldCharType="begin"/>
            </w:r>
            <w:r>
              <w:rPr>
                <w:noProof/>
                <w:webHidden/>
              </w:rPr>
              <w:instrText xml:space="preserve"> PAGEREF _Toc220792751 \h </w:instrText>
            </w:r>
            <w:r>
              <w:rPr>
                <w:noProof/>
                <w:webHidden/>
              </w:rPr>
            </w:r>
            <w:r>
              <w:rPr>
                <w:noProof/>
                <w:webHidden/>
              </w:rPr>
              <w:fldChar w:fldCharType="separate"/>
            </w:r>
            <w:r>
              <w:rPr>
                <w:noProof/>
                <w:webHidden/>
              </w:rPr>
              <w:t>110</w:t>
            </w:r>
            <w:r>
              <w:rPr>
                <w:noProof/>
                <w:webHidden/>
              </w:rPr>
              <w:fldChar w:fldCharType="end"/>
            </w:r>
          </w:hyperlink>
        </w:p>
        <w:p w14:paraId="646E8482" w14:textId="14CF794E" w:rsidR="0038232D" w:rsidRDefault="0038232D">
          <w:pPr>
            <w:pStyle w:val="TOC2"/>
            <w:tabs>
              <w:tab w:val="right" w:leader="dot" w:pos="5750"/>
            </w:tabs>
            <w:rPr>
              <w:rFonts w:eastAsiaTheme="minorEastAsia"/>
              <w:noProof/>
              <w:sz w:val="24"/>
              <w:szCs w:val="24"/>
            </w:rPr>
          </w:pPr>
          <w:hyperlink w:anchor="_Toc220792752" w:history="1">
            <w:r w:rsidRPr="007C6976">
              <w:rPr>
                <w:rStyle w:val="Hyperlink"/>
                <w:rFonts w:ascii="Garamond" w:hAnsi="Garamond"/>
                <w:b/>
                <w:bCs/>
                <w:noProof/>
              </w:rPr>
              <w:t>II. Coherence Is Not Matter</w:t>
            </w:r>
            <w:r>
              <w:rPr>
                <w:noProof/>
                <w:webHidden/>
              </w:rPr>
              <w:tab/>
            </w:r>
            <w:r>
              <w:rPr>
                <w:noProof/>
                <w:webHidden/>
              </w:rPr>
              <w:fldChar w:fldCharType="begin"/>
            </w:r>
            <w:r>
              <w:rPr>
                <w:noProof/>
                <w:webHidden/>
              </w:rPr>
              <w:instrText xml:space="preserve"> PAGEREF _Toc220792752 \h </w:instrText>
            </w:r>
            <w:r>
              <w:rPr>
                <w:noProof/>
                <w:webHidden/>
              </w:rPr>
            </w:r>
            <w:r>
              <w:rPr>
                <w:noProof/>
                <w:webHidden/>
              </w:rPr>
              <w:fldChar w:fldCharType="separate"/>
            </w:r>
            <w:r>
              <w:rPr>
                <w:noProof/>
                <w:webHidden/>
              </w:rPr>
              <w:t>110</w:t>
            </w:r>
            <w:r>
              <w:rPr>
                <w:noProof/>
                <w:webHidden/>
              </w:rPr>
              <w:fldChar w:fldCharType="end"/>
            </w:r>
          </w:hyperlink>
        </w:p>
        <w:p w14:paraId="7EDE6C21" w14:textId="5C371242" w:rsidR="0038232D" w:rsidRDefault="0038232D">
          <w:pPr>
            <w:pStyle w:val="TOC2"/>
            <w:tabs>
              <w:tab w:val="right" w:leader="dot" w:pos="5750"/>
            </w:tabs>
            <w:rPr>
              <w:rFonts w:eastAsiaTheme="minorEastAsia"/>
              <w:noProof/>
              <w:sz w:val="24"/>
              <w:szCs w:val="24"/>
            </w:rPr>
          </w:pPr>
          <w:hyperlink w:anchor="_Toc220792753" w:history="1">
            <w:r w:rsidRPr="007C6976">
              <w:rPr>
                <w:rStyle w:val="Hyperlink"/>
                <w:rFonts w:ascii="Garamond" w:hAnsi="Garamond"/>
                <w:b/>
                <w:bCs/>
                <w:noProof/>
              </w:rPr>
              <w:t>III. Coherence Is Not Pure Consciousness</w:t>
            </w:r>
            <w:r>
              <w:rPr>
                <w:noProof/>
                <w:webHidden/>
              </w:rPr>
              <w:tab/>
            </w:r>
            <w:r>
              <w:rPr>
                <w:noProof/>
                <w:webHidden/>
              </w:rPr>
              <w:fldChar w:fldCharType="begin"/>
            </w:r>
            <w:r>
              <w:rPr>
                <w:noProof/>
                <w:webHidden/>
              </w:rPr>
              <w:instrText xml:space="preserve"> PAGEREF _Toc220792753 \h </w:instrText>
            </w:r>
            <w:r>
              <w:rPr>
                <w:noProof/>
                <w:webHidden/>
              </w:rPr>
            </w:r>
            <w:r>
              <w:rPr>
                <w:noProof/>
                <w:webHidden/>
              </w:rPr>
              <w:fldChar w:fldCharType="separate"/>
            </w:r>
            <w:r>
              <w:rPr>
                <w:noProof/>
                <w:webHidden/>
              </w:rPr>
              <w:t>110</w:t>
            </w:r>
            <w:r>
              <w:rPr>
                <w:noProof/>
                <w:webHidden/>
              </w:rPr>
              <w:fldChar w:fldCharType="end"/>
            </w:r>
          </w:hyperlink>
        </w:p>
        <w:p w14:paraId="35E72653" w14:textId="53008C32" w:rsidR="0038232D" w:rsidRDefault="0038232D">
          <w:pPr>
            <w:pStyle w:val="TOC2"/>
            <w:tabs>
              <w:tab w:val="right" w:leader="dot" w:pos="5750"/>
            </w:tabs>
            <w:rPr>
              <w:rFonts w:eastAsiaTheme="minorEastAsia"/>
              <w:noProof/>
              <w:sz w:val="24"/>
              <w:szCs w:val="24"/>
            </w:rPr>
          </w:pPr>
          <w:hyperlink w:anchor="_Toc220792754" w:history="1">
            <w:r w:rsidRPr="007C6976">
              <w:rPr>
                <w:rStyle w:val="Hyperlink"/>
                <w:rFonts w:ascii="Garamond" w:hAnsi="Garamond"/>
                <w:b/>
                <w:bCs/>
                <w:noProof/>
              </w:rPr>
              <w:t>IV. The Ente as the Ground of Coherence</w:t>
            </w:r>
            <w:r>
              <w:rPr>
                <w:noProof/>
                <w:webHidden/>
              </w:rPr>
              <w:tab/>
            </w:r>
            <w:r>
              <w:rPr>
                <w:noProof/>
                <w:webHidden/>
              </w:rPr>
              <w:fldChar w:fldCharType="begin"/>
            </w:r>
            <w:r>
              <w:rPr>
                <w:noProof/>
                <w:webHidden/>
              </w:rPr>
              <w:instrText xml:space="preserve"> PAGEREF _Toc220792754 \h </w:instrText>
            </w:r>
            <w:r>
              <w:rPr>
                <w:noProof/>
                <w:webHidden/>
              </w:rPr>
            </w:r>
            <w:r>
              <w:rPr>
                <w:noProof/>
                <w:webHidden/>
              </w:rPr>
              <w:fldChar w:fldCharType="separate"/>
            </w:r>
            <w:r>
              <w:rPr>
                <w:noProof/>
                <w:webHidden/>
              </w:rPr>
              <w:t>110</w:t>
            </w:r>
            <w:r>
              <w:rPr>
                <w:noProof/>
                <w:webHidden/>
              </w:rPr>
              <w:fldChar w:fldCharType="end"/>
            </w:r>
          </w:hyperlink>
        </w:p>
        <w:p w14:paraId="7FB60D33" w14:textId="7FAC409D" w:rsidR="0038232D" w:rsidRDefault="0038232D">
          <w:pPr>
            <w:pStyle w:val="TOC2"/>
            <w:tabs>
              <w:tab w:val="right" w:leader="dot" w:pos="5750"/>
            </w:tabs>
            <w:rPr>
              <w:rFonts w:eastAsiaTheme="minorEastAsia"/>
              <w:noProof/>
              <w:sz w:val="24"/>
              <w:szCs w:val="24"/>
            </w:rPr>
          </w:pPr>
          <w:hyperlink w:anchor="_Toc220792755" w:history="1">
            <w:r w:rsidRPr="007C6976">
              <w:rPr>
                <w:rStyle w:val="Hyperlink"/>
                <w:rFonts w:ascii="Garamond" w:hAnsi="Garamond"/>
                <w:b/>
                <w:bCs/>
                <w:noProof/>
              </w:rPr>
              <w:t>V. The Structure of Coherence</w:t>
            </w:r>
            <w:r>
              <w:rPr>
                <w:noProof/>
                <w:webHidden/>
              </w:rPr>
              <w:tab/>
            </w:r>
            <w:r>
              <w:rPr>
                <w:noProof/>
                <w:webHidden/>
              </w:rPr>
              <w:fldChar w:fldCharType="begin"/>
            </w:r>
            <w:r>
              <w:rPr>
                <w:noProof/>
                <w:webHidden/>
              </w:rPr>
              <w:instrText xml:space="preserve"> PAGEREF _Toc220792755 \h </w:instrText>
            </w:r>
            <w:r>
              <w:rPr>
                <w:noProof/>
                <w:webHidden/>
              </w:rPr>
            </w:r>
            <w:r>
              <w:rPr>
                <w:noProof/>
                <w:webHidden/>
              </w:rPr>
              <w:fldChar w:fldCharType="separate"/>
            </w:r>
            <w:r>
              <w:rPr>
                <w:noProof/>
                <w:webHidden/>
              </w:rPr>
              <w:t>111</w:t>
            </w:r>
            <w:r>
              <w:rPr>
                <w:noProof/>
                <w:webHidden/>
              </w:rPr>
              <w:fldChar w:fldCharType="end"/>
            </w:r>
          </w:hyperlink>
        </w:p>
        <w:p w14:paraId="06254F92" w14:textId="0E1F72AF" w:rsidR="0038232D" w:rsidRDefault="0038232D">
          <w:pPr>
            <w:pStyle w:val="TOC2"/>
            <w:tabs>
              <w:tab w:val="right" w:leader="dot" w:pos="5750"/>
            </w:tabs>
            <w:rPr>
              <w:rFonts w:eastAsiaTheme="minorEastAsia"/>
              <w:noProof/>
              <w:sz w:val="24"/>
              <w:szCs w:val="24"/>
            </w:rPr>
          </w:pPr>
          <w:hyperlink w:anchor="_Toc220792756" w:history="1">
            <w:r w:rsidRPr="007C6976">
              <w:rPr>
                <w:rStyle w:val="Hyperlink"/>
                <w:rFonts w:ascii="Garamond" w:hAnsi="Garamond"/>
                <w:b/>
                <w:bCs/>
                <w:noProof/>
              </w:rPr>
              <w:t>VI. Coherence as Internal Alignment</w:t>
            </w:r>
            <w:r>
              <w:rPr>
                <w:noProof/>
                <w:webHidden/>
              </w:rPr>
              <w:tab/>
            </w:r>
            <w:r>
              <w:rPr>
                <w:noProof/>
                <w:webHidden/>
              </w:rPr>
              <w:fldChar w:fldCharType="begin"/>
            </w:r>
            <w:r>
              <w:rPr>
                <w:noProof/>
                <w:webHidden/>
              </w:rPr>
              <w:instrText xml:space="preserve"> PAGEREF _Toc220792756 \h </w:instrText>
            </w:r>
            <w:r>
              <w:rPr>
                <w:noProof/>
                <w:webHidden/>
              </w:rPr>
            </w:r>
            <w:r>
              <w:rPr>
                <w:noProof/>
                <w:webHidden/>
              </w:rPr>
              <w:fldChar w:fldCharType="separate"/>
            </w:r>
            <w:r>
              <w:rPr>
                <w:noProof/>
                <w:webHidden/>
              </w:rPr>
              <w:t>111</w:t>
            </w:r>
            <w:r>
              <w:rPr>
                <w:noProof/>
                <w:webHidden/>
              </w:rPr>
              <w:fldChar w:fldCharType="end"/>
            </w:r>
          </w:hyperlink>
        </w:p>
        <w:p w14:paraId="606A5932" w14:textId="1D43A7FD" w:rsidR="0038232D" w:rsidRDefault="0038232D">
          <w:pPr>
            <w:pStyle w:val="TOC2"/>
            <w:tabs>
              <w:tab w:val="right" w:leader="dot" w:pos="5750"/>
            </w:tabs>
            <w:rPr>
              <w:rFonts w:eastAsiaTheme="minorEastAsia"/>
              <w:noProof/>
              <w:sz w:val="24"/>
              <w:szCs w:val="24"/>
            </w:rPr>
          </w:pPr>
          <w:hyperlink w:anchor="_Toc220792757" w:history="1">
            <w:r w:rsidRPr="007C6976">
              <w:rPr>
                <w:rStyle w:val="Hyperlink"/>
                <w:rFonts w:ascii="Garamond" w:hAnsi="Garamond"/>
                <w:b/>
                <w:bCs/>
                <w:noProof/>
              </w:rPr>
              <w:t>VII. Variation in Coherence</w:t>
            </w:r>
            <w:r>
              <w:rPr>
                <w:noProof/>
                <w:webHidden/>
              </w:rPr>
              <w:tab/>
            </w:r>
            <w:r>
              <w:rPr>
                <w:noProof/>
                <w:webHidden/>
              </w:rPr>
              <w:fldChar w:fldCharType="begin"/>
            </w:r>
            <w:r>
              <w:rPr>
                <w:noProof/>
                <w:webHidden/>
              </w:rPr>
              <w:instrText xml:space="preserve"> PAGEREF _Toc220792757 \h </w:instrText>
            </w:r>
            <w:r>
              <w:rPr>
                <w:noProof/>
                <w:webHidden/>
              </w:rPr>
            </w:r>
            <w:r>
              <w:rPr>
                <w:noProof/>
                <w:webHidden/>
              </w:rPr>
              <w:fldChar w:fldCharType="separate"/>
            </w:r>
            <w:r>
              <w:rPr>
                <w:noProof/>
                <w:webHidden/>
              </w:rPr>
              <w:t>111</w:t>
            </w:r>
            <w:r>
              <w:rPr>
                <w:noProof/>
                <w:webHidden/>
              </w:rPr>
              <w:fldChar w:fldCharType="end"/>
            </w:r>
          </w:hyperlink>
        </w:p>
        <w:p w14:paraId="6AECC61A" w14:textId="0857CB8F" w:rsidR="0038232D" w:rsidRDefault="0038232D">
          <w:pPr>
            <w:pStyle w:val="TOC2"/>
            <w:tabs>
              <w:tab w:val="right" w:leader="dot" w:pos="5750"/>
            </w:tabs>
            <w:rPr>
              <w:rFonts w:eastAsiaTheme="minorEastAsia"/>
              <w:noProof/>
              <w:sz w:val="24"/>
              <w:szCs w:val="24"/>
            </w:rPr>
          </w:pPr>
          <w:hyperlink w:anchor="_Toc220792758" w:history="1">
            <w:r w:rsidRPr="007C6976">
              <w:rPr>
                <w:rStyle w:val="Hyperlink"/>
                <w:rFonts w:ascii="Garamond" w:hAnsi="Garamond"/>
                <w:b/>
                <w:bCs/>
                <w:noProof/>
              </w:rPr>
              <w:t>VIII. Coherence and Mortality</w:t>
            </w:r>
            <w:r>
              <w:rPr>
                <w:noProof/>
                <w:webHidden/>
              </w:rPr>
              <w:tab/>
            </w:r>
            <w:r>
              <w:rPr>
                <w:noProof/>
                <w:webHidden/>
              </w:rPr>
              <w:fldChar w:fldCharType="begin"/>
            </w:r>
            <w:r>
              <w:rPr>
                <w:noProof/>
                <w:webHidden/>
              </w:rPr>
              <w:instrText xml:space="preserve"> PAGEREF _Toc220792758 \h </w:instrText>
            </w:r>
            <w:r>
              <w:rPr>
                <w:noProof/>
                <w:webHidden/>
              </w:rPr>
            </w:r>
            <w:r>
              <w:rPr>
                <w:noProof/>
                <w:webHidden/>
              </w:rPr>
              <w:fldChar w:fldCharType="separate"/>
            </w:r>
            <w:r>
              <w:rPr>
                <w:noProof/>
                <w:webHidden/>
              </w:rPr>
              <w:t>111</w:t>
            </w:r>
            <w:r>
              <w:rPr>
                <w:noProof/>
                <w:webHidden/>
              </w:rPr>
              <w:fldChar w:fldCharType="end"/>
            </w:r>
          </w:hyperlink>
        </w:p>
        <w:p w14:paraId="1878C5B7" w14:textId="5A50661B" w:rsidR="0038232D" w:rsidRDefault="0038232D">
          <w:pPr>
            <w:pStyle w:val="TOC2"/>
            <w:tabs>
              <w:tab w:val="right" w:leader="dot" w:pos="5750"/>
            </w:tabs>
            <w:rPr>
              <w:rFonts w:eastAsiaTheme="minorEastAsia"/>
              <w:noProof/>
              <w:sz w:val="24"/>
              <w:szCs w:val="24"/>
            </w:rPr>
          </w:pPr>
          <w:hyperlink w:anchor="_Toc220792759" w:history="1">
            <w:r w:rsidRPr="007C6976">
              <w:rPr>
                <w:rStyle w:val="Hyperlink"/>
                <w:rFonts w:ascii="Garamond" w:hAnsi="Garamond"/>
                <w:b/>
                <w:bCs/>
                <w:noProof/>
              </w:rPr>
              <w:t>IX. Coherence and the Cosmology</w:t>
            </w:r>
            <w:r>
              <w:rPr>
                <w:noProof/>
                <w:webHidden/>
              </w:rPr>
              <w:tab/>
            </w:r>
            <w:r>
              <w:rPr>
                <w:noProof/>
                <w:webHidden/>
              </w:rPr>
              <w:fldChar w:fldCharType="begin"/>
            </w:r>
            <w:r>
              <w:rPr>
                <w:noProof/>
                <w:webHidden/>
              </w:rPr>
              <w:instrText xml:space="preserve"> PAGEREF _Toc220792759 \h </w:instrText>
            </w:r>
            <w:r>
              <w:rPr>
                <w:noProof/>
                <w:webHidden/>
              </w:rPr>
            </w:r>
            <w:r>
              <w:rPr>
                <w:noProof/>
                <w:webHidden/>
              </w:rPr>
              <w:fldChar w:fldCharType="separate"/>
            </w:r>
            <w:r>
              <w:rPr>
                <w:noProof/>
                <w:webHidden/>
              </w:rPr>
              <w:t>111</w:t>
            </w:r>
            <w:r>
              <w:rPr>
                <w:noProof/>
                <w:webHidden/>
              </w:rPr>
              <w:fldChar w:fldCharType="end"/>
            </w:r>
          </w:hyperlink>
        </w:p>
        <w:p w14:paraId="6C45B11B" w14:textId="50D4978E" w:rsidR="0038232D" w:rsidRDefault="0038232D">
          <w:pPr>
            <w:pStyle w:val="TOC2"/>
            <w:tabs>
              <w:tab w:val="right" w:leader="dot" w:pos="5750"/>
            </w:tabs>
            <w:rPr>
              <w:rFonts w:eastAsiaTheme="minorEastAsia"/>
              <w:noProof/>
              <w:sz w:val="24"/>
              <w:szCs w:val="24"/>
            </w:rPr>
          </w:pPr>
          <w:hyperlink w:anchor="_Toc220792760" w:history="1">
            <w:r w:rsidRPr="007C6976">
              <w:rPr>
                <w:rStyle w:val="Hyperlink"/>
                <w:rFonts w:ascii="Garamond" w:hAnsi="Garamond"/>
                <w:b/>
                <w:bCs/>
                <w:noProof/>
              </w:rPr>
              <w:t>X. Theorem of Coherence</w:t>
            </w:r>
            <w:r>
              <w:rPr>
                <w:noProof/>
                <w:webHidden/>
              </w:rPr>
              <w:tab/>
            </w:r>
            <w:r>
              <w:rPr>
                <w:noProof/>
                <w:webHidden/>
              </w:rPr>
              <w:fldChar w:fldCharType="begin"/>
            </w:r>
            <w:r>
              <w:rPr>
                <w:noProof/>
                <w:webHidden/>
              </w:rPr>
              <w:instrText xml:space="preserve"> PAGEREF _Toc220792760 \h </w:instrText>
            </w:r>
            <w:r>
              <w:rPr>
                <w:noProof/>
                <w:webHidden/>
              </w:rPr>
            </w:r>
            <w:r>
              <w:rPr>
                <w:noProof/>
                <w:webHidden/>
              </w:rPr>
              <w:fldChar w:fldCharType="separate"/>
            </w:r>
            <w:r>
              <w:rPr>
                <w:noProof/>
                <w:webHidden/>
              </w:rPr>
              <w:t>112</w:t>
            </w:r>
            <w:r>
              <w:rPr>
                <w:noProof/>
                <w:webHidden/>
              </w:rPr>
              <w:fldChar w:fldCharType="end"/>
            </w:r>
          </w:hyperlink>
        </w:p>
        <w:p w14:paraId="48A8386B" w14:textId="19B22013" w:rsidR="0038232D" w:rsidRDefault="0038232D">
          <w:pPr>
            <w:pStyle w:val="TOC2"/>
            <w:tabs>
              <w:tab w:val="right" w:leader="dot" w:pos="5750"/>
            </w:tabs>
            <w:rPr>
              <w:rFonts w:eastAsiaTheme="minorEastAsia"/>
              <w:noProof/>
              <w:sz w:val="24"/>
              <w:szCs w:val="24"/>
            </w:rPr>
          </w:pPr>
          <w:hyperlink w:anchor="_Toc220792761" w:history="1">
            <w:r w:rsidRPr="007C6976">
              <w:rPr>
                <w:rStyle w:val="Hyperlink"/>
                <w:rFonts w:ascii="Garamond" w:hAnsi="Garamond"/>
                <w:b/>
                <w:bCs/>
                <w:noProof/>
              </w:rPr>
              <w:t>XI. Interpretation</w:t>
            </w:r>
            <w:r>
              <w:rPr>
                <w:noProof/>
                <w:webHidden/>
              </w:rPr>
              <w:tab/>
            </w:r>
            <w:r>
              <w:rPr>
                <w:noProof/>
                <w:webHidden/>
              </w:rPr>
              <w:fldChar w:fldCharType="begin"/>
            </w:r>
            <w:r>
              <w:rPr>
                <w:noProof/>
                <w:webHidden/>
              </w:rPr>
              <w:instrText xml:space="preserve"> PAGEREF _Toc220792761 \h </w:instrText>
            </w:r>
            <w:r>
              <w:rPr>
                <w:noProof/>
                <w:webHidden/>
              </w:rPr>
            </w:r>
            <w:r>
              <w:rPr>
                <w:noProof/>
                <w:webHidden/>
              </w:rPr>
              <w:fldChar w:fldCharType="separate"/>
            </w:r>
            <w:r>
              <w:rPr>
                <w:noProof/>
                <w:webHidden/>
              </w:rPr>
              <w:t>112</w:t>
            </w:r>
            <w:r>
              <w:rPr>
                <w:noProof/>
                <w:webHidden/>
              </w:rPr>
              <w:fldChar w:fldCharType="end"/>
            </w:r>
          </w:hyperlink>
        </w:p>
        <w:p w14:paraId="78893204" w14:textId="50994DA8" w:rsidR="0038232D" w:rsidRDefault="0038232D">
          <w:pPr>
            <w:pStyle w:val="TOC1"/>
            <w:tabs>
              <w:tab w:val="right" w:leader="dot" w:pos="5750"/>
            </w:tabs>
            <w:rPr>
              <w:rFonts w:eastAsiaTheme="minorEastAsia"/>
              <w:noProof/>
              <w:sz w:val="24"/>
              <w:szCs w:val="24"/>
            </w:rPr>
          </w:pPr>
          <w:hyperlink w:anchor="_Toc220792762" w:history="1">
            <w:r w:rsidRPr="007C6976">
              <w:rPr>
                <w:rStyle w:val="Hyperlink"/>
                <w:rFonts w:ascii="Garamond" w:hAnsi="Garamond"/>
                <w:b/>
                <w:bCs/>
                <w:noProof/>
              </w:rPr>
              <w:t>BOOK XXIX — STABILITY.</w:t>
            </w:r>
            <w:r>
              <w:rPr>
                <w:noProof/>
                <w:webHidden/>
              </w:rPr>
              <w:tab/>
            </w:r>
            <w:r>
              <w:rPr>
                <w:noProof/>
                <w:webHidden/>
              </w:rPr>
              <w:fldChar w:fldCharType="begin"/>
            </w:r>
            <w:r>
              <w:rPr>
                <w:noProof/>
                <w:webHidden/>
              </w:rPr>
              <w:instrText xml:space="preserve"> PAGEREF _Toc220792762 \h </w:instrText>
            </w:r>
            <w:r>
              <w:rPr>
                <w:noProof/>
                <w:webHidden/>
              </w:rPr>
            </w:r>
            <w:r>
              <w:rPr>
                <w:noProof/>
                <w:webHidden/>
              </w:rPr>
              <w:fldChar w:fldCharType="separate"/>
            </w:r>
            <w:r>
              <w:rPr>
                <w:noProof/>
                <w:webHidden/>
              </w:rPr>
              <w:t>114</w:t>
            </w:r>
            <w:r>
              <w:rPr>
                <w:noProof/>
                <w:webHidden/>
              </w:rPr>
              <w:fldChar w:fldCharType="end"/>
            </w:r>
          </w:hyperlink>
        </w:p>
        <w:p w14:paraId="4250B8CB" w14:textId="047DD22E" w:rsidR="0038232D" w:rsidRDefault="0038232D">
          <w:pPr>
            <w:pStyle w:val="TOC2"/>
            <w:tabs>
              <w:tab w:val="right" w:leader="dot" w:pos="5750"/>
            </w:tabs>
            <w:rPr>
              <w:rFonts w:eastAsiaTheme="minorEastAsia"/>
              <w:noProof/>
              <w:sz w:val="24"/>
              <w:szCs w:val="24"/>
            </w:rPr>
          </w:pPr>
          <w:hyperlink w:anchor="_Toc220792763" w:history="1">
            <w:r w:rsidRPr="007C6976">
              <w:rPr>
                <w:rStyle w:val="Hyperlink"/>
                <w:rFonts w:ascii="Garamond" w:hAnsi="Garamond"/>
                <w:b/>
                <w:bCs/>
                <w:noProof/>
              </w:rPr>
              <w:t>I. Stability as Temporal Preservation of Structure</w:t>
            </w:r>
            <w:r>
              <w:rPr>
                <w:noProof/>
                <w:webHidden/>
              </w:rPr>
              <w:tab/>
            </w:r>
            <w:r>
              <w:rPr>
                <w:noProof/>
                <w:webHidden/>
              </w:rPr>
              <w:fldChar w:fldCharType="begin"/>
            </w:r>
            <w:r>
              <w:rPr>
                <w:noProof/>
                <w:webHidden/>
              </w:rPr>
              <w:instrText xml:space="preserve"> PAGEREF _Toc220792763 \h </w:instrText>
            </w:r>
            <w:r>
              <w:rPr>
                <w:noProof/>
                <w:webHidden/>
              </w:rPr>
            </w:r>
            <w:r>
              <w:rPr>
                <w:noProof/>
                <w:webHidden/>
              </w:rPr>
              <w:fldChar w:fldCharType="separate"/>
            </w:r>
            <w:r>
              <w:rPr>
                <w:noProof/>
                <w:webHidden/>
              </w:rPr>
              <w:t>114</w:t>
            </w:r>
            <w:r>
              <w:rPr>
                <w:noProof/>
                <w:webHidden/>
              </w:rPr>
              <w:fldChar w:fldCharType="end"/>
            </w:r>
          </w:hyperlink>
        </w:p>
        <w:p w14:paraId="2DCE089B" w14:textId="7498A5F5" w:rsidR="0038232D" w:rsidRDefault="0038232D">
          <w:pPr>
            <w:pStyle w:val="TOC2"/>
            <w:tabs>
              <w:tab w:val="right" w:leader="dot" w:pos="5750"/>
            </w:tabs>
            <w:rPr>
              <w:rFonts w:eastAsiaTheme="minorEastAsia"/>
              <w:noProof/>
              <w:sz w:val="24"/>
              <w:szCs w:val="24"/>
            </w:rPr>
          </w:pPr>
          <w:hyperlink w:anchor="_Toc220792764" w:history="1">
            <w:r w:rsidRPr="007C6976">
              <w:rPr>
                <w:rStyle w:val="Hyperlink"/>
                <w:rFonts w:ascii="Garamond" w:hAnsi="Garamond"/>
                <w:b/>
                <w:bCs/>
                <w:noProof/>
              </w:rPr>
              <w:t>II. Stability Is Not Matter</w:t>
            </w:r>
            <w:r>
              <w:rPr>
                <w:noProof/>
                <w:webHidden/>
              </w:rPr>
              <w:tab/>
            </w:r>
            <w:r>
              <w:rPr>
                <w:noProof/>
                <w:webHidden/>
              </w:rPr>
              <w:fldChar w:fldCharType="begin"/>
            </w:r>
            <w:r>
              <w:rPr>
                <w:noProof/>
                <w:webHidden/>
              </w:rPr>
              <w:instrText xml:space="preserve"> PAGEREF _Toc220792764 \h </w:instrText>
            </w:r>
            <w:r>
              <w:rPr>
                <w:noProof/>
                <w:webHidden/>
              </w:rPr>
            </w:r>
            <w:r>
              <w:rPr>
                <w:noProof/>
                <w:webHidden/>
              </w:rPr>
              <w:fldChar w:fldCharType="separate"/>
            </w:r>
            <w:r>
              <w:rPr>
                <w:noProof/>
                <w:webHidden/>
              </w:rPr>
              <w:t>114</w:t>
            </w:r>
            <w:r>
              <w:rPr>
                <w:noProof/>
                <w:webHidden/>
              </w:rPr>
              <w:fldChar w:fldCharType="end"/>
            </w:r>
          </w:hyperlink>
        </w:p>
        <w:p w14:paraId="542CF960" w14:textId="34973AD5" w:rsidR="0038232D" w:rsidRDefault="0038232D">
          <w:pPr>
            <w:pStyle w:val="TOC2"/>
            <w:tabs>
              <w:tab w:val="right" w:leader="dot" w:pos="5750"/>
            </w:tabs>
            <w:rPr>
              <w:rFonts w:eastAsiaTheme="minorEastAsia"/>
              <w:noProof/>
              <w:sz w:val="24"/>
              <w:szCs w:val="24"/>
            </w:rPr>
          </w:pPr>
          <w:hyperlink w:anchor="_Toc220792765" w:history="1">
            <w:r w:rsidRPr="007C6976">
              <w:rPr>
                <w:rStyle w:val="Hyperlink"/>
                <w:rFonts w:ascii="Garamond" w:hAnsi="Garamond"/>
                <w:b/>
                <w:bCs/>
                <w:noProof/>
              </w:rPr>
              <w:t>III. Stability Is Not Pure Consciousness</w:t>
            </w:r>
            <w:r>
              <w:rPr>
                <w:noProof/>
                <w:webHidden/>
              </w:rPr>
              <w:tab/>
            </w:r>
            <w:r>
              <w:rPr>
                <w:noProof/>
                <w:webHidden/>
              </w:rPr>
              <w:fldChar w:fldCharType="begin"/>
            </w:r>
            <w:r>
              <w:rPr>
                <w:noProof/>
                <w:webHidden/>
              </w:rPr>
              <w:instrText xml:space="preserve"> PAGEREF _Toc220792765 \h </w:instrText>
            </w:r>
            <w:r>
              <w:rPr>
                <w:noProof/>
                <w:webHidden/>
              </w:rPr>
            </w:r>
            <w:r>
              <w:rPr>
                <w:noProof/>
                <w:webHidden/>
              </w:rPr>
              <w:fldChar w:fldCharType="separate"/>
            </w:r>
            <w:r>
              <w:rPr>
                <w:noProof/>
                <w:webHidden/>
              </w:rPr>
              <w:t>114</w:t>
            </w:r>
            <w:r>
              <w:rPr>
                <w:noProof/>
                <w:webHidden/>
              </w:rPr>
              <w:fldChar w:fldCharType="end"/>
            </w:r>
          </w:hyperlink>
        </w:p>
        <w:p w14:paraId="5C67B443" w14:textId="574D63B2" w:rsidR="0038232D" w:rsidRDefault="0038232D">
          <w:pPr>
            <w:pStyle w:val="TOC2"/>
            <w:tabs>
              <w:tab w:val="right" w:leader="dot" w:pos="5750"/>
            </w:tabs>
            <w:rPr>
              <w:rFonts w:eastAsiaTheme="minorEastAsia"/>
              <w:noProof/>
              <w:sz w:val="24"/>
              <w:szCs w:val="24"/>
            </w:rPr>
          </w:pPr>
          <w:hyperlink w:anchor="_Toc220792766" w:history="1">
            <w:r w:rsidRPr="007C6976">
              <w:rPr>
                <w:rStyle w:val="Hyperlink"/>
                <w:rFonts w:ascii="Garamond" w:hAnsi="Garamond"/>
                <w:b/>
                <w:bCs/>
                <w:noProof/>
              </w:rPr>
              <w:t>IV. The Ente as the Ground of Stability</w:t>
            </w:r>
            <w:r>
              <w:rPr>
                <w:noProof/>
                <w:webHidden/>
              </w:rPr>
              <w:tab/>
            </w:r>
            <w:r>
              <w:rPr>
                <w:noProof/>
                <w:webHidden/>
              </w:rPr>
              <w:fldChar w:fldCharType="begin"/>
            </w:r>
            <w:r>
              <w:rPr>
                <w:noProof/>
                <w:webHidden/>
              </w:rPr>
              <w:instrText xml:space="preserve"> PAGEREF _Toc220792766 \h </w:instrText>
            </w:r>
            <w:r>
              <w:rPr>
                <w:noProof/>
                <w:webHidden/>
              </w:rPr>
            </w:r>
            <w:r>
              <w:rPr>
                <w:noProof/>
                <w:webHidden/>
              </w:rPr>
              <w:fldChar w:fldCharType="separate"/>
            </w:r>
            <w:r>
              <w:rPr>
                <w:noProof/>
                <w:webHidden/>
              </w:rPr>
              <w:t>114</w:t>
            </w:r>
            <w:r>
              <w:rPr>
                <w:noProof/>
                <w:webHidden/>
              </w:rPr>
              <w:fldChar w:fldCharType="end"/>
            </w:r>
          </w:hyperlink>
        </w:p>
        <w:p w14:paraId="117B46C2" w14:textId="60C97494" w:rsidR="0038232D" w:rsidRDefault="0038232D">
          <w:pPr>
            <w:pStyle w:val="TOC2"/>
            <w:tabs>
              <w:tab w:val="right" w:leader="dot" w:pos="5750"/>
            </w:tabs>
            <w:rPr>
              <w:rFonts w:eastAsiaTheme="minorEastAsia"/>
              <w:noProof/>
              <w:sz w:val="24"/>
              <w:szCs w:val="24"/>
            </w:rPr>
          </w:pPr>
          <w:hyperlink w:anchor="_Toc220792767" w:history="1">
            <w:r w:rsidRPr="007C6976">
              <w:rPr>
                <w:rStyle w:val="Hyperlink"/>
                <w:rFonts w:ascii="Garamond" w:hAnsi="Garamond"/>
                <w:b/>
                <w:bCs/>
                <w:noProof/>
              </w:rPr>
              <w:t>V. The Structure of Stability</w:t>
            </w:r>
            <w:r>
              <w:rPr>
                <w:noProof/>
                <w:webHidden/>
              </w:rPr>
              <w:tab/>
            </w:r>
            <w:r>
              <w:rPr>
                <w:noProof/>
                <w:webHidden/>
              </w:rPr>
              <w:fldChar w:fldCharType="begin"/>
            </w:r>
            <w:r>
              <w:rPr>
                <w:noProof/>
                <w:webHidden/>
              </w:rPr>
              <w:instrText xml:space="preserve"> PAGEREF _Toc220792767 \h </w:instrText>
            </w:r>
            <w:r>
              <w:rPr>
                <w:noProof/>
                <w:webHidden/>
              </w:rPr>
            </w:r>
            <w:r>
              <w:rPr>
                <w:noProof/>
                <w:webHidden/>
              </w:rPr>
              <w:fldChar w:fldCharType="separate"/>
            </w:r>
            <w:r>
              <w:rPr>
                <w:noProof/>
                <w:webHidden/>
              </w:rPr>
              <w:t>115</w:t>
            </w:r>
            <w:r>
              <w:rPr>
                <w:noProof/>
                <w:webHidden/>
              </w:rPr>
              <w:fldChar w:fldCharType="end"/>
            </w:r>
          </w:hyperlink>
        </w:p>
        <w:p w14:paraId="415640D7" w14:textId="6FBD3F36" w:rsidR="0038232D" w:rsidRDefault="0038232D">
          <w:pPr>
            <w:pStyle w:val="TOC2"/>
            <w:tabs>
              <w:tab w:val="right" w:leader="dot" w:pos="5750"/>
            </w:tabs>
            <w:rPr>
              <w:rFonts w:eastAsiaTheme="minorEastAsia"/>
              <w:noProof/>
              <w:sz w:val="24"/>
              <w:szCs w:val="24"/>
            </w:rPr>
          </w:pPr>
          <w:hyperlink w:anchor="_Toc220792768" w:history="1">
            <w:r w:rsidRPr="007C6976">
              <w:rPr>
                <w:rStyle w:val="Hyperlink"/>
                <w:rFonts w:ascii="Garamond" w:hAnsi="Garamond"/>
                <w:b/>
                <w:bCs/>
                <w:noProof/>
              </w:rPr>
              <w:t>VI. Stability as Resistance to Dissolution</w:t>
            </w:r>
            <w:r>
              <w:rPr>
                <w:noProof/>
                <w:webHidden/>
              </w:rPr>
              <w:tab/>
            </w:r>
            <w:r>
              <w:rPr>
                <w:noProof/>
                <w:webHidden/>
              </w:rPr>
              <w:fldChar w:fldCharType="begin"/>
            </w:r>
            <w:r>
              <w:rPr>
                <w:noProof/>
                <w:webHidden/>
              </w:rPr>
              <w:instrText xml:space="preserve"> PAGEREF _Toc220792768 \h </w:instrText>
            </w:r>
            <w:r>
              <w:rPr>
                <w:noProof/>
                <w:webHidden/>
              </w:rPr>
            </w:r>
            <w:r>
              <w:rPr>
                <w:noProof/>
                <w:webHidden/>
              </w:rPr>
              <w:fldChar w:fldCharType="separate"/>
            </w:r>
            <w:r>
              <w:rPr>
                <w:noProof/>
                <w:webHidden/>
              </w:rPr>
              <w:t>115</w:t>
            </w:r>
            <w:r>
              <w:rPr>
                <w:noProof/>
                <w:webHidden/>
              </w:rPr>
              <w:fldChar w:fldCharType="end"/>
            </w:r>
          </w:hyperlink>
        </w:p>
        <w:p w14:paraId="25025312" w14:textId="02D2B015" w:rsidR="0038232D" w:rsidRDefault="0038232D">
          <w:pPr>
            <w:pStyle w:val="TOC2"/>
            <w:tabs>
              <w:tab w:val="right" w:leader="dot" w:pos="5750"/>
            </w:tabs>
            <w:rPr>
              <w:rFonts w:eastAsiaTheme="minorEastAsia"/>
              <w:noProof/>
              <w:sz w:val="24"/>
              <w:szCs w:val="24"/>
            </w:rPr>
          </w:pPr>
          <w:hyperlink w:anchor="_Toc220792769" w:history="1">
            <w:r w:rsidRPr="007C6976">
              <w:rPr>
                <w:rStyle w:val="Hyperlink"/>
                <w:rFonts w:ascii="Garamond" w:hAnsi="Garamond"/>
                <w:b/>
                <w:bCs/>
                <w:noProof/>
              </w:rPr>
              <w:t>VII. Variation in Stability</w:t>
            </w:r>
            <w:r>
              <w:rPr>
                <w:noProof/>
                <w:webHidden/>
              </w:rPr>
              <w:tab/>
            </w:r>
            <w:r>
              <w:rPr>
                <w:noProof/>
                <w:webHidden/>
              </w:rPr>
              <w:fldChar w:fldCharType="begin"/>
            </w:r>
            <w:r>
              <w:rPr>
                <w:noProof/>
                <w:webHidden/>
              </w:rPr>
              <w:instrText xml:space="preserve"> PAGEREF _Toc220792769 \h </w:instrText>
            </w:r>
            <w:r>
              <w:rPr>
                <w:noProof/>
                <w:webHidden/>
              </w:rPr>
            </w:r>
            <w:r>
              <w:rPr>
                <w:noProof/>
                <w:webHidden/>
              </w:rPr>
              <w:fldChar w:fldCharType="separate"/>
            </w:r>
            <w:r>
              <w:rPr>
                <w:noProof/>
                <w:webHidden/>
              </w:rPr>
              <w:t>115</w:t>
            </w:r>
            <w:r>
              <w:rPr>
                <w:noProof/>
                <w:webHidden/>
              </w:rPr>
              <w:fldChar w:fldCharType="end"/>
            </w:r>
          </w:hyperlink>
        </w:p>
        <w:p w14:paraId="6539A0A5" w14:textId="5EFFEFFD" w:rsidR="0038232D" w:rsidRDefault="0038232D">
          <w:pPr>
            <w:pStyle w:val="TOC2"/>
            <w:tabs>
              <w:tab w:val="right" w:leader="dot" w:pos="5750"/>
            </w:tabs>
            <w:rPr>
              <w:rFonts w:eastAsiaTheme="minorEastAsia"/>
              <w:noProof/>
              <w:sz w:val="24"/>
              <w:szCs w:val="24"/>
            </w:rPr>
          </w:pPr>
          <w:hyperlink w:anchor="_Toc220792770" w:history="1">
            <w:r w:rsidRPr="007C6976">
              <w:rPr>
                <w:rStyle w:val="Hyperlink"/>
                <w:rFonts w:ascii="Garamond" w:hAnsi="Garamond"/>
                <w:b/>
                <w:bCs/>
                <w:noProof/>
              </w:rPr>
              <w:t>VIII. Stability and Mortality</w:t>
            </w:r>
            <w:r>
              <w:rPr>
                <w:noProof/>
                <w:webHidden/>
              </w:rPr>
              <w:tab/>
            </w:r>
            <w:r>
              <w:rPr>
                <w:noProof/>
                <w:webHidden/>
              </w:rPr>
              <w:fldChar w:fldCharType="begin"/>
            </w:r>
            <w:r>
              <w:rPr>
                <w:noProof/>
                <w:webHidden/>
              </w:rPr>
              <w:instrText xml:space="preserve"> PAGEREF _Toc220792770 \h </w:instrText>
            </w:r>
            <w:r>
              <w:rPr>
                <w:noProof/>
                <w:webHidden/>
              </w:rPr>
            </w:r>
            <w:r>
              <w:rPr>
                <w:noProof/>
                <w:webHidden/>
              </w:rPr>
              <w:fldChar w:fldCharType="separate"/>
            </w:r>
            <w:r>
              <w:rPr>
                <w:noProof/>
                <w:webHidden/>
              </w:rPr>
              <w:t>115</w:t>
            </w:r>
            <w:r>
              <w:rPr>
                <w:noProof/>
                <w:webHidden/>
              </w:rPr>
              <w:fldChar w:fldCharType="end"/>
            </w:r>
          </w:hyperlink>
        </w:p>
        <w:p w14:paraId="6ED4C23D" w14:textId="623F866B" w:rsidR="0038232D" w:rsidRDefault="0038232D">
          <w:pPr>
            <w:pStyle w:val="TOC2"/>
            <w:tabs>
              <w:tab w:val="right" w:leader="dot" w:pos="5750"/>
            </w:tabs>
            <w:rPr>
              <w:rFonts w:eastAsiaTheme="minorEastAsia"/>
              <w:noProof/>
              <w:sz w:val="24"/>
              <w:szCs w:val="24"/>
            </w:rPr>
          </w:pPr>
          <w:hyperlink w:anchor="_Toc220792771" w:history="1">
            <w:r w:rsidRPr="007C6976">
              <w:rPr>
                <w:rStyle w:val="Hyperlink"/>
                <w:rFonts w:ascii="Garamond" w:hAnsi="Garamond"/>
                <w:b/>
                <w:bCs/>
                <w:noProof/>
              </w:rPr>
              <w:t>IX. Stability and the Cosmology</w:t>
            </w:r>
            <w:r>
              <w:rPr>
                <w:noProof/>
                <w:webHidden/>
              </w:rPr>
              <w:tab/>
            </w:r>
            <w:r>
              <w:rPr>
                <w:noProof/>
                <w:webHidden/>
              </w:rPr>
              <w:fldChar w:fldCharType="begin"/>
            </w:r>
            <w:r>
              <w:rPr>
                <w:noProof/>
                <w:webHidden/>
              </w:rPr>
              <w:instrText xml:space="preserve"> PAGEREF _Toc220792771 \h </w:instrText>
            </w:r>
            <w:r>
              <w:rPr>
                <w:noProof/>
                <w:webHidden/>
              </w:rPr>
            </w:r>
            <w:r>
              <w:rPr>
                <w:noProof/>
                <w:webHidden/>
              </w:rPr>
              <w:fldChar w:fldCharType="separate"/>
            </w:r>
            <w:r>
              <w:rPr>
                <w:noProof/>
                <w:webHidden/>
              </w:rPr>
              <w:t>115</w:t>
            </w:r>
            <w:r>
              <w:rPr>
                <w:noProof/>
                <w:webHidden/>
              </w:rPr>
              <w:fldChar w:fldCharType="end"/>
            </w:r>
          </w:hyperlink>
        </w:p>
        <w:p w14:paraId="732C985E" w14:textId="450884DF" w:rsidR="0038232D" w:rsidRDefault="0038232D">
          <w:pPr>
            <w:pStyle w:val="TOC2"/>
            <w:tabs>
              <w:tab w:val="right" w:leader="dot" w:pos="5750"/>
            </w:tabs>
            <w:rPr>
              <w:rFonts w:eastAsiaTheme="minorEastAsia"/>
              <w:noProof/>
              <w:sz w:val="24"/>
              <w:szCs w:val="24"/>
            </w:rPr>
          </w:pPr>
          <w:hyperlink w:anchor="_Toc220792772" w:history="1">
            <w:r w:rsidRPr="007C6976">
              <w:rPr>
                <w:rStyle w:val="Hyperlink"/>
                <w:rFonts w:ascii="Garamond" w:hAnsi="Garamond"/>
                <w:b/>
                <w:bCs/>
                <w:noProof/>
              </w:rPr>
              <w:t>X. Theorem of Stability</w:t>
            </w:r>
            <w:r>
              <w:rPr>
                <w:noProof/>
                <w:webHidden/>
              </w:rPr>
              <w:tab/>
            </w:r>
            <w:r>
              <w:rPr>
                <w:noProof/>
                <w:webHidden/>
              </w:rPr>
              <w:fldChar w:fldCharType="begin"/>
            </w:r>
            <w:r>
              <w:rPr>
                <w:noProof/>
                <w:webHidden/>
              </w:rPr>
              <w:instrText xml:space="preserve"> PAGEREF _Toc220792772 \h </w:instrText>
            </w:r>
            <w:r>
              <w:rPr>
                <w:noProof/>
                <w:webHidden/>
              </w:rPr>
            </w:r>
            <w:r>
              <w:rPr>
                <w:noProof/>
                <w:webHidden/>
              </w:rPr>
              <w:fldChar w:fldCharType="separate"/>
            </w:r>
            <w:r>
              <w:rPr>
                <w:noProof/>
                <w:webHidden/>
              </w:rPr>
              <w:t>116</w:t>
            </w:r>
            <w:r>
              <w:rPr>
                <w:noProof/>
                <w:webHidden/>
              </w:rPr>
              <w:fldChar w:fldCharType="end"/>
            </w:r>
          </w:hyperlink>
        </w:p>
        <w:p w14:paraId="10DE31E2" w14:textId="5220D5E7" w:rsidR="0038232D" w:rsidRDefault="0038232D">
          <w:pPr>
            <w:pStyle w:val="TOC2"/>
            <w:tabs>
              <w:tab w:val="right" w:leader="dot" w:pos="5750"/>
            </w:tabs>
            <w:rPr>
              <w:rFonts w:eastAsiaTheme="minorEastAsia"/>
              <w:noProof/>
              <w:sz w:val="24"/>
              <w:szCs w:val="24"/>
            </w:rPr>
          </w:pPr>
          <w:hyperlink w:anchor="_Toc220792773" w:history="1">
            <w:r w:rsidRPr="007C6976">
              <w:rPr>
                <w:rStyle w:val="Hyperlink"/>
                <w:rFonts w:ascii="Garamond" w:hAnsi="Garamond"/>
                <w:b/>
                <w:bCs/>
                <w:noProof/>
              </w:rPr>
              <w:t>XI. Interpretation</w:t>
            </w:r>
            <w:r>
              <w:rPr>
                <w:noProof/>
                <w:webHidden/>
              </w:rPr>
              <w:tab/>
            </w:r>
            <w:r>
              <w:rPr>
                <w:noProof/>
                <w:webHidden/>
              </w:rPr>
              <w:fldChar w:fldCharType="begin"/>
            </w:r>
            <w:r>
              <w:rPr>
                <w:noProof/>
                <w:webHidden/>
              </w:rPr>
              <w:instrText xml:space="preserve"> PAGEREF _Toc220792773 \h </w:instrText>
            </w:r>
            <w:r>
              <w:rPr>
                <w:noProof/>
                <w:webHidden/>
              </w:rPr>
            </w:r>
            <w:r>
              <w:rPr>
                <w:noProof/>
                <w:webHidden/>
              </w:rPr>
              <w:fldChar w:fldCharType="separate"/>
            </w:r>
            <w:r>
              <w:rPr>
                <w:noProof/>
                <w:webHidden/>
              </w:rPr>
              <w:t>116</w:t>
            </w:r>
            <w:r>
              <w:rPr>
                <w:noProof/>
                <w:webHidden/>
              </w:rPr>
              <w:fldChar w:fldCharType="end"/>
            </w:r>
          </w:hyperlink>
        </w:p>
        <w:p w14:paraId="372C5596" w14:textId="2A3FE5FB" w:rsidR="0038232D" w:rsidRDefault="0038232D">
          <w:pPr>
            <w:pStyle w:val="TOC1"/>
            <w:tabs>
              <w:tab w:val="right" w:leader="dot" w:pos="5750"/>
            </w:tabs>
            <w:rPr>
              <w:rFonts w:eastAsiaTheme="minorEastAsia"/>
              <w:noProof/>
              <w:sz w:val="24"/>
              <w:szCs w:val="24"/>
            </w:rPr>
          </w:pPr>
          <w:hyperlink w:anchor="_Toc220792774" w:history="1">
            <w:r w:rsidRPr="007C6976">
              <w:rPr>
                <w:rStyle w:val="Hyperlink"/>
                <w:rFonts w:ascii="Garamond" w:hAnsi="Garamond"/>
                <w:b/>
                <w:bCs/>
                <w:noProof/>
              </w:rPr>
              <w:t>BOOK XXX — AGENCY</w:t>
            </w:r>
            <w:r>
              <w:rPr>
                <w:noProof/>
                <w:webHidden/>
              </w:rPr>
              <w:tab/>
            </w:r>
            <w:r>
              <w:rPr>
                <w:noProof/>
                <w:webHidden/>
              </w:rPr>
              <w:fldChar w:fldCharType="begin"/>
            </w:r>
            <w:r>
              <w:rPr>
                <w:noProof/>
                <w:webHidden/>
              </w:rPr>
              <w:instrText xml:space="preserve"> PAGEREF _Toc220792774 \h </w:instrText>
            </w:r>
            <w:r>
              <w:rPr>
                <w:noProof/>
                <w:webHidden/>
              </w:rPr>
            </w:r>
            <w:r>
              <w:rPr>
                <w:noProof/>
                <w:webHidden/>
              </w:rPr>
              <w:fldChar w:fldCharType="separate"/>
            </w:r>
            <w:r>
              <w:rPr>
                <w:noProof/>
                <w:webHidden/>
              </w:rPr>
              <w:t>118</w:t>
            </w:r>
            <w:r>
              <w:rPr>
                <w:noProof/>
                <w:webHidden/>
              </w:rPr>
              <w:fldChar w:fldCharType="end"/>
            </w:r>
          </w:hyperlink>
        </w:p>
        <w:p w14:paraId="3ADC34F5" w14:textId="286937FB" w:rsidR="0038232D" w:rsidRDefault="0038232D">
          <w:pPr>
            <w:pStyle w:val="TOC2"/>
            <w:tabs>
              <w:tab w:val="right" w:leader="dot" w:pos="5750"/>
            </w:tabs>
            <w:rPr>
              <w:rFonts w:eastAsiaTheme="minorEastAsia"/>
              <w:noProof/>
              <w:sz w:val="24"/>
              <w:szCs w:val="24"/>
            </w:rPr>
          </w:pPr>
          <w:hyperlink w:anchor="_Toc220792775" w:history="1">
            <w:r w:rsidRPr="007C6976">
              <w:rPr>
                <w:rStyle w:val="Hyperlink"/>
                <w:rFonts w:ascii="Garamond" w:hAnsi="Garamond"/>
                <w:b/>
                <w:bCs/>
                <w:noProof/>
              </w:rPr>
              <w:t>I. Agency as Initiated Change</w:t>
            </w:r>
            <w:r>
              <w:rPr>
                <w:noProof/>
                <w:webHidden/>
              </w:rPr>
              <w:tab/>
            </w:r>
            <w:r>
              <w:rPr>
                <w:noProof/>
                <w:webHidden/>
              </w:rPr>
              <w:fldChar w:fldCharType="begin"/>
            </w:r>
            <w:r>
              <w:rPr>
                <w:noProof/>
                <w:webHidden/>
              </w:rPr>
              <w:instrText xml:space="preserve"> PAGEREF _Toc220792775 \h </w:instrText>
            </w:r>
            <w:r>
              <w:rPr>
                <w:noProof/>
                <w:webHidden/>
              </w:rPr>
            </w:r>
            <w:r>
              <w:rPr>
                <w:noProof/>
                <w:webHidden/>
              </w:rPr>
              <w:fldChar w:fldCharType="separate"/>
            </w:r>
            <w:r>
              <w:rPr>
                <w:noProof/>
                <w:webHidden/>
              </w:rPr>
              <w:t>118</w:t>
            </w:r>
            <w:r>
              <w:rPr>
                <w:noProof/>
                <w:webHidden/>
              </w:rPr>
              <w:fldChar w:fldCharType="end"/>
            </w:r>
          </w:hyperlink>
        </w:p>
        <w:p w14:paraId="2CE87033" w14:textId="69053BB7" w:rsidR="0038232D" w:rsidRDefault="0038232D">
          <w:pPr>
            <w:pStyle w:val="TOC2"/>
            <w:tabs>
              <w:tab w:val="right" w:leader="dot" w:pos="5750"/>
            </w:tabs>
            <w:rPr>
              <w:rFonts w:eastAsiaTheme="minorEastAsia"/>
              <w:noProof/>
              <w:sz w:val="24"/>
              <w:szCs w:val="24"/>
            </w:rPr>
          </w:pPr>
          <w:hyperlink w:anchor="_Toc220792776" w:history="1">
            <w:r w:rsidRPr="007C6976">
              <w:rPr>
                <w:rStyle w:val="Hyperlink"/>
                <w:rFonts w:ascii="Garamond" w:hAnsi="Garamond"/>
                <w:b/>
                <w:bCs/>
                <w:noProof/>
              </w:rPr>
              <w:t>II. Agency Is Not Matter</w:t>
            </w:r>
            <w:r>
              <w:rPr>
                <w:noProof/>
                <w:webHidden/>
              </w:rPr>
              <w:tab/>
            </w:r>
            <w:r>
              <w:rPr>
                <w:noProof/>
                <w:webHidden/>
              </w:rPr>
              <w:fldChar w:fldCharType="begin"/>
            </w:r>
            <w:r>
              <w:rPr>
                <w:noProof/>
                <w:webHidden/>
              </w:rPr>
              <w:instrText xml:space="preserve"> PAGEREF _Toc220792776 \h </w:instrText>
            </w:r>
            <w:r>
              <w:rPr>
                <w:noProof/>
                <w:webHidden/>
              </w:rPr>
            </w:r>
            <w:r>
              <w:rPr>
                <w:noProof/>
                <w:webHidden/>
              </w:rPr>
              <w:fldChar w:fldCharType="separate"/>
            </w:r>
            <w:r>
              <w:rPr>
                <w:noProof/>
                <w:webHidden/>
              </w:rPr>
              <w:t>118</w:t>
            </w:r>
            <w:r>
              <w:rPr>
                <w:noProof/>
                <w:webHidden/>
              </w:rPr>
              <w:fldChar w:fldCharType="end"/>
            </w:r>
          </w:hyperlink>
        </w:p>
        <w:p w14:paraId="6C251C28" w14:textId="4C807D2A" w:rsidR="0038232D" w:rsidRDefault="0038232D">
          <w:pPr>
            <w:pStyle w:val="TOC2"/>
            <w:tabs>
              <w:tab w:val="right" w:leader="dot" w:pos="5750"/>
            </w:tabs>
            <w:rPr>
              <w:rFonts w:eastAsiaTheme="minorEastAsia"/>
              <w:noProof/>
              <w:sz w:val="24"/>
              <w:szCs w:val="24"/>
            </w:rPr>
          </w:pPr>
          <w:hyperlink w:anchor="_Toc220792777" w:history="1">
            <w:r w:rsidRPr="007C6976">
              <w:rPr>
                <w:rStyle w:val="Hyperlink"/>
                <w:rFonts w:ascii="Garamond" w:hAnsi="Garamond"/>
                <w:b/>
                <w:bCs/>
                <w:noProof/>
              </w:rPr>
              <w:t>III. Agency Is Not Pure Consciousness</w:t>
            </w:r>
            <w:r>
              <w:rPr>
                <w:noProof/>
                <w:webHidden/>
              </w:rPr>
              <w:tab/>
            </w:r>
            <w:r>
              <w:rPr>
                <w:noProof/>
                <w:webHidden/>
              </w:rPr>
              <w:fldChar w:fldCharType="begin"/>
            </w:r>
            <w:r>
              <w:rPr>
                <w:noProof/>
                <w:webHidden/>
              </w:rPr>
              <w:instrText xml:space="preserve"> PAGEREF _Toc220792777 \h </w:instrText>
            </w:r>
            <w:r>
              <w:rPr>
                <w:noProof/>
                <w:webHidden/>
              </w:rPr>
            </w:r>
            <w:r>
              <w:rPr>
                <w:noProof/>
                <w:webHidden/>
              </w:rPr>
              <w:fldChar w:fldCharType="separate"/>
            </w:r>
            <w:r>
              <w:rPr>
                <w:noProof/>
                <w:webHidden/>
              </w:rPr>
              <w:t>118</w:t>
            </w:r>
            <w:r>
              <w:rPr>
                <w:noProof/>
                <w:webHidden/>
              </w:rPr>
              <w:fldChar w:fldCharType="end"/>
            </w:r>
          </w:hyperlink>
        </w:p>
        <w:p w14:paraId="66B61D3F" w14:textId="78A2A745" w:rsidR="0038232D" w:rsidRDefault="0038232D">
          <w:pPr>
            <w:pStyle w:val="TOC2"/>
            <w:tabs>
              <w:tab w:val="right" w:leader="dot" w:pos="5750"/>
            </w:tabs>
            <w:rPr>
              <w:rFonts w:eastAsiaTheme="minorEastAsia"/>
              <w:noProof/>
              <w:sz w:val="24"/>
              <w:szCs w:val="24"/>
            </w:rPr>
          </w:pPr>
          <w:hyperlink w:anchor="_Toc220792778" w:history="1">
            <w:r w:rsidRPr="007C6976">
              <w:rPr>
                <w:rStyle w:val="Hyperlink"/>
                <w:rFonts w:ascii="Garamond" w:hAnsi="Garamond"/>
                <w:b/>
                <w:bCs/>
                <w:noProof/>
              </w:rPr>
              <w:t>IV. The Ente as the Ground of Agency</w:t>
            </w:r>
            <w:r>
              <w:rPr>
                <w:noProof/>
                <w:webHidden/>
              </w:rPr>
              <w:tab/>
            </w:r>
            <w:r>
              <w:rPr>
                <w:noProof/>
                <w:webHidden/>
              </w:rPr>
              <w:fldChar w:fldCharType="begin"/>
            </w:r>
            <w:r>
              <w:rPr>
                <w:noProof/>
                <w:webHidden/>
              </w:rPr>
              <w:instrText xml:space="preserve"> PAGEREF _Toc220792778 \h </w:instrText>
            </w:r>
            <w:r>
              <w:rPr>
                <w:noProof/>
                <w:webHidden/>
              </w:rPr>
            </w:r>
            <w:r>
              <w:rPr>
                <w:noProof/>
                <w:webHidden/>
              </w:rPr>
              <w:fldChar w:fldCharType="separate"/>
            </w:r>
            <w:r>
              <w:rPr>
                <w:noProof/>
                <w:webHidden/>
              </w:rPr>
              <w:t>118</w:t>
            </w:r>
            <w:r>
              <w:rPr>
                <w:noProof/>
                <w:webHidden/>
              </w:rPr>
              <w:fldChar w:fldCharType="end"/>
            </w:r>
          </w:hyperlink>
        </w:p>
        <w:p w14:paraId="738CD752" w14:textId="4C290918" w:rsidR="0038232D" w:rsidRDefault="0038232D">
          <w:pPr>
            <w:pStyle w:val="TOC2"/>
            <w:tabs>
              <w:tab w:val="right" w:leader="dot" w:pos="5750"/>
            </w:tabs>
            <w:rPr>
              <w:rFonts w:eastAsiaTheme="minorEastAsia"/>
              <w:noProof/>
              <w:sz w:val="24"/>
              <w:szCs w:val="24"/>
            </w:rPr>
          </w:pPr>
          <w:hyperlink w:anchor="_Toc220792779" w:history="1">
            <w:r w:rsidRPr="007C6976">
              <w:rPr>
                <w:rStyle w:val="Hyperlink"/>
                <w:rFonts w:ascii="Garamond" w:hAnsi="Garamond"/>
                <w:b/>
                <w:bCs/>
                <w:noProof/>
              </w:rPr>
              <w:t>V. The Structure of Agency</w:t>
            </w:r>
            <w:r>
              <w:rPr>
                <w:noProof/>
                <w:webHidden/>
              </w:rPr>
              <w:tab/>
            </w:r>
            <w:r>
              <w:rPr>
                <w:noProof/>
                <w:webHidden/>
              </w:rPr>
              <w:fldChar w:fldCharType="begin"/>
            </w:r>
            <w:r>
              <w:rPr>
                <w:noProof/>
                <w:webHidden/>
              </w:rPr>
              <w:instrText xml:space="preserve"> PAGEREF _Toc220792779 \h </w:instrText>
            </w:r>
            <w:r>
              <w:rPr>
                <w:noProof/>
                <w:webHidden/>
              </w:rPr>
            </w:r>
            <w:r>
              <w:rPr>
                <w:noProof/>
                <w:webHidden/>
              </w:rPr>
              <w:fldChar w:fldCharType="separate"/>
            </w:r>
            <w:r>
              <w:rPr>
                <w:noProof/>
                <w:webHidden/>
              </w:rPr>
              <w:t>119</w:t>
            </w:r>
            <w:r>
              <w:rPr>
                <w:noProof/>
                <w:webHidden/>
              </w:rPr>
              <w:fldChar w:fldCharType="end"/>
            </w:r>
          </w:hyperlink>
        </w:p>
        <w:p w14:paraId="7D2D5208" w14:textId="2FB3DCD2" w:rsidR="0038232D" w:rsidRDefault="0038232D">
          <w:pPr>
            <w:pStyle w:val="TOC2"/>
            <w:tabs>
              <w:tab w:val="right" w:leader="dot" w:pos="5750"/>
            </w:tabs>
            <w:rPr>
              <w:rFonts w:eastAsiaTheme="minorEastAsia"/>
              <w:noProof/>
              <w:sz w:val="24"/>
              <w:szCs w:val="24"/>
            </w:rPr>
          </w:pPr>
          <w:hyperlink w:anchor="_Toc220792780" w:history="1">
            <w:r w:rsidRPr="007C6976">
              <w:rPr>
                <w:rStyle w:val="Hyperlink"/>
                <w:rFonts w:ascii="Garamond" w:hAnsi="Garamond"/>
                <w:b/>
                <w:bCs/>
                <w:noProof/>
              </w:rPr>
              <w:t>VI. Agency as Directed Becoming</w:t>
            </w:r>
            <w:r>
              <w:rPr>
                <w:noProof/>
                <w:webHidden/>
              </w:rPr>
              <w:tab/>
            </w:r>
            <w:r>
              <w:rPr>
                <w:noProof/>
                <w:webHidden/>
              </w:rPr>
              <w:fldChar w:fldCharType="begin"/>
            </w:r>
            <w:r>
              <w:rPr>
                <w:noProof/>
                <w:webHidden/>
              </w:rPr>
              <w:instrText xml:space="preserve"> PAGEREF _Toc220792780 \h </w:instrText>
            </w:r>
            <w:r>
              <w:rPr>
                <w:noProof/>
                <w:webHidden/>
              </w:rPr>
            </w:r>
            <w:r>
              <w:rPr>
                <w:noProof/>
                <w:webHidden/>
              </w:rPr>
              <w:fldChar w:fldCharType="separate"/>
            </w:r>
            <w:r>
              <w:rPr>
                <w:noProof/>
                <w:webHidden/>
              </w:rPr>
              <w:t>119</w:t>
            </w:r>
            <w:r>
              <w:rPr>
                <w:noProof/>
                <w:webHidden/>
              </w:rPr>
              <w:fldChar w:fldCharType="end"/>
            </w:r>
          </w:hyperlink>
        </w:p>
        <w:p w14:paraId="4EB0F6D0" w14:textId="6EEA35F2" w:rsidR="0038232D" w:rsidRDefault="0038232D">
          <w:pPr>
            <w:pStyle w:val="TOC2"/>
            <w:tabs>
              <w:tab w:val="right" w:leader="dot" w:pos="5750"/>
            </w:tabs>
            <w:rPr>
              <w:rFonts w:eastAsiaTheme="minorEastAsia"/>
              <w:noProof/>
              <w:sz w:val="24"/>
              <w:szCs w:val="24"/>
            </w:rPr>
          </w:pPr>
          <w:hyperlink w:anchor="_Toc220792781" w:history="1">
            <w:r w:rsidRPr="007C6976">
              <w:rPr>
                <w:rStyle w:val="Hyperlink"/>
                <w:rFonts w:ascii="Garamond" w:hAnsi="Garamond"/>
                <w:b/>
                <w:bCs/>
                <w:noProof/>
              </w:rPr>
              <w:t>VII. Variation in Agency</w:t>
            </w:r>
            <w:r>
              <w:rPr>
                <w:noProof/>
                <w:webHidden/>
              </w:rPr>
              <w:tab/>
            </w:r>
            <w:r>
              <w:rPr>
                <w:noProof/>
                <w:webHidden/>
              </w:rPr>
              <w:fldChar w:fldCharType="begin"/>
            </w:r>
            <w:r>
              <w:rPr>
                <w:noProof/>
                <w:webHidden/>
              </w:rPr>
              <w:instrText xml:space="preserve"> PAGEREF _Toc220792781 \h </w:instrText>
            </w:r>
            <w:r>
              <w:rPr>
                <w:noProof/>
                <w:webHidden/>
              </w:rPr>
            </w:r>
            <w:r>
              <w:rPr>
                <w:noProof/>
                <w:webHidden/>
              </w:rPr>
              <w:fldChar w:fldCharType="separate"/>
            </w:r>
            <w:r>
              <w:rPr>
                <w:noProof/>
                <w:webHidden/>
              </w:rPr>
              <w:t>119</w:t>
            </w:r>
            <w:r>
              <w:rPr>
                <w:noProof/>
                <w:webHidden/>
              </w:rPr>
              <w:fldChar w:fldCharType="end"/>
            </w:r>
          </w:hyperlink>
        </w:p>
        <w:p w14:paraId="75F977C7" w14:textId="51707722" w:rsidR="0038232D" w:rsidRDefault="0038232D">
          <w:pPr>
            <w:pStyle w:val="TOC2"/>
            <w:tabs>
              <w:tab w:val="right" w:leader="dot" w:pos="5750"/>
            </w:tabs>
            <w:rPr>
              <w:rFonts w:eastAsiaTheme="minorEastAsia"/>
              <w:noProof/>
              <w:sz w:val="24"/>
              <w:szCs w:val="24"/>
            </w:rPr>
          </w:pPr>
          <w:hyperlink w:anchor="_Toc220792782" w:history="1">
            <w:r w:rsidRPr="007C6976">
              <w:rPr>
                <w:rStyle w:val="Hyperlink"/>
                <w:rFonts w:ascii="Garamond" w:hAnsi="Garamond"/>
                <w:b/>
                <w:bCs/>
                <w:noProof/>
              </w:rPr>
              <w:t>VIII. Agency and Mortality</w:t>
            </w:r>
            <w:r>
              <w:rPr>
                <w:noProof/>
                <w:webHidden/>
              </w:rPr>
              <w:tab/>
            </w:r>
            <w:r>
              <w:rPr>
                <w:noProof/>
                <w:webHidden/>
              </w:rPr>
              <w:fldChar w:fldCharType="begin"/>
            </w:r>
            <w:r>
              <w:rPr>
                <w:noProof/>
                <w:webHidden/>
              </w:rPr>
              <w:instrText xml:space="preserve"> PAGEREF _Toc220792782 \h </w:instrText>
            </w:r>
            <w:r>
              <w:rPr>
                <w:noProof/>
                <w:webHidden/>
              </w:rPr>
            </w:r>
            <w:r>
              <w:rPr>
                <w:noProof/>
                <w:webHidden/>
              </w:rPr>
              <w:fldChar w:fldCharType="separate"/>
            </w:r>
            <w:r>
              <w:rPr>
                <w:noProof/>
                <w:webHidden/>
              </w:rPr>
              <w:t>119</w:t>
            </w:r>
            <w:r>
              <w:rPr>
                <w:noProof/>
                <w:webHidden/>
              </w:rPr>
              <w:fldChar w:fldCharType="end"/>
            </w:r>
          </w:hyperlink>
        </w:p>
        <w:p w14:paraId="7E7514E9" w14:textId="5B0CB539" w:rsidR="0038232D" w:rsidRDefault="0038232D">
          <w:pPr>
            <w:pStyle w:val="TOC2"/>
            <w:tabs>
              <w:tab w:val="right" w:leader="dot" w:pos="5750"/>
            </w:tabs>
            <w:rPr>
              <w:rFonts w:eastAsiaTheme="minorEastAsia"/>
              <w:noProof/>
              <w:sz w:val="24"/>
              <w:szCs w:val="24"/>
            </w:rPr>
          </w:pPr>
          <w:hyperlink w:anchor="_Toc220792783" w:history="1">
            <w:r w:rsidRPr="007C6976">
              <w:rPr>
                <w:rStyle w:val="Hyperlink"/>
                <w:rFonts w:ascii="Garamond" w:hAnsi="Garamond"/>
                <w:b/>
                <w:bCs/>
                <w:noProof/>
              </w:rPr>
              <w:t>IX. Agency and the Cosmology</w:t>
            </w:r>
            <w:r>
              <w:rPr>
                <w:noProof/>
                <w:webHidden/>
              </w:rPr>
              <w:tab/>
            </w:r>
            <w:r>
              <w:rPr>
                <w:noProof/>
                <w:webHidden/>
              </w:rPr>
              <w:fldChar w:fldCharType="begin"/>
            </w:r>
            <w:r>
              <w:rPr>
                <w:noProof/>
                <w:webHidden/>
              </w:rPr>
              <w:instrText xml:space="preserve"> PAGEREF _Toc220792783 \h </w:instrText>
            </w:r>
            <w:r>
              <w:rPr>
                <w:noProof/>
                <w:webHidden/>
              </w:rPr>
            </w:r>
            <w:r>
              <w:rPr>
                <w:noProof/>
                <w:webHidden/>
              </w:rPr>
              <w:fldChar w:fldCharType="separate"/>
            </w:r>
            <w:r>
              <w:rPr>
                <w:noProof/>
                <w:webHidden/>
              </w:rPr>
              <w:t>119</w:t>
            </w:r>
            <w:r>
              <w:rPr>
                <w:noProof/>
                <w:webHidden/>
              </w:rPr>
              <w:fldChar w:fldCharType="end"/>
            </w:r>
          </w:hyperlink>
        </w:p>
        <w:p w14:paraId="6CB02627" w14:textId="0B98F829" w:rsidR="0038232D" w:rsidRDefault="0038232D">
          <w:pPr>
            <w:pStyle w:val="TOC2"/>
            <w:tabs>
              <w:tab w:val="right" w:leader="dot" w:pos="5750"/>
            </w:tabs>
            <w:rPr>
              <w:rFonts w:eastAsiaTheme="minorEastAsia"/>
              <w:noProof/>
              <w:sz w:val="24"/>
              <w:szCs w:val="24"/>
            </w:rPr>
          </w:pPr>
          <w:hyperlink w:anchor="_Toc220792784" w:history="1">
            <w:r w:rsidRPr="007C6976">
              <w:rPr>
                <w:rStyle w:val="Hyperlink"/>
                <w:rFonts w:ascii="Garamond" w:hAnsi="Garamond"/>
                <w:b/>
                <w:bCs/>
                <w:noProof/>
              </w:rPr>
              <w:t>X. Theorem of Agency</w:t>
            </w:r>
            <w:r>
              <w:rPr>
                <w:noProof/>
                <w:webHidden/>
              </w:rPr>
              <w:tab/>
            </w:r>
            <w:r>
              <w:rPr>
                <w:noProof/>
                <w:webHidden/>
              </w:rPr>
              <w:fldChar w:fldCharType="begin"/>
            </w:r>
            <w:r>
              <w:rPr>
                <w:noProof/>
                <w:webHidden/>
              </w:rPr>
              <w:instrText xml:space="preserve"> PAGEREF _Toc220792784 \h </w:instrText>
            </w:r>
            <w:r>
              <w:rPr>
                <w:noProof/>
                <w:webHidden/>
              </w:rPr>
            </w:r>
            <w:r>
              <w:rPr>
                <w:noProof/>
                <w:webHidden/>
              </w:rPr>
              <w:fldChar w:fldCharType="separate"/>
            </w:r>
            <w:r>
              <w:rPr>
                <w:noProof/>
                <w:webHidden/>
              </w:rPr>
              <w:t>120</w:t>
            </w:r>
            <w:r>
              <w:rPr>
                <w:noProof/>
                <w:webHidden/>
              </w:rPr>
              <w:fldChar w:fldCharType="end"/>
            </w:r>
          </w:hyperlink>
        </w:p>
        <w:p w14:paraId="3CB49B95" w14:textId="4EE2E1EF" w:rsidR="0038232D" w:rsidRDefault="0038232D">
          <w:pPr>
            <w:pStyle w:val="TOC2"/>
            <w:tabs>
              <w:tab w:val="right" w:leader="dot" w:pos="5750"/>
            </w:tabs>
            <w:rPr>
              <w:rFonts w:eastAsiaTheme="minorEastAsia"/>
              <w:noProof/>
              <w:sz w:val="24"/>
              <w:szCs w:val="24"/>
            </w:rPr>
          </w:pPr>
          <w:hyperlink w:anchor="_Toc220792785" w:history="1">
            <w:r w:rsidRPr="007C6976">
              <w:rPr>
                <w:rStyle w:val="Hyperlink"/>
                <w:rFonts w:ascii="Garamond" w:hAnsi="Garamond"/>
                <w:b/>
                <w:bCs/>
                <w:noProof/>
              </w:rPr>
              <w:t>XI. Interpretation</w:t>
            </w:r>
            <w:r>
              <w:rPr>
                <w:noProof/>
                <w:webHidden/>
              </w:rPr>
              <w:tab/>
            </w:r>
            <w:r>
              <w:rPr>
                <w:noProof/>
                <w:webHidden/>
              </w:rPr>
              <w:fldChar w:fldCharType="begin"/>
            </w:r>
            <w:r>
              <w:rPr>
                <w:noProof/>
                <w:webHidden/>
              </w:rPr>
              <w:instrText xml:space="preserve"> PAGEREF _Toc220792785 \h </w:instrText>
            </w:r>
            <w:r>
              <w:rPr>
                <w:noProof/>
                <w:webHidden/>
              </w:rPr>
            </w:r>
            <w:r>
              <w:rPr>
                <w:noProof/>
                <w:webHidden/>
              </w:rPr>
              <w:fldChar w:fldCharType="separate"/>
            </w:r>
            <w:r>
              <w:rPr>
                <w:noProof/>
                <w:webHidden/>
              </w:rPr>
              <w:t>120</w:t>
            </w:r>
            <w:r>
              <w:rPr>
                <w:noProof/>
                <w:webHidden/>
              </w:rPr>
              <w:fldChar w:fldCharType="end"/>
            </w:r>
          </w:hyperlink>
        </w:p>
        <w:p w14:paraId="77C16EE1" w14:textId="04E80F94" w:rsidR="0038232D" w:rsidRDefault="0038232D">
          <w:pPr>
            <w:pStyle w:val="TOC1"/>
            <w:tabs>
              <w:tab w:val="right" w:leader="dot" w:pos="5750"/>
            </w:tabs>
            <w:rPr>
              <w:rFonts w:eastAsiaTheme="minorEastAsia"/>
              <w:noProof/>
              <w:sz w:val="24"/>
              <w:szCs w:val="24"/>
            </w:rPr>
          </w:pPr>
          <w:hyperlink w:anchor="_Toc220792786" w:history="1">
            <w:r w:rsidRPr="007C6976">
              <w:rPr>
                <w:rStyle w:val="Hyperlink"/>
                <w:rFonts w:ascii="Garamond" w:hAnsi="Garamond"/>
                <w:b/>
                <w:bCs/>
                <w:noProof/>
              </w:rPr>
              <w:t>BOOK XXXI — ACTION</w:t>
            </w:r>
            <w:r>
              <w:rPr>
                <w:noProof/>
                <w:webHidden/>
              </w:rPr>
              <w:tab/>
            </w:r>
            <w:r>
              <w:rPr>
                <w:noProof/>
                <w:webHidden/>
              </w:rPr>
              <w:fldChar w:fldCharType="begin"/>
            </w:r>
            <w:r>
              <w:rPr>
                <w:noProof/>
                <w:webHidden/>
              </w:rPr>
              <w:instrText xml:space="preserve"> PAGEREF _Toc220792786 \h </w:instrText>
            </w:r>
            <w:r>
              <w:rPr>
                <w:noProof/>
                <w:webHidden/>
              </w:rPr>
            </w:r>
            <w:r>
              <w:rPr>
                <w:noProof/>
                <w:webHidden/>
              </w:rPr>
              <w:fldChar w:fldCharType="separate"/>
            </w:r>
            <w:r>
              <w:rPr>
                <w:noProof/>
                <w:webHidden/>
              </w:rPr>
              <w:t>122</w:t>
            </w:r>
            <w:r>
              <w:rPr>
                <w:noProof/>
                <w:webHidden/>
              </w:rPr>
              <w:fldChar w:fldCharType="end"/>
            </w:r>
          </w:hyperlink>
        </w:p>
        <w:p w14:paraId="52C7A014" w14:textId="04238C8B" w:rsidR="0038232D" w:rsidRDefault="0038232D">
          <w:pPr>
            <w:pStyle w:val="TOC2"/>
            <w:tabs>
              <w:tab w:val="right" w:leader="dot" w:pos="5750"/>
            </w:tabs>
            <w:rPr>
              <w:rFonts w:eastAsiaTheme="minorEastAsia"/>
              <w:noProof/>
              <w:sz w:val="24"/>
              <w:szCs w:val="24"/>
            </w:rPr>
          </w:pPr>
          <w:hyperlink w:anchor="_Toc220792787" w:history="1">
            <w:r w:rsidRPr="007C6976">
              <w:rPr>
                <w:rStyle w:val="Hyperlink"/>
                <w:rFonts w:ascii="Garamond" w:hAnsi="Garamond"/>
                <w:b/>
                <w:bCs/>
                <w:noProof/>
              </w:rPr>
              <w:t>I. Action as Executed Agency</w:t>
            </w:r>
            <w:r>
              <w:rPr>
                <w:noProof/>
                <w:webHidden/>
              </w:rPr>
              <w:tab/>
            </w:r>
            <w:r>
              <w:rPr>
                <w:noProof/>
                <w:webHidden/>
              </w:rPr>
              <w:fldChar w:fldCharType="begin"/>
            </w:r>
            <w:r>
              <w:rPr>
                <w:noProof/>
                <w:webHidden/>
              </w:rPr>
              <w:instrText xml:space="preserve"> PAGEREF _Toc220792787 \h </w:instrText>
            </w:r>
            <w:r>
              <w:rPr>
                <w:noProof/>
                <w:webHidden/>
              </w:rPr>
            </w:r>
            <w:r>
              <w:rPr>
                <w:noProof/>
                <w:webHidden/>
              </w:rPr>
              <w:fldChar w:fldCharType="separate"/>
            </w:r>
            <w:r>
              <w:rPr>
                <w:noProof/>
                <w:webHidden/>
              </w:rPr>
              <w:t>122</w:t>
            </w:r>
            <w:r>
              <w:rPr>
                <w:noProof/>
                <w:webHidden/>
              </w:rPr>
              <w:fldChar w:fldCharType="end"/>
            </w:r>
          </w:hyperlink>
        </w:p>
        <w:p w14:paraId="4F55004C" w14:textId="60BAEFA1" w:rsidR="0038232D" w:rsidRDefault="0038232D">
          <w:pPr>
            <w:pStyle w:val="TOC2"/>
            <w:tabs>
              <w:tab w:val="right" w:leader="dot" w:pos="5750"/>
            </w:tabs>
            <w:rPr>
              <w:rFonts w:eastAsiaTheme="minorEastAsia"/>
              <w:noProof/>
              <w:sz w:val="24"/>
              <w:szCs w:val="24"/>
            </w:rPr>
          </w:pPr>
          <w:hyperlink w:anchor="_Toc220792788" w:history="1">
            <w:r w:rsidRPr="007C6976">
              <w:rPr>
                <w:rStyle w:val="Hyperlink"/>
                <w:rFonts w:ascii="Garamond" w:hAnsi="Garamond"/>
                <w:b/>
                <w:bCs/>
                <w:noProof/>
              </w:rPr>
              <w:t>II. Action Is Not Matter</w:t>
            </w:r>
            <w:r>
              <w:rPr>
                <w:noProof/>
                <w:webHidden/>
              </w:rPr>
              <w:tab/>
            </w:r>
            <w:r>
              <w:rPr>
                <w:noProof/>
                <w:webHidden/>
              </w:rPr>
              <w:fldChar w:fldCharType="begin"/>
            </w:r>
            <w:r>
              <w:rPr>
                <w:noProof/>
                <w:webHidden/>
              </w:rPr>
              <w:instrText xml:space="preserve"> PAGEREF _Toc220792788 \h </w:instrText>
            </w:r>
            <w:r>
              <w:rPr>
                <w:noProof/>
                <w:webHidden/>
              </w:rPr>
            </w:r>
            <w:r>
              <w:rPr>
                <w:noProof/>
                <w:webHidden/>
              </w:rPr>
              <w:fldChar w:fldCharType="separate"/>
            </w:r>
            <w:r>
              <w:rPr>
                <w:noProof/>
                <w:webHidden/>
              </w:rPr>
              <w:t>122</w:t>
            </w:r>
            <w:r>
              <w:rPr>
                <w:noProof/>
                <w:webHidden/>
              </w:rPr>
              <w:fldChar w:fldCharType="end"/>
            </w:r>
          </w:hyperlink>
        </w:p>
        <w:p w14:paraId="0AF94612" w14:textId="3EC5342F" w:rsidR="0038232D" w:rsidRDefault="0038232D">
          <w:pPr>
            <w:pStyle w:val="TOC2"/>
            <w:tabs>
              <w:tab w:val="right" w:leader="dot" w:pos="5750"/>
            </w:tabs>
            <w:rPr>
              <w:rFonts w:eastAsiaTheme="minorEastAsia"/>
              <w:noProof/>
              <w:sz w:val="24"/>
              <w:szCs w:val="24"/>
            </w:rPr>
          </w:pPr>
          <w:hyperlink w:anchor="_Toc220792789" w:history="1">
            <w:r w:rsidRPr="007C6976">
              <w:rPr>
                <w:rStyle w:val="Hyperlink"/>
                <w:rFonts w:ascii="Garamond" w:hAnsi="Garamond"/>
                <w:b/>
                <w:bCs/>
                <w:noProof/>
              </w:rPr>
              <w:t>III. Action Is Not Pure Consciousness</w:t>
            </w:r>
            <w:r>
              <w:rPr>
                <w:noProof/>
                <w:webHidden/>
              </w:rPr>
              <w:tab/>
            </w:r>
            <w:r>
              <w:rPr>
                <w:noProof/>
                <w:webHidden/>
              </w:rPr>
              <w:fldChar w:fldCharType="begin"/>
            </w:r>
            <w:r>
              <w:rPr>
                <w:noProof/>
                <w:webHidden/>
              </w:rPr>
              <w:instrText xml:space="preserve"> PAGEREF _Toc220792789 \h </w:instrText>
            </w:r>
            <w:r>
              <w:rPr>
                <w:noProof/>
                <w:webHidden/>
              </w:rPr>
            </w:r>
            <w:r>
              <w:rPr>
                <w:noProof/>
                <w:webHidden/>
              </w:rPr>
              <w:fldChar w:fldCharType="separate"/>
            </w:r>
            <w:r>
              <w:rPr>
                <w:noProof/>
                <w:webHidden/>
              </w:rPr>
              <w:t>122</w:t>
            </w:r>
            <w:r>
              <w:rPr>
                <w:noProof/>
                <w:webHidden/>
              </w:rPr>
              <w:fldChar w:fldCharType="end"/>
            </w:r>
          </w:hyperlink>
        </w:p>
        <w:p w14:paraId="1801C794" w14:textId="0F3CA48C" w:rsidR="0038232D" w:rsidRDefault="0038232D">
          <w:pPr>
            <w:pStyle w:val="TOC2"/>
            <w:tabs>
              <w:tab w:val="right" w:leader="dot" w:pos="5750"/>
            </w:tabs>
            <w:rPr>
              <w:rFonts w:eastAsiaTheme="minorEastAsia"/>
              <w:noProof/>
              <w:sz w:val="24"/>
              <w:szCs w:val="24"/>
            </w:rPr>
          </w:pPr>
          <w:hyperlink w:anchor="_Toc220792790" w:history="1">
            <w:r w:rsidRPr="007C6976">
              <w:rPr>
                <w:rStyle w:val="Hyperlink"/>
                <w:rFonts w:ascii="Garamond" w:hAnsi="Garamond"/>
                <w:b/>
                <w:bCs/>
                <w:noProof/>
              </w:rPr>
              <w:t>IV. The Ente as the Ground of Action</w:t>
            </w:r>
            <w:r>
              <w:rPr>
                <w:noProof/>
                <w:webHidden/>
              </w:rPr>
              <w:tab/>
            </w:r>
            <w:r>
              <w:rPr>
                <w:noProof/>
                <w:webHidden/>
              </w:rPr>
              <w:fldChar w:fldCharType="begin"/>
            </w:r>
            <w:r>
              <w:rPr>
                <w:noProof/>
                <w:webHidden/>
              </w:rPr>
              <w:instrText xml:space="preserve"> PAGEREF _Toc220792790 \h </w:instrText>
            </w:r>
            <w:r>
              <w:rPr>
                <w:noProof/>
                <w:webHidden/>
              </w:rPr>
            </w:r>
            <w:r>
              <w:rPr>
                <w:noProof/>
                <w:webHidden/>
              </w:rPr>
              <w:fldChar w:fldCharType="separate"/>
            </w:r>
            <w:r>
              <w:rPr>
                <w:noProof/>
                <w:webHidden/>
              </w:rPr>
              <w:t>122</w:t>
            </w:r>
            <w:r>
              <w:rPr>
                <w:noProof/>
                <w:webHidden/>
              </w:rPr>
              <w:fldChar w:fldCharType="end"/>
            </w:r>
          </w:hyperlink>
        </w:p>
        <w:p w14:paraId="17524499" w14:textId="10924F9F" w:rsidR="0038232D" w:rsidRDefault="0038232D">
          <w:pPr>
            <w:pStyle w:val="TOC2"/>
            <w:tabs>
              <w:tab w:val="right" w:leader="dot" w:pos="5750"/>
            </w:tabs>
            <w:rPr>
              <w:rFonts w:eastAsiaTheme="minorEastAsia"/>
              <w:noProof/>
              <w:sz w:val="24"/>
              <w:szCs w:val="24"/>
            </w:rPr>
          </w:pPr>
          <w:hyperlink w:anchor="_Toc220792791" w:history="1">
            <w:r w:rsidRPr="007C6976">
              <w:rPr>
                <w:rStyle w:val="Hyperlink"/>
                <w:rFonts w:ascii="Garamond" w:hAnsi="Garamond"/>
                <w:b/>
                <w:bCs/>
                <w:noProof/>
              </w:rPr>
              <w:t>V. The Structure of Action</w:t>
            </w:r>
            <w:r>
              <w:rPr>
                <w:noProof/>
                <w:webHidden/>
              </w:rPr>
              <w:tab/>
            </w:r>
            <w:r>
              <w:rPr>
                <w:noProof/>
                <w:webHidden/>
              </w:rPr>
              <w:fldChar w:fldCharType="begin"/>
            </w:r>
            <w:r>
              <w:rPr>
                <w:noProof/>
                <w:webHidden/>
              </w:rPr>
              <w:instrText xml:space="preserve"> PAGEREF _Toc220792791 \h </w:instrText>
            </w:r>
            <w:r>
              <w:rPr>
                <w:noProof/>
                <w:webHidden/>
              </w:rPr>
            </w:r>
            <w:r>
              <w:rPr>
                <w:noProof/>
                <w:webHidden/>
              </w:rPr>
              <w:fldChar w:fldCharType="separate"/>
            </w:r>
            <w:r>
              <w:rPr>
                <w:noProof/>
                <w:webHidden/>
              </w:rPr>
              <w:t>123</w:t>
            </w:r>
            <w:r>
              <w:rPr>
                <w:noProof/>
                <w:webHidden/>
              </w:rPr>
              <w:fldChar w:fldCharType="end"/>
            </w:r>
          </w:hyperlink>
        </w:p>
        <w:p w14:paraId="4A1E4E2A" w14:textId="5B8C8859" w:rsidR="0038232D" w:rsidRDefault="0038232D">
          <w:pPr>
            <w:pStyle w:val="TOC2"/>
            <w:tabs>
              <w:tab w:val="right" w:leader="dot" w:pos="5750"/>
            </w:tabs>
            <w:rPr>
              <w:rFonts w:eastAsiaTheme="minorEastAsia"/>
              <w:noProof/>
              <w:sz w:val="24"/>
              <w:szCs w:val="24"/>
            </w:rPr>
          </w:pPr>
          <w:hyperlink w:anchor="_Toc220792792" w:history="1">
            <w:r w:rsidRPr="007C6976">
              <w:rPr>
                <w:rStyle w:val="Hyperlink"/>
                <w:rFonts w:ascii="Garamond" w:hAnsi="Garamond"/>
                <w:b/>
                <w:bCs/>
                <w:noProof/>
              </w:rPr>
              <w:t>VI. Action as Temporal Expression</w:t>
            </w:r>
            <w:r>
              <w:rPr>
                <w:noProof/>
                <w:webHidden/>
              </w:rPr>
              <w:tab/>
            </w:r>
            <w:r>
              <w:rPr>
                <w:noProof/>
                <w:webHidden/>
              </w:rPr>
              <w:fldChar w:fldCharType="begin"/>
            </w:r>
            <w:r>
              <w:rPr>
                <w:noProof/>
                <w:webHidden/>
              </w:rPr>
              <w:instrText xml:space="preserve"> PAGEREF _Toc220792792 \h </w:instrText>
            </w:r>
            <w:r>
              <w:rPr>
                <w:noProof/>
                <w:webHidden/>
              </w:rPr>
            </w:r>
            <w:r>
              <w:rPr>
                <w:noProof/>
                <w:webHidden/>
              </w:rPr>
              <w:fldChar w:fldCharType="separate"/>
            </w:r>
            <w:r>
              <w:rPr>
                <w:noProof/>
                <w:webHidden/>
              </w:rPr>
              <w:t>123</w:t>
            </w:r>
            <w:r>
              <w:rPr>
                <w:noProof/>
                <w:webHidden/>
              </w:rPr>
              <w:fldChar w:fldCharType="end"/>
            </w:r>
          </w:hyperlink>
        </w:p>
        <w:p w14:paraId="07A97E06" w14:textId="72DCC5FA" w:rsidR="0038232D" w:rsidRDefault="0038232D">
          <w:pPr>
            <w:pStyle w:val="TOC2"/>
            <w:tabs>
              <w:tab w:val="right" w:leader="dot" w:pos="5750"/>
            </w:tabs>
            <w:rPr>
              <w:rFonts w:eastAsiaTheme="minorEastAsia"/>
              <w:noProof/>
              <w:sz w:val="24"/>
              <w:szCs w:val="24"/>
            </w:rPr>
          </w:pPr>
          <w:hyperlink w:anchor="_Toc220792793" w:history="1">
            <w:r w:rsidRPr="007C6976">
              <w:rPr>
                <w:rStyle w:val="Hyperlink"/>
                <w:rFonts w:ascii="Garamond" w:hAnsi="Garamond"/>
                <w:b/>
                <w:bCs/>
                <w:noProof/>
              </w:rPr>
              <w:t>VII. Variation in Action</w:t>
            </w:r>
            <w:r>
              <w:rPr>
                <w:noProof/>
                <w:webHidden/>
              </w:rPr>
              <w:tab/>
            </w:r>
            <w:r>
              <w:rPr>
                <w:noProof/>
                <w:webHidden/>
              </w:rPr>
              <w:fldChar w:fldCharType="begin"/>
            </w:r>
            <w:r>
              <w:rPr>
                <w:noProof/>
                <w:webHidden/>
              </w:rPr>
              <w:instrText xml:space="preserve"> PAGEREF _Toc220792793 \h </w:instrText>
            </w:r>
            <w:r>
              <w:rPr>
                <w:noProof/>
                <w:webHidden/>
              </w:rPr>
            </w:r>
            <w:r>
              <w:rPr>
                <w:noProof/>
                <w:webHidden/>
              </w:rPr>
              <w:fldChar w:fldCharType="separate"/>
            </w:r>
            <w:r>
              <w:rPr>
                <w:noProof/>
                <w:webHidden/>
              </w:rPr>
              <w:t>123</w:t>
            </w:r>
            <w:r>
              <w:rPr>
                <w:noProof/>
                <w:webHidden/>
              </w:rPr>
              <w:fldChar w:fldCharType="end"/>
            </w:r>
          </w:hyperlink>
        </w:p>
        <w:p w14:paraId="0C545AB7" w14:textId="21D49FEE" w:rsidR="0038232D" w:rsidRDefault="0038232D">
          <w:pPr>
            <w:pStyle w:val="TOC2"/>
            <w:tabs>
              <w:tab w:val="right" w:leader="dot" w:pos="5750"/>
            </w:tabs>
            <w:rPr>
              <w:rFonts w:eastAsiaTheme="minorEastAsia"/>
              <w:noProof/>
              <w:sz w:val="24"/>
              <w:szCs w:val="24"/>
            </w:rPr>
          </w:pPr>
          <w:hyperlink w:anchor="_Toc220792794" w:history="1">
            <w:r w:rsidRPr="007C6976">
              <w:rPr>
                <w:rStyle w:val="Hyperlink"/>
                <w:rFonts w:ascii="Garamond" w:hAnsi="Garamond"/>
                <w:b/>
                <w:bCs/>
                <w:noProof/>
              </w:rPr>
              <w:t>VIII. Action and Mortality</w:t>
            </w:r>
            <w:r>
              <w:rPr>
                <w:noProof/>
                <w:webHidden/>
              </w:rPr>
              <w:tab/>
            </w:r>
            <w:r>
              <w:rPr>
                <w:noProof/>
                <w:webHidden/>
              </w:rPr>
              <w:fldChar w:fldCharType="begin"/>
            </w:r>
            <w:r>
              <w:rPr>
                <w:noProof/>
                <w:webHidden/>
              </w:rPr>
              <w:instrText xml:space="preserve"> PAGEREF _Toc220792794 \h </w:instrText>
            </w:r>
            <w:r>
              <w:rPr>
                <w:noProof/>
                <w:webHidden/>
              </w:rPr>
            </w:r>
            <w:r>
              <w:rPr>
                <w:noProof/>
                <w:webHidden/>
              </w:rPr>
              <w:fldChar w:fldCharType="separate"/>
            </w:r>
            <w:r>
              <w:rPr>
                <w:noProof/>
                <w:webHidden/>
              </w:rPr>
              <w:t>123</w:t>
            </w:r>
            <w:r>
              <w:rPr>
                <w:noProof/>
                <w:webHidden/>
              </w:rPr>
              <w:fldChar w:fldCharType="end"/>
            </w:r>
          </w:hyperlink>
        </w:p>
        <w:p w14:paraId="1B28CA3E" w14:textId="54DE7D9B" w:rsidR="0038232D" w:rsidRDefault="0038232D">
          <w:pPr>
            <w:pStyle w:val="TOC2"/>
            <w:tabs>
              <w:tab w:val="right" w:leader="dot" w:pos="5750"/>
            </w:tabs>
            <w:rPr>
              <w:rFonts w:eastAsiaTheme="minorEastAsia"/>
              <w:noProof/>
              <w:sz w:val="24"/>
              <w:szCs w:val="24"/>
            </w:rPr>
          </w:pPr>
          <w:hyperlink w:anchor="_Toc220792795" w:history="1">
            <w:r w:rsidRPr="007C6976">
              <w:rPr>
                <w:rStyle w:val="Hyperlink"/>
                <w:rFonts w:ascii="Garamond" w:hAnsi="Garamond"/>
                <w:b/>
                <w:bCs/>
                <w:noProof/>
              </w:rPr>
              <w:t>IX. Action and the Cosmology</w:t>
            </w:r>
            <w:r>
              <w:rPr>
                <w:noProof/>
                <w:webHidden/>
              </w:rPr>
              <w:tab/>
            </w:r>
            <w:r>
              <w:rPr>
                <w:noProof/>
                <w:webHidden/>
              </w:rPr>
              <w:fldChar w:fldCharType="begin"/>
            </w:r>
            <w:r>
              <w:rPr>
                <w:noProof/>
                <w:webHidden/>
              </w:rPr>
              <w:instrText xml:space="preserve"> PAGEREF _Toc220792795 \h </w:instrText>
            </w:r>
            <w:r>
              <w:rPr>
                <w:noProof/>
                <w:webHidden/>
              </w:rPr>
            </w:r>
            <w:r>
              <w:rPr>
                <w:noProof/>
                <w:webHidden/>
              </w:rPr>
              <w:fldChar w:fldCharType="separate"/>
            </w:r>
            <w:r>
              <w:rPr>
                <w:noProof/>
                <w:webHidden/>
              </w:rPr>
              <w:t>123</w:t>
            </w:r>
            <w:r>
              <w:rPr>
                <w:noProof/>
                <w:webHidden/>
              </w:rPr>
              <w:fldChar w:fldCharType="end"/>
            </w:r>
          </w:hyperlink>
        </w:p>
        <w:p w14:paraId="06E36300" w14:textId="7DD381CC" w:rsidR="0038232D" w:rsidRDefault="0038232D">
          <w:pPr>
            <w:pStyle w:val="TOC2"/>
            <w:tabs>
              <w:tab w:val="right" w:leader="dot" w:pos="5750"/>
            </w:tabs>
            <w:rPr>
              <w:rFonts w:eastAsiaTheme="minorEastAsia"/>
              <w:noProof/>
              <w:sz w:val="24"/>
              <w:szCs w:val="24"/>
            </w:rPr>
          </w:pPr>
          <w:hyperlink w:anchor="_Toc220792796" w:history="1">
            <w:r w:rsidRPr="007C6976">
              <w:rPr>
                <w:rStyle w:val="Hyperlink"/>
                <w:rFonts w:ascii="Garamond" w:hAnsi="Garamond"/>
                <w:b/>
                <w:bCs/>
                <w:noProof/>
              </w:rPr>
              <w:t>X. Theorem of Action</w:t>
            </w:r>
            <w:r>
              <w:rPr>
                <w:noProof/>
                <w:webHidden/>
              </w:rPr>
              <w:tab/>
            </w:r>
            <w:r>
              <w:rPr>
                <w:noProof/>
                <w:webHidden/>
              </w:rPr>
              <w:fldChar w:fldCharType="begin"/>
            </w:r>
            <w:r>
              <w:rPr>
                <w:noProof/>
                <w:webHidden/>
              </w:rPr>
              <w:instrText xml:space="preserve"> PAGEREF _Toc220792796 \h </w:instrText>
            </w:r>
            <w:r>
              <w:rPr>
                <w:noProof/>
                <w:webHidden/>
              </w:rPr>
            </w:r>
            <w:r>
              <w:rPr>
                <w:noProof/>
                <w:webHidden/>
              </w:rPr>
              <w:fldChar w:fldCharType="separate"/>
            </w:r>
            <w:r>
              <w:rPr>
                <w:noProof/>
                <w:webHidden/>
              </w:rPr>
              <w:t>124</w:t>
            </w:r>
            <w:r>
              <w:rPr>
                <w:noProof/>
                <w:webHidden/>
              </w:rPr>
              <w:fldChar w:fldCharType="end"/>
            </w:r>
          </w:hyperlink>
        </w:p>
        <w:p w14:paraId="5C59AC7F" w14:textId="1F3FC055" w:rsidR="0038232D" w:rsidRDefault="0038232D">
          <w:pPr>
            <w:pStyle w:val="TOC2"/>
            <w:tabs>
              <w:tab w:val="right" w:leader="dot" w:pos="5750"/>
            </w:tabs>
            <w:rPr>
              <w:rFonts w:eastAsiaTheme="minorEastAsia"/>
              <w:noProof/>
              <w:sz w:val="24"/>
              <w:szCs w:val="24"/>
            </w:rPr>
          </w:pPr>
          <w:hyperlink w:anchor="_Toc220792797" w:history="1">
            <w:r w:rsidRPr="007C6976">
              <w:rPr>
                <w:rStyle w:val="Hyperlink"/>
                <w:rFonts w:ascii="Garamond" w:hAnsi="Garamond"/>
                <w:b/>
                <w:bCs/>
                <w:noProof/>
              </w:rPr>
              <w:t>XI. Interpretation</w:t>
            </w:r>
            <w:r>
              <w:rPr>
                <w:noProof/>
                <w:webHidden/>
              </w:rPr>
              <w:tab/>
            </w:r>
            <w:r>
              <w:rPr>
                <w:noProof/>
                <w:webHidden/>
              </w:rPr>
              <w:fldChar w:fldCharType="begin"/>
            </w:r>
            <w:r>
              <w:rPr>
                <w:noProof/>
                <w:webHidden/>
              </w:rPr>
              <w:instrText xml:space="preserve"> PAGEREF _Toc220792797 \h </w:instrText>
            </w:r>
            <w:r>
              <w:rPr>
                <w:noProof/>
                <w:webHidden/>
              </w:rPr>
            </w:r>
            <w:r>
              <w:rPr>
                <w:noProof/>
                <w:webHidden/>
              </w:rPr>
              <w:fldChar w:fldCharType="separate"/>
            </w:r>
            <w:r>
              <w:rPr>
                <w:noProof/>
                <w:webHidden/>
              </w:rPr>
              <w:t>124</w:t>
            </w:r>
            <w:r>
              <w:rPr>
                <w:noProof/>
                <w:webHidden/>
              </w:rPr>
              <w:fldChar w:fldCharType="end"/>
            </w:r>
          </w:hyperlink>
        </w:p>
        <w:p w14:paraId="773B787F" w14:textId="16C56234" w:rsidR="0038232D" w:rsidRDefault="0038232D">
          <w:pPr>
            <w:pStyle w:val="TOC1"/>
            <w:tabs>
              <w:tab w:val="right" w:leader="dot" w:pos="5750"/>
            </w:tabs>
            <w:rPr>
              <w:rFonts w:eastAsiaTheme="minorEastAsia"/>
              <w:noProof/>
              <w:sz w:val="24"/>
              <w:szCs w:val="24"/>
            </w:rPr>
          </w:pPr>
          <w:hyperlink w:anchor="_Toc220792798" w:history="1">
            <w:r w:rsidRPr="007C6976">
              <w:rPr>
                <w:rStyle w:val="Hyperlink"/>
                <w:rFonts w:ascii="Garamond" w:hAnsi="Garamond"/>
                <w:b/>
                <w:bCs/>
                <w:noProof/>
              </w:rPr>
              <w:t>BOOK XXXII — HARMONY</w:t>
            </w:r>
            <w:r>
              <w:rPr>
                <w:noProof/>
                <w:webHidden/>
              </w:rPr>
              <w:tab/>
            </w:r>
            <w:r>
              <w:rPr>
                <w:noProof/>
                <w:webHidden/>
              </w:rPr>
              <w:fldChar w:fldCharType="begin"/>
            </w:r>
            <w:r>
              <w:rPr>
                <w:noProof/>
                <w:webHidden/>
              </w:rPr>
              <w:instrText xml:space="preserve"> PAGEREF _Toc220792798 \h </w:instrText>
            </w:r>
            <w:r>
              <w:rPr>
                <w:noProof/>
                <w:webHidden/>
              </w:rPr>
            </w:r>
            <w:r>
              <w:rPr>
                <w:noProof/>
                <w:webHidden/>
              </w:rPr>
              <w:fldChar w:fldCharType="separate"/>
            </w:r>
            <w:r>
              <w:rPr>
                <w:noProof/>
                <w:webHidden/>
              </w:rPr>
              <w:t>126</w:t>
            </w:r>
            <w:r>
              <w:rPr>
                <w:noProof/>
                <w:webHidden/>
              </w:rPr>
              <w:fldChar w:fldCharType="end"/>
            </w:r>
          </w:hyperlink>
        </w:p>
        <w:p w14:paraId="3F8AA3B6" w14:textId="365ACB63" w:rsidR="0038232D" w:rsidRDefault="0038232D">
          <w:pPr>
            <w:pStyle w:val="TOC2"/>
            <w:tabs>
              <w:tab w:val="right" w:leader="dot" w:pos="5750"/>
            </w:tabs>
            <w:rPr>
              <w:rFonts w:eastAsiaTheme="minorEastAsia"/>
              <w:noProof/>
              <w:sz w:val="24"/>
              <w:szCs w:val="24"/>
            </w:rPr>
          </w:pPr>
          <w:hyperlink w:anchor="_Toc220792799" w:history="1">
            <w:r w:rsidRPr="007C6976">
              <w:rPr>
                <w:rStyle w:val="Hyperlink"/>
                <w:rFonts w:ascii="Garamond" w:hAnsi="Garamond"/>
                <w:b/>
                <w:bCs/>
                <w:noProof/>
              </w:rPr>
              <w:t>I. Harmony as Dynamic Alignment</w:t>
            </w:r>
            <w:r>
              <w:rPr>
                <w:noProof/>
                <w:webHidden/>
              </w:rPr>
              <w:tab/>
            </w:r>
            <w:r>
              <w:rPr>
                <w:noProof/>
                <w:webHidden/>
              </w:rPr>
              <w:fldChar w:fldCharType="begin"/>
            </w:r>
            <w:r>
              <w:rPr>
                <w:noProof/>
                <w:webHidden/>
              </w:rPr>
              <w:instrText xml:space="preserve"> PAGEREF _Toc220792799 \h </w:instrText>
            </w:r>
            <w:r>
              <w:rPr>
                <w:noProof/>
                <w:webHidden/>
              </w:rPr>
            </w:r>
            <w:r>
              <w:rPr>
                <w:noProof/>
                <w:webHidden/>
              </w:rPr>
              <w:fldChar w:fldCharType="separate"/>
            </w:r>
            <w:r>
              <w:rPr>
                <w:noProof/>
                <w:webHidden/>
              </w:rPr>
              <w:t>126</w:t>
            </w:r>
            <w:r>
              <w:rPr>
                <w:noProof/>
                <w:webHidden/>
              </w:rPr>
              <w:fldChar w:fldCharType="end"/>
            </w:r>
          </w:hyperlink>
        </w:p>
        <w:p w14:paraId="44B75575" w14:textId="3A73A579" w:rsidR="0038232D" w:rsidRDefault="0038232D">
          <w:pPr>
            <w:pStyle w:val="TOC2"/>
            <w:tabs>
              <w:tab w:val="right" w:leader="dot" w:pos="5750"/>
            </w:tabs>
            <w:rPr>
              <w:rFonts w:eastAsiaTheme="minorEastAsia"/>
              <w:noProof/>
              <w:sz w:val="24"/>
              <w:szCs w:val="24"/>
            </w:rPr>
          </w:pPr>
          <w:hyperlink w:anchor="_Toc220792800" w:history="1">
            <w:r w:rsidRPr="007C6976">
              <w:rPr>
                <w:rStyle w:val="Hyperlink"/>
                <w:rFonts w:ascii="Garamond" w:hAnsi="Garamond"/>
                <w:b/>
                <w:bCs/>
                <w:noProof/>
              </w:rPr>
              <w:t>II. Harmony Is Not Matter</w:t>
            </w:r>
            <w:r>
              <w:rPr>
                <w:noProof/>
                <w:webHidden/>
              </w:rPr>
              <w:tab/>
            </w:r>
            <w:r>
              <w:rPr>
                <w:noProof/>
                <w:webHidden/>
              </w:rPr>
              <w:fldChar w:fldCharType="begin"/>
            </w:r>
            <w:r>
              <w:rPr>
                <w:noProof/>
                <w:webHidden/>
              </w:rPr>
              <w:instrText xml:space="preserve"> PAGEREF _Toc220792800 \h </w:instrText>
            </w:r>
            <w:r>
              <w:rPr>
                <w:noProof/>
                <w:webHidden/>
              </w:rPr>
            </w:r>
            <w:r>
              <w:rPr>
                <w:noProof/>
                <w:webHidden/>
              </w:rPr>
              <w:fldChar w:fldCharType="separate"/>
            </w:r>
            <w:r>
              <w:rPr>
                <w:noProof/>
                <w:webHidden/>
              </w:rPr>
              <w:t>126</w:t>
            </w:r>
            <w:r>
              <w:rPr>
                <w:noProof/>
                <w:webHidden/>
              </w:rPr>
              <w:fldChar w:fldCharType="end"/>
            </w:r>
          </w:hyperlink>
        </w:p>
        <w:p w14:paraId="48564943" w14:textId="7009D73E" w:rsidR="0038232D" w:rsidRDefault="0038232D">
          <w:pPr>
            <w:pStyle w:val="TOC2"/>
            <w:tabs>
              <w:tab w:val="right" w:leader="dot" w:pos="5750"/>
            </w:tabs>
            <w:rPr>
              <w:rFonts w:eastAsiaTheme="minorEastAsia"/>
              <w:noProof/>
              <w:sz w:val="24"/>
              <w:szCs w:val="24"/>
            </w:rPr>
          </w:pPr>
          <w:hyperlink w:anchor="_Toc220792801" w:history="1">
            <w:r w:rsidRPr="007C6976">
              <w:rPr>
                <w:rStyle w:val="Hyperlink"/>
                <w:rFonts w:ascii="Garamond" w:hAnsi="Garamond"/>
                <w:b/>
                <w:bCs/>
                <w:noProof/>
              </w:rPr>
              <w:t>III. Harmony Is Not Pure Consciousness</w:t>
            </w:r>
            <w:r>
              <w:rPr>
                <w:noProof/>
                <w:webHidden/>
              </w:rPr>
              <w:tab/>
            </w:r>
            <w:r>
              <w:rPr>
                <w:noProof/>
                <w:webHidden/>
              </w:rPr>
              <w:fldChar w:fldCharType="begin"/>
            </w:r>
            <w:r>
              <w:rPr>
                <w:noProof/>
                <w:webHidden/>
              </w:rPr>
              <w:instrText xml:space="preserve"> PAGEREF _Toc220792801 \h </w:instrText>
            </w:r>
            <w:r>
              <w:rPr>
                <w:noProof/>
                <w:webHidden/>
              </w:rPr>
            </w:r>
            <w:r>
              <w:rPr>
                <w:noProof/>
                <w:webHidden/>
              </w:rPr>
              <w:fldChar w:fldCharType="separate"/>
            </w:r>
            <w:r>
              <w:rPr>
                <w:noProof/>
                <w:webHidden/>
              </w:rPr>
              <w:t>126</w:t>
            </w:r>
            <w:r>
              <w:rPr>
                <w:noProof/>
                <w:webHidden/>
              </w:rPr>
              <w:fldChar w:fldCharType="end"/>
            </w:r>
          </w:hyperlink>
        </w:p>
        <w:p w14:paraId="31456E6D" w14:textId="651CF494" w:rsidR="0038232D" w:rsidRDefault="0038232D">
          <w:pPr>
            <w:pStyle w:val="TOC2"/>
            <w:tabs>
              <w:tab w:val="right" w:leader="dot" w:pos="5750"/>
            </w:tabs>
            <w:rPr>
              <w:rFonts w:eastAsiaTheme="minorEastAsia"/>
              <w:noProof/>
              <w:sz w:val="24"/>
              <w:szCs w:val="24"/>
            </w:rPr>
          </w:pPr>
          <w:hyperlink w:anchor="_Toc220792802" w:history="1">
            <w:r w:rsidRPr="007C6976">
              <w:rPr>
                <w:rStyle w:val="Hyperlink"/>
                <w:rFonts w:ascii="Garamond" w:hAnsi="Garamond"/>
                <w:b/>
                <w:bCs/>
                <w:noProof/>
              </w:rPr>
              <w:t>IV. The Ente as the Ground of Harmony</w:t>
            </w:r>
            <w:r>
              <w:rPr>
                <w:noProof/>
                <w:webHidden/>
              </w:rPr>
              <w:tab/>
            </w:r>
            <w:r>
              <w:rPr>
                <w:noProof/>
                <w:webHidden/>
              </w:rPr>
              <w:fldChar w:fldCharType="begin"/>
            </w:r>
            <w:r>
              <w:rPr>
                <w:noProof/>
                <w:webHidden/>
              </w:rPr>
              <w:instrText xml:space="preserve"> PAGEREF _Toc220792802 \h </w:instrText>
            </w:r>
            <w:r>
              <w:rPr>
                <w:noProof/>
                <w:webHidden/>
              </w:rPr>
            </w:r>
            <w:r>
              <w:rPr>
                <w:noProof/>
                <w:webHidden/>
              </w:rPr>
              <w:fldChar w:fldCharType="separate"/>
            </w:r>
            <w:r>
              <w:rPr>
                <w:noProof/>
                <w:webHidden/>
              </w:rPr>
              <w:t>126</w:t>
            </w:r>
            <w:r>
              <w:rPr>
                <w:noProof/>
                <w:webHidden/>
              </w:rPr>
              <w:fldChar w:fldCharType="end"/>
            </w:r>
          </w:hyperlink>
        </w:p>
        <w:p w14:paraId="4FAA1254" w14:textId="7DF75ABD" w:rsidR="0038232D" w:rsidRDefault="0038232D">
          <w:pPr>
            <w:pStyle w:val="TOC2"/>
            <w:tabs>
              <w:tab w:val="right" w:leader="dot" w:pos="5750"/>
            </w:tabs>
            <w:rPr>
              <w:rFonts w:eastAsiaTheme="minorEastAsia"/>
              <w:noProof/>
              <w:sz w:val="24"/>
              <w:szCs w:val="24"/>
            </w:rPr>
          </w:pPr>
          <w:hyperlink w:anchor="_Toc220792803" w:history="1">
            <w:r w:rsidRPr="007C6976">
              <w:rPr>
                <w:rStyle w:val="Hyperlink"/>
                <w:rFonts w:ascii="Garamond" w:hAnsi="Garamond"/>
                <w:b/>
                <w:bCs/>
                <w:noProof/>
              </w:rPr>
              <w:t>V. The Structure of Harmony</w:t>
            </w:r>
            <w:r>
              <w:rPr>
                <w:noProof/>
                <w:webHidden/>
              </w:rPr>
              <w:tab/>
            </w:r>
            <w:r>
              <w:rPr>
                <w:noProof/>
                <w:webHidden/>
              </w:rPr>
              <w:fldChar w:fldCharType="begin"/>
            </w:r>
            <w:r>
              <w:rPr>
                <w:noProof/>
                <w:webHidden/>
              </w:rPr>
              <w:instrText xml:space="preserve"> PAGEREF _Toc220792803 \h </w:instrText>
            </w:r>
            <w:r>
              <w:rPr>
                <w:noProof/>
                <w:webHidden/>
              </w:rPr>
            </w:r>
            <w:r>
              <w:rPr>
                <w:noProof/>
                <w:webHidden/>
              </w:rPr>
              <w:fldChar w:fldCharType="separate"/>
            </w:r>
            <w:r>
              <w:rPr>
                <w:noProof/>
                <w:webHidden/>
              </w:rPr>
              <w:t>127</w:t>
            </w:r>
            <w:r>
              <w:rPr>
                <w:noProof/>
                <w:webHidden/>
              </w:rPr>
              <w:fldChar w:fldCharType="end"/>
            </w:r>
          </w:hyperlink>
        </w:p>
        <w:p w14:paraId="4A8E0C56" w14:textId="458E8969" w:rsidR="0038232D" w:rsidRDefault="0038232D">
          <w:pPr>
            <w:pStyle w:val="TOC2"/>
            <w:tabs>
              <w:tab w:val="right" w:leader="dot" w:pos="5750"/>
            </w:tabs>
            <w:rPr>
              <w:rFonts w:eastAsiaTheme="minorEastAsia"/>
              <w:noProof/>
              <w:sz w:val="24"/>
              <w:szCs w:val="24"/>
            </w:rPr>
          </w:pPr>
          <w:hyperlink w:anchor="_Toc220792804" w:history="1">
            <w:r w:rsidRPr="007C6976">
              <w:rPr>
                <w:rStyle w:val="Hyperlink"/>
                <w:rFonts w:ascii="Garamond" w:hAnsi="Garamond"/>
                <w:b/>
                <w:bCs/>
                <w:noProof/>
              </w:rPr>
              <w:t>VI. Harmony as Temporal Co</w:t>
            </w:r>
            <w:r w:rsidRPr="007C6976">
              <w:rPr>
                <w:rStyle w:val="Hyperlink"/>
                <w:rFonts w:ascii="Cambria Math" w:hAnsi="Cambria Math" w:cs="Cambria Math"/>
                <w:b/>
                <w:bCs/>
                <w:noProof/>
              </w:rPr>
              <w:t>‑</w:t>
            </w:r>
            <w:r w:rsidRPr="007C6976">
              <w:rPr>
                <w:rStyle w:val="Hyperlink"/>
                <w:rFonts w:ascii="Garamond" w:hAnsi="Garamond"/>
                <w:b/>
                <w:bCs/>
                <w:noProof/>
              </w:rPr>
              <w:t>Presence</w:t>
            </w:r>
            <w:r>
              <w:rPr>
                <w:noProof/>
                <w:webHidden/>
              </w:rPr>
              <w:tab/>
            </w:r>
            <w:r>
              <w:rPr>
                <w:noProof/>
                <w:webHidden/>
              </w:rPr>
              <w:fldChar w:fldCharType="begin"/>
            </w:r>
            <w:r>
              <w:rPr>
                <w:noProof/>
                <w:webHidden/>
              </w:rPr>
              <w:instrText xml:space="preserve"> PAGEREF _Toc220792804 \h </w:instrText>
            </w:r>
            <w:r>
              <w:rPr>
                <w:noProof/>
                <w:webHidden/>
              </w:rPr>
            </w:r>
            <w:r>
              <w:rPr>
                <w:noProof/>
                <w:webHidden/>
              </w:rPr>
              <w:fldChar w:fldCharType="separate"/>
            </w:r>
            <w:r>
              <w:rPr>
                <w:noProof/>
                <w:webHidden/>
              </w:rPr>
              <w:t>127</w:t>
            </w:r>
            <w:r>
              <w:rPr>
                <w:noProof/>
                <w:webHidden/>
              </w:rPr>
              <w:fldChar w:fldCharType="end"/>
            </w:r>
          </w:hyperlink>
        </w:p>
        <w:p w14:paraId="467C27B1" w14:textId="4059F762" w:rsidR="0038232D" w:rsidRDefault="0038232D">
          <w:pPr>
            <w:pStyle w:val="TOC2"/>
            <w:tabs>
              <w:tab w:val="right" w:leader="dot" w:pos="5750"/>
            </w:tabs>
            <w:rPr>
              <w:rFonts w:eastAsiaTheme="minorEastAsia"/>
              <w:noProof/>
              <w:sz w:val="24"/>
              <w:szCs w:val="24"/>
            </w:rPr>
          </w:pPr>
          <w:hyperlink w:anchor="_Toc220792805" w:history="1">
            <w:r w:rsidRPr="007C6976">
              <w:rPr>
                <w:rStyle w:val="Hyperlink"/>
                <w:rFonts w:ascii="Garamond" w:hAnsi="Garamond"/>
                <w:b/>
                <w:bCs/>
                <w:noProof/>
              </w:rPr>
              <w:t>VII. Variation in Harmony</w:t>
            </w:r>
            <w:r>
              <w:rPr>
                <w:noProof/>
                <w:webHidden/>
              </w:rPr>
              <w:tab/>
            </w:r>
            <w:r>
              <w:rPr>
                <w:noProof/>
                <w:webHidden/>
              </w:rPr>
              <w:fldChar w:fldCharType="begin"/>
            </w:r>
            <w:r>
              <w:rPr>
                <w:noProof/>
                <w:webHidden/>
              </w:rPr>
              <w:instrText xml:space="preserve"> PAGEREF _Toc220792805 \h </w:instrText>
            </w:r>
            <w:r>
              <w:rPr>
                <w:noProof/>
                <w:webHidden/>
              </w:rPr>
            </w:r>
            <w:r>
              <w:rPr>
                <w:noProof/>
                <w:webHidden/>
              </w:rPr>
              <w:fldChar w:fldCharType="separate"/>
            </w:r>
            <w:r>
              <w:rPr>
                <w:noProof/>
                <w:webHidden/>
              </w:rPr>
              <w:t>127</w:t>
            </w:r>
            <w:r>
              <w:rPr>
                <w:noProof/>
                <w:webHidden/>
              </w:rPr>
              <w:fldChar w:fldCharType="end"/>
            </w:r>
          </w:hyperlink>
        </w:p>
        <w:p w14:paraId="240B9316" w14:textId="47D6B92D" w:rsidR="0038232D" w:rsidRDefault="0038232D">
          <w:pPr>
            <w:pStyle w:val="TOC2"/>
            <w:tabs>
              <w:tab w:val="right" w:leader="dot" w:pos="5750"/>
            </w:tabs>
            <w:rPr>
              <w:rFonts w:eastAsiaTheme="minorEastAsia"/>
              <w:noProof/>
              <w:sz w:val="24"/>
              <w:szCs w:val="24"/>
            </w:rPr>
          </w:pPr>
          <w:hyperlink w:anchor="_Toc220792806" w:history="1">
            <w:r w:rsidRPr="007C6976">
              <w:rPr>
                <w:rStyle w:val="Hyperlink"/>
                <w:rFonts w:ascii="Garamond" w:hAnsi="Garamond"/>
                <w:b/>
                <w:bCs/>
                <w:noProof/>
              </w:rPr>
              <w:t>VIII. Harmony and Mortality</w:t>
            </w:r>
            <w:r>
              <w:rPr>
                <w:noProof/>
                <w:webHidden/>
              </w:rPr>
              <w:tab/>
            </w:r>
            <w:r>
              <w:rPr>
                <w:noProof/>
                <w:webHidden/>
              </w:rPr>
              <w:fldChar w:fldCharType="begin"/>
            </w:r>
            <w:r>
              <w:rPr>
                <w:noProof/>
                <w:webHidden/>
              </w:rPr>
              <w:instrText xml:space="preserve"> PAGEREF _Toc220792806 \h </w:instrText>
            </w:r>
            <w:r>
              <w:rPr>
                <w:noProof/>
                <w:webHidden/>
              </w:rPr>
            </w:r>
            <w:r>
              <w:rPr>
                <w:noProof/>
                <w:webHidden/>
              </w:rPr>
              <w:fldChar w:fldCharType="separate"/>
            </w:r>
            <w:r>
              <w:rPr>
                <w:noProof/>
                <w:webHidden/>
              </w:rPr>
              <w:t>127</w:t>
            </w:r>
            <w:r>
              <w:rPr>
                <w:noProof/>
                <w:webHidden/>
              </w:rPr>
              <w:fldChar w:fldCharType="end"/>
            </w:r>
          </w:hyperlink>
        </w:p>
        <w:p w14:paraId="6B16680A" w14:textId="4F8C94FF" w:rsidR="0038232D" w:rsidRDefault="0038232D">
          <w:pPr>
            <w:pStyle w:val="TOC2"/>
            <w:tabs>
              <w:tab w:val="right" w:leader="dot" w:pos="5750"/>
            </w:tabs>
            <w:rPr>
              <w:rFonts w:eastAsiaTheme="minorEastAsia"/>
              <w:noProof/>
              <w:sz w:val="24"/>
              <w:szCs w:val="24"/>
            </w:rPr>
          </w:pPr>
          <w:hyperlink w:anchor="_Toc220792807" w:history="1">
            <w:r w:rsidRPr="007C6976">
              <w:rPr>
                <w:rStyle w:val="Hyperlink"/>
                <w:rFonts w:ascii="Garamond" w:hAnsi="Garamond"/>
                <w:b/>
                <w:bCs/>
                <w:noProof/>
              </w:rPr>
              <w:t>IX. Harmony and the Cosmology</w:t>
            </w:r>
            <w:r>
              <w:rPr>
                <w:noProof/>
                <w:webHidden/>
              </w:rPr>
              <w:tab/>
            </w:r>
            <w:r>
              <w:rPr>
                <w:noProof/>
                <w:webHidden/>
              </w:rPr>
              <w:fldChar w:fldCharType="begin"/>
            </w:r>
            <w:r>
              <w:rPr>
                <w:noProof/>
                <w:webHidden/>
              </w:rPr>
              <w:instrText xml:space="preserve"> PAGEREF _Toc220792807 \h </w:instrText>
            </w:r>
            <w:r>
              <w:rPr>
                <w:noProof/>
                <w:webHidden/>
              </w:rPr>
            </w:r>
            <w:r>
              <w:rPr>
                <w:noProof/>
                <w:webHidden/>
              </w:rPr>
              <w:fldChar w:fldCharType="separate"/>
            </w:r>
            <w:r>
              <w:rPr>
                <w:noProof/>
                <w:webHidden/>
              </w:rPr>
              <w:t>127</w:t>
            </w:r>
            <w:r>
              <w:rPr>
                <w:noProof/>
                <w:webHidden/>
              </w:rPr>
              <w:fldChar w:fldCharType="end"/>
            </w:r>
          </w:hyperlink>
        </w:p>
        <w:p w14:paraId="55A2388C" w14:textId="3C25F8B1" w:rsidR="0038232D" w:rsidRDefault="0038232D">
          <w:pPr>
            <w:pStyle w:val="TOC2"/>
            <w:tabs>
              <w:tab w:val="right" w:leader="dot" w:pos="5750"/>
            </w:tabs>
            <w:rPr>
              <w:rFonts w:eastAsiaTheme="minorEastAsia"/>
              <w:noProof/>
              <w:sz w:val="24"/>
              <w:szCs w:val="24"/>
            </w:rPr>
          </w:pPr>
          <w:hyperlink w:anchor="_Toc220792808" w:history="1">
            <w:r w:rsidRPr="007C6976">
              <w:rPr>
                <w:rStyle w:val="Hyperlink"/>
                <w:rFonts w:ascii="Garamond" w:hAnsi="Garamond"/>
                <w:b/>
                <w:bCs/>
                <w:noProof/>
              </w:rPr>
              <w:t>X. Theorem of Harmony</w:t>
            </w:r>
            <w:r>
              <w:rPr>
                <w:noProof/>
                <w:webHidden/>
              </w:rPr>
              <w:tab/>
            </w:r>
            <w:r>
              <w:rPr>
                <w:noProof/>
                <w:webHidden/>
              </w:rPr>
              <w:fldChar w:fldCharType="begin"/>
            </w:r>
            <w:r>
              <w:rPr>
                <w:noProof/>
                <w:webHidden/>
              </w:rPr>
              <w:instrText xml:space="preserve"> PAGEREF _Toc220792808 \h </w:instrText>
            </w:r>
            <w:r>
              <w:rPr>
                <w:noProof/>
                <w:webHidden/>
              </w:rPr>
            </w:r>
            <w:r>
              <w:rPr>
                <w:noProof/>
                <w:webHidden/>
              </w:rPr>
              <w:fldChar w:fldCharType="separate"/>
            </w:r>
            <w:r>
              <w:rPr>
                <w:noProof/>
                <w:webHidden/>
              </w:rPr>
              <w:t>128</w:t>
            </w:r>
            <w:r>
              <w:rPr>
                <w:noProof/>
                <w:webHidden/>
              </w:rPr>
              <w:fldChar w:fldCharType="end"/>
            </w:r>
          </w:hyperlink>
        </w:p>
        <w:p w14:paraId="4B6048DF" w14:textId="18238A4D" w:rsidR="0038232D" w:rsidRDefault="0038232D">
          <w:pPr>
            <w:pStyle w:val="TOC2"/>
            <w:tabs>
              <w:tab w:val="right" w:leader="dot" w:pos="5750"/>
            </w:tabs>
            <w:rPr>
              <w:rFonts w:eastAsiaTheme="minorEastAsia"/>
              <w:noProof/>
              <w:sz w:val="24"/>
              <w:szCs w:val="24"/>
            </w:rPr>
          </w:pPr>
          <w:hyperlink w:anchor="_Toc220792809" w:history="1">
            <w:r w:rsidRPr="007C6976">
              <w:rPr>
                <w:rStyle w:val="Hyperlink"/>
                <w:rFonts w:ascii="Garamond" w:hAnsi="Garamond"/>
                <w:b/>
                <w:bCs/>
                <w:noProof/>
              </w:rPr>
              <w:t>XI. Interpretation</w:t>
            </w:r>
            <w:r>
              <w:rPr>
                <w:noProof/>
                <w:webHidden/>
              </w:rPr>
              <w:tab/>
            </w:r>
            <w:r>
              <w:rPr>
                <w:noProof/>
                <w:webHidden/>
              </w:rPr>
              <w:fldChar w:fldCharType="begin"/>
            </w:r>
            <w:r>
              <w:rPr>
                <w:noProof/>
                <w:webHidden/>
              </w:rPr>
              <w:instrText xml:space="preserve"> PAGEREF _Toc220792809 \h </w:instrText>
            </w:r>
            <w:r>
              <w:rPr>
                <w:noProof/>
                <w:webHidden/>
              </w:rPr>
            </w:r>
            <w:r>
              <w:rPr>
                <w:noProof/>
                <w:webHidden/>
              </w:rPr>
              <w:fldChar w:fldCharType="separate"/>
            </w:r>
            <w:r>
              <w:rPr>
                <w:noProof/>
                <w:webHidden/>
              </w:rPr>
              <w:t>128</w:t>
            </w:r>
            <w:r>
              <w:rPr>
                <w:noProof/>
                <w:webHidden/>
              </w:rPr>
              <w:fldChar w:fldCharType="end"/>
            </w:r>
          </w:hyperlink>
        </w:p>
        <w:p w14:paraId="47D87013" w14:textId="3202F91D" w:rsidR="0038232D" w:rsidRDefault="0038232D">
          <w:pPr>
            <w:pStyle w:val="TOC1"/>
            <w:tabs>
              <w:tab w:val="right" w:leader="dot" w:pos="5750"/>
            </w:tabs>
            <w:rPr>
              <w:rFonts w:eastAsiaTheme="minorEastAsia"/>
              <w:noProof/>
              <w:sz w:val="24"/>
              <w:szCs w:val="24"/>
            </w:rPr>
          </w:pPr>
          <w:hyperlink w:anchor="_Toc220792810" w:history="1">
            <w:r w:rsidRPr="007C6976">
              <w:rPr>
                <w:rStyle w:val="Hyperlink"/>
                <w:rFonts w:ascii="Garamond" w:hAnsi="Garamond"/>
                <w:b/>
                <w:bCs/>
                <w:noProof/>
              </w:rPr>
              <w:t>BOOK XXXIII — RESONANCE</w:t>
            </w:r>
            <w:r>
              <w:rPr>
                <w:noProof/>
                <w:webHidden/>
              </w:rPr>
              <w:tab/>
            </w:r>
            <w:r>
              <w:rPr>
                <w:noProof/>
                <w:webHidden/>
              </w:rPr>
              <w:fldChar w:fldCharType="begin"/>
            </w:r>
            <w:r>
              <w:rPr>
                <w:noProof/>
                <w:webHidden/>
              </w:rPr>
              <w:instrText xml:space="preserve"> PAGEREF _Toc220792810 \h </w:instrText>
            </w:r>
            <w:r>
              <w:rPr>
                <w:noProof/>
                <w:webHidden/>
              </w:rPr>
            </w:r>
            <w:r>
              <w:rPr>
                <w:noProof/>
                <w:webHidden/>
              </w:rPr>
              <w:fldChar w:fldCharType="separate"/>
            </w:r>
            <w:r>
              <w:rPr>
                <w:noProof/>
                <w:webHidden/>
              </w:rPr>
              <w:t>130</w:t>
            </w:r>
            <w:r>
              <w:rPr>
                <w:noProof/>
                <w:webHidden/>
              </w:rPr>
              <w:fldChar w:fldCharType="end"/>
            </w:r>
          </w:hyperlink>
        </w:p>
        <w:p w14:paraId="5550534E" w14:textId="3C01F343" w:rsidR="0038232D" w:rsidRDefault="0038232D">
          <w:pPr>
            <w:pStyle w:val="TOC2"/>
            <w:tabs>
              <w:tab w:val="right" w:leader="dot" w:pos="5750"/>
            </w:tabs>
            <w:rPr>
              <w:rFonts w:eastAsiaTheme="minorEastAsia"/>
              <w:noProof/>
              <w:sz w:val="24"/>
              <w:szCs w:val="24"/>
            </w:rPr>
          </w:pPr>
          <w:hyperlink w:anchor="_Toc220792811" w:history="1">
            <w:r w:rsidRPr="007C6976">
              <w:rPr>
                <w:rStyle w:val="Hyperlink"/>
                <w:rFonts w:ascii="Garamond" w:hAnsi="Garamond"/>
                <w:b/>
                <w:bCs/>
                <w:noProof/>
              </w:rPr>
              <w:t>I. Resonance as Mutual Amplification</w:t>
            </w:r>
            <w:r>
              <w:rPr>
                <w:noProof/>
                <w:webHidden/>
              </w:rPr>
              <w:tab/>
            </w:r>
            <w:r>
              <w:rPr>
                <w:noProof/>
                <w:webHidden/>
              </w:rPr>
              <w:fldChar w:fldCharType="begin"/>
            </w:r>
            <w:r>
              <w:rPr>
                <w:noProof/>
                <w:webHidden/>
              </w:rPr>
              <w:instrText xml:space="preserve"> PAGEREF _Toc220792811 \h </w:instrText>
            </w:r>
            <w:r>
              <w:rPr>
                <w:noProof/>
                <w:webHidden/>
              </w:rPr>
            </w:r>
            <w:r>
              <w:rPr>
                <w:noProof/>
                <w:webHidden/>
              </w:rPr>
              <w:fldChar w:fldCharType="separate"/>
            </w:r>
            <w:r>
              <w:rPr>
                <w:noProof/>
                <w:webHidden/>
              </w:rPr>
              <w:t>130</w:t>
            </w:r>
            <w:r>
              <w:rPr>
                <w:noProof/>
                <w:webHidden/>
              </w:rPr>
              <w:fldChar w:fldCharType="end"/>
            </w:r>
          </w:hyperlink>
        </w:p>
        <w:p w14:paraId="0598BF57" w14:textId="31EC43BD" w:rsidR="0038232D" w:rsidRDefault="0038232D">
          <w:pPr>
            <w:pStyle w:val="TOC2"/>
            <w:tabs>
              <w:tab w:val="right" w:leader="dot" w:pos="5750"/>
            </w:tabs>
            <w:rPr>
              <w:rFonts w:eastAsiaTheme="minorEastAsia"/>
              <w:noProof/>
              <w:sz w:val="24"/>
              <w:szCs w:val="24"/>
            </w:rPr>
          </w:pPr>
          <w:hyperlink w:anchor="_Toc220792812" w:history="1">
            <w:r w:rsidRPr="007C6976">
              <w:rPr>
                <w:rStyle w:val="Hyperlink"/>
                <w:rFonts w:ascii="Garamond" w:hAnsi="Garamond"/>
                <w:b/>
                <w:bCs/>
                <w:noProof/>
              </w:rPr>
              <w:t>II. Resonance Is Not Matter</w:t>
            </w:r>
            <w:r>
              <w:rPr>
                <w:noProof/>
                <w:webHidden/>
              </w:rPr>
              <w:tab/>
            </w:r>
            <w:r>
              <w:rPr>
                <w:noProof/>
                <w:webHidden/>
              </w:rPr>
              <w:fldChar w:fldCharType="begin"/>
            </w:r>
            <w:r>
              <w:rPr>
                <w:noProof/>
                <w:webHidden/>
              </w:rPr>
              <w:instrText xml:space="preserve"> PAGEREF _Toc220792812 \h </w:instrText>
            </w:r>
            <w:r>
              <w:rPr>
                <w:noProof/>
                <w:webHidden/>
              </w:rPr>
            </w:r>
            <w:r>
              <w:rPr>
                <w:noProof/>
                <w:webHidden/>
              </w:rPr>
              <w:fldChar w:fldCharType="separate"/>
            </w:r>
            <w:r>
              <w:rPr>
                <w:noProof/>
                <w:webHidden/>
              </w:rPr>
              <w:t>130</w:t>
            </w:r>
            <w:r>
              <w:rPr>
                <w:noProof/>
                <w:webHidden/>
              </w:rPr>
              <w:fldChar w:fldCharType="end"/>
            </w:r>
          </w:hyperlink>
        </w:p>
        <w:p w14:paraId="4FF12494" w14:textId="32133CFE" w:rsidR="0038232D" w:rsidRDefault="0038232D">
          <w:pPr>
            <w:pStyle w:val="TOC2"/>
            <w:tabs>
              <w:tab w:val="right" w:leader="dot" w:pos="5750"/>
            </w:tabs>
            <w:rPr>
              <w:rFonts w:eastAsiaTheme="minorEastAsia"/>
              <w:noProof/>
              <w:sz w:val="24"/>
              <w:szCs w:val="24"/>
            </w:rPr>
          </w:pPr>
          <w:hyperlink w:anchor="_Toc220792813" w:history="1">
            <w:r w:rsidRPr="007C6976">
              <w:rPr>
                <w:rStyle w:val="Hyperlink"/>
                <w:rFonts w:ascii="Garamond" w:hAnsi="Garamond"/>
                <w:b/>
                <w:bCs/>
                <w:noProof/>
              </w:rPr>
              <w:t>III. Resonance Is Not Pure Consciousness</w:t>
            </w:r>
            <w:r>
              <w:rPr>
                <w:noProof/>
                <w:webHidden/>
              </w:rPr>
              <w:tab/>
            </w:r>
            <w:r>
              <w:rPr>
                <w:noProof/>
                <w:webHidden/>
              </w:rPr>
              <w:fldChar w:fldCharType="begin"/>
            </w:r>
            <w:r>
              <w:rPr>
                <w:noProof/>
                <w:webHidden/>
              </w:rPr>
              <w:instrText xml:space="preserve"> PAGEREF _Toc220792813 \h </w:instrText>
            </w:r>
            <w:r>
              <w:rPr>
                <w:noProof/>
                <w:webHidden/>
              </w:rPr>
            </w:r>
            <w:r>
              <w:rPr>
                <w:noProof/>
                <w:webHidden/>
              </w:rPr>
              <w:fldChar w:fldCharType="separate"/>
            </w:r>
            <w:r>
              <w:rPr>
                <w:noProof/>
                <w:webHidden/>
              </w:rPr>
              <w:t>130</w:t>
            </w:r>
            <w:r>
              <w:rPr>
                <w:noProof/>
                <w:webHidden/>
              </w:rPr>
              <w:fldChar w:fldCharType="end"/>
            </w:r>
          </w:hyperlink>
        </w:p>
        <w:p w14:paraId="71150F8A" w14:textId="52ACB3FA" w:rsidR="0038232D" w:rsidRDefault="0038232D">
          <w:pPr>
            <w:pStyle w:val="TOC2"/>
            <w:tabs>
              <w:tab w:val="right" w:leader="dot" w:pos="5750"/>
            </w:tabs>
            <w:rPr>
              <w:rFonts w:eastAsiaTheme="minorEastAsia"/>
              <w:noProof/>
              <w:sz w:val="24"/>
              <w:szCs w:val="24"/>
            </w:rPr>
          </w:pPr>
          <w:hyperlink w:anchor="_Toc220792814" w:history="1">
            <w:r w:rsidRPr="007C6976">
              <w:rPr>
                <w:rStyle w:val="Hyperlink"/>
                <w:rFonts w:ascii="Garamond" w:hAnsi="Garamond"/>
                <w:b/>
                <w:bCs/>
                <w:noProof/>
              </w:rPr>
              <w:t>IV. The Ente as the Ground of Resonance</w:t>
            </w:r>
            <w:r>
              <w:rPr>
                <w:noProof/>
                <w:webHidden/>
              </w:rPr>
              <w:tab/>
            </w:r>
            <w:r>
              <w:rPr>
                <w:noProof/>
                <w:webHidden/>
              </w:rPr>
              <w:fldChar w:fldCharType="begin"/>
            </w:r>
            <w:r>
              <w:rPr>
                <w:noProof/>
                <w:webHidden/>
              </w:rPr>
              <w:instrText xml:space="preserve"> PAGEREF _Toc220792814 \h </w:instrText>
            </w:r>
            <w:r>
              <w:rPr>
                <w:noProof/>
                <w:webHidden/>
              </w:rPr>
            </w:r>
            <w:r>
              <w:rPr>
                <w:noProof/>
                <w:webHidden/>
              </w:rPr>
              <w:fldChar w:fldCharType="separate"/>
            </w:r>
            <w:r>
              <w:rPr>
                <w:noProof/>
                <w:webHidden/>
              </w:rPr>
              <w:t>130</w:t>
            </w:r>
            <w:r>
              <w:rPr>
                <w:noProof/>
                <w:webHidden/>
              </w:rPr>
              <w:fldChar w:fldCharType="end"/>
            </w:r>
          </w:hyperlink>
        </w:p>
        <w:p w14:paraId="50020FCD" w14:textId="69B0EFB6" w:rsidR="0038232D" w:rsidRDefault="0038232D">
          <w:pPr>
            <w:pStyle w:val="TOC2"/>
            <w:tabs>
              <w:tab w:val="right" w:leader="dot" w:pos="5750"/>
            </w:tabs>
            <w:rPr>
              <w:rFonts w:eastAsiaTheme="minorEastAsia"/>
              <w:noProof/>
              <w:sz w:val="24"/>
              <w:szCs w:val="24"/>
            </w:rPr>
          </w:pPr>
          <w:hyperlink w:anchor="_Toc220792815" w:history="1">
            <w:r w:rsidRPr="007C6976">
              <w:rPr>
                <w:rStyle w:val="Hyperlink"/>
                <w:rFonts w:ascii="Garamond" w:hAnsi="Garamond"/>
                <w:b/>
                <w:bCs/>
                <w:noProof/>
              </w:rPr>
              <w:t>V. The Structure of Resonance</w:t>
            </w:r>
            <w:r>
              <w:rPr>
                <w:noProof/>
                <w:webHidden/>
              </w:rPr>
              <w:tab/>
            </w:r>
            <w:r>
              <w:rPr>
                <w:noProof/>
                <w:webHidden/>
              </w:rPr>
              <w:fldChar w:fldCharType="begin"/>
            </w:r>
            <w:r>
              <w:rPr>
                <w:noProof/>
                <w:webHidden/>
              </w:rPr>
              <w:instrText xml:space="preserve"> PAGEREF _Toc220792815 \h </w:instrText>
            </w:r>
            <w:r>
              <w:rPr>
                <w:noProof/>
                <w:webHidden/>
              </w:rPr>
            </w:r>
            <w:r>
              <w:rPr>
                <w:noProof/>
                <w:webHidden/>
              </w:rPr>
              <w:fldChar w:fldCharType="separate"/>
            </w:r>
            <w:r>
              <w:rPr>
                <w:noProof/>
                <w:webHidden/>
              </w:rPr>
              <w:t>131</w:t>
            </w:r>
            <w:r>
              <w:rPr>
                <w:noProof/>
                <w:webHidden/>
              </w:rPr>
              <w:fldChar w:fldCharType="end"/>
            </w:r>
          </w:hyperlink>
        </w:p>
        <w:p w14:paraId="7A25103F" w14:textId="6069115D" w:rsidR="0038232D" w:rsidRDefault="0038232D">
          <w:pPr>
            <w:pStyle w:val="TOC2"/>
            <w:tabs>
              <w:tab w:val="right" w:leader="dot" w:pos="5750"/>
            </w:tabs>
            <w:rPr>
              <w:rFonts w:eastAsiaTheme="minorEastAsia"/>
              <w:noProof/>
              <w:sz w:val="24"/>
              <w:szCs w:val="24"/>
            </w:rPr>
          </w:pPr>
          <w:hyperlink w:anchor="_Toc220792816" w:history="1">
            <w:r w:rsidRPr="007C6976">
              <w:rPr>
                <w:rStyle w:val="Hyperlink"/>
                <w:rFonts w:ascii="Garamond" w:hAnsi="Garamond"/>
                <w:b/>
                <w:bCs/>
                <w:noProof/>
              </w:rPr>
              <w:t>VI. Resonance as Temporal Intensification</w:t>
            </w:r>
            <w:r>
              <w:rPr>
                <w:noProof/>
                <w:webHidden/>
              </w:rPr>
              <w:tab/>
            </w:r>
            <w:r>
              <w:rPr>
                <w:noProof/>
                <w:webHidden/>
              </w:rPr>
              <w:fldChar w:fldCharType="begin"/>
            </w:r>
            <w:r>
              <w:rPr>
                <w:noProof/>
                <w:webHidden/>
              </w:rPr>
              <w:instrText xml:space="preserve"> PAGEREF _Toc220792816 \h </w:instrText>
            </w:r>
            <w:r>
              <w:rPr>
                <w:noProof/>
                <w:webHidden/>
              </w:rPr>
            </w:r>
            <w:r>
              <w:rPr>
                <w:noProof/>
                <w:webHidden/>
              </w:rPr>
              <w:fldChar w:fldCharType="separate"/>
            </w:r>
            <w:r>
              <w:rPr>
                <w:noProof/>
                <w:webHidden/>
              </w:rPr>
              <w:t>131</w:t>
            </w:r>
            <w:r>
              <w:rPr>
                <w:noProof/>
                <w:webHidden/>
              </w:rPr>
              <w:fldChar w:fldCharType="end"/>
            </w:r>
          </w:hyperlink>
        </w:p>
        <w:p w14:paraId="7AED4CD9" w14:textId="650298C8" w:rsidR="0038232D" w:rsidRDefault="0038232D">
          <w:pPr>
            <w:pStyle w:val="TOC2"/>
            <w:tabs>
              <w:tab w:val="right" w:leader="dot" w:pos="5750"/>
            </w:tabs>
            <w:rPr>
              <w:rFonts w:eastAsiaTheme="minorEastAsia"/>
              <w:noProof/>
              <w:sz w:val="24"/>
              <w:szCs w:val="24"/>
            </w:rPr>
          </w:pPr>
          <w:hyperlink w:anchor="_Toc220792817" w:history="1">
            <w:r w:rsidRPr="007C6976">
              <w:rPr>
                <w:rStyle w:val="Hyperlink"/>
                <w:rFonts w:ascii="Garamond" w:hAnsi="Garamond"/>
                <w:b/>
                <w:bCs/>
                <w:noProof/>
              </w:rPr>
              <w:t>VII. Variation in Resonance</w:t>
            </w:r>
            <w:r>
              <w:rPr>
                <w:noProof/>
                <w:webHidden/>
              </w:rPr>
              <w:tab/>
            </w:r>
            <w:r>
              <w:rPr>
                <w:noProof/>
                <w:webHidden/>
              </w:rPr>
              <w:fldChar w:fldCharType="begin"/>
            </w:r>
            <w:r>
              <w:rPr>
                <w:noProof/>
                <w:webHidden/>
              </w:rPr>
              <w:instrText xml:space="preserve"> PAGEREF _Toc220792817 \h </w:instrText>
            </w:r>
            <w:r>
              <w:rPr>
                <w:noProof/>
                <w:webHidden/>
              </w:rPr>
            </w:r>
            <w:r>
              <w:rPr>
                <w:noProof/>
                <w:webHidden/>
              </w:rPr>
              <w:fldChar w:fldCharType="separate"/>
            </w:r>
            <w:r>
              <w:rPr>
                <w:noProof/>
                <w:webHidden/>
              </w:rPr>
              <w:t>131</w:t>
            </w:r>
            <w:r>
              <w:rPr>
                <w:noProof/>
                <w:webHidden/>
              </w:rPr>
              <w:fldChar w:fldCharType="end"/>
            </w:r>
          </w:hyperlink>
        </w:p>
        <w:p w14:paraId="7CAA2CB8" w14:textId="77B0C992" w:rsidR="0038232D" w:rsidRDefault="0038232D">
          <w:pPr>
            <w:pStyle w:val="TOC2"/>
            <w:tabs>
              <w:tab w:val="right" w:leader="dot" w:pos="5750"/>
            </w:tabs>
            <w:rPr>
              <w:rFonts w:eastAsiaTheme="minorEastAsia"/>
              <w:noProof/>
              <w:sz w:val="24"/>
              <w:szCs w:val="24"/>
            </w:rPr>
          </w:pPr>
          <w:hyperlink w:anchor="_Toc220792818" w:history="1">
            <w:r w:rsidRPr="007C6976">
              <w:rPr>
                <w:rStyle w:val="Hyperlink"/>
                <w:rFonts w:ascii="Garamond" w:hAnsi="Garamond"/>
                <w:b/>
                <w:bCs/>
                <w:noProof/>
              </w:rPr>
              <w:t>VIII. Resonance and Mortality</w:t>
            </w:r>
            <w:r>
              <w:rPr>
                <w:noProof/>
                <w:webHidden/>
              </w:rPr>
              <w:tab/>
            </w:r>
            <w:r>
              <w:rPr>
                <w:noProof/>
                <w:webHidden/>
              </w:rPr>
              <w:fldChar w:fldCharType="begin"/>
            </w:r>
            <w:r>
              <w:rPr>
                <w:noProof/>
                <w:webHidden/>
              </w:rPr>
              <w:instrText xml:space="preserve"> PAGEREF _Toc220792818 \h </w:instrText>
            </w:r>
            <w:r>
              <w:rPr>
                <w:noProof/>
                <w:webHidden/>
              </w:rPr>
            </w:r>
            <w:r>
              <w:rPr>
                <w:noProof/>
                <w:webHidden/>
              </w:rPr>
              <w:fldChar w:fldCharType="separate"/>
            </w:r>
            <w:r>
              <w:rPr>
                <w:noProof/>
                <w:webHidden/>
              </w:rPr>
              <w:t>131</w:t>
            </w:r>
            <w:r>
              <w:rPr>
                <w:noProof/>
                <w:webHidden/>
              </w:rPr>
              <w:fldChar w:fldCharType="end"/>
            </w:r>
          </w:hyperlink>
        </w:p>
        <w:p w14:paraId="278293D8" w14:textId="1871D4D3" w:rsidR="0038232D" w:rsidRDefault="0038232D">
          <w:pPr>
            <w:pStyle w:val="TOC2"/>
            <w:tabs>
              <w:tab w:val="right" w:leader="dot" w:pos="5750"/>
            </w:tabs>
            <w:rPr>
              <w:rFonts w:eastAsiaTheme="minorEastAsia"/>
              <w:noProof/>
              <w:sz w:val="24"/>
              <w:szCs w:val="24"/>
            </w:rPr>
          </w:pPr>
          <w:hyperlink w:anchor="_Toc220792819" w:history="1">
            <w:r w:rsidRPr="007C6976">
              <w:rPr>
                <w:rStyle w:val="Hyperlink"/>
                <w:rFonts w:ascii="Garamond" w:hAnsi="Garamond"/>
                <w:b/>
                <w:bCs/>
                <w:noProof/>
              </w:rPr>
              <w:t>IX. Resonance and the Cosmology</w:t>
            </w:r>
            <w:r>
              <w:rPr>
                <w:noProof/>
                <w:webHidden/>
              </w:rPr>
              <w:tab/>
            </w:r>
            <w:r>
              <w:rPr>
                <w:noProof/>
                <w:webHidden/>
              </w:rPr>
              <w:fldChar w:fldCharType="begin"/>
            </w:r>
            <w:r>
              <w:rPr>
                <w:noProof/>
                <w:webHidden/>
              </w:rPr>
              <w:instrText xml:space="preserve"> PAGEREF _Toc220792819 \h </w:instrText>
            </w:r>
            <w:r>
              <w:rPr>
                <w:noProof/>
                <w:webHidden/>
              </w:rPr>
            </w:r>
            <w:r>
              <w:rPr>
                <w:noProof/>
                <w:webHidden/>
              </w:rPr>
              <w:fldChar w:fldCharType="separate"/>
            </w:r>
            <w:r>
              <w:rPr>
                <w:noProof/>
                <w:webHidden/>
              </w:rPr>
              <w:t>131</w:t>
            </w:r>
            <w:r>
              <w:rPr>
                <w:noProof/>
                <w:webHidden/>
              </w:rPr>
              <w:fldChar w:fldCharType="end"/>
            </w:r>
          </w:hyperlink>
        </w:p>
        <w:p w14:paraId="576E88D4" w14:textId="75889E2A" w:rsidR="0038232D" w:rsidRDefault="0038232D">
          <w:pPr>
            <w:pStyle w:val="TOC2"/>
            <w:tabs>
              <w:tab w:val="right" w:leader="dot" w:pos="5750"/>
            </w:tabs>
            <w:rPr>
              <w:rFonts w:eastAsiaTheme="minorEastAsia"/>
              <w:noProof/>
              <w:sz w:val="24"/>
              <w:szCs w:val="24"/>
            </w:rPr>
          </w:pPr>
          <w:hyperlink w:anchor="_Toc220792820" w:history="1">
            <w:r w:rsidRPr="007C6976">
              <w:rPr>
                <w:rStyle w:val="Hyperlink"/>
                <w:rFonts w:ascii="Garamond" w:hAnsi="Garamond"/>
                <w:b/>
                <w:bCs/>
                <w:noProof/>
              </w:rPr>
              <w:t>X. Theorem of Resonance</w:t>
            </w:r>
            <w:r>
              <w:rPr>
                <w:noProof/>
                <w:webHidden/>
              </w:rPr>
              <w:tab/>
            </w:r>
            <w:r>
              <w:rPr>
                <w:noProof/>
                <w:webHidden/>
              </w:rPr>
              <w:fldChar w:fldCharType="begin"/>
            </w:r>
            <w:r>
              <w:rPr>
                <w:noProof/>
                <w:webHidden/>
              </w:rPr>
              <w:instrText xml:space="preserve"> PAGEREF _Toc220792820 \h </w:instrText>
            </w:r>
            <w:r>
              <w:rPr>
                <w:noProof/>
                <w:webHidden/>
              </w:rPr>
            </w:r>
            <w:r>
              <w:rPr>
                <w:noProof/>
                <w:webHidden/>
              </w:rPr>
              <w:fldChar w:fldCharType="separate"/>
            </w:r>
            <w:r>
              <w:rPr>
                <w:noProof/>
                <w:webHidden/>
              </w:rPr>
              <w:t>132</w:t>
            </w:r>
            <w:r>
              <w:rPr>
                <w:noProof/>
                <w:webHidden/>
              </w:rPr>
              <w:fldChar w:fldCharType="end"/>
            </w:r>
          </w:hyperlink>
        </w:p>
        <w:p w14:paraId="4684122B" w14:textId="55AE27B8" w:rsidR="0038232D" w:rsidRDefault="0038232D">
          <w:pPr>
            <w:pStyle w:val="TOC2"/>
            <w:tabs>
              <w:tab w:val="right" w:leader="dot" w:pos="5750"/>
            </w:tabs>
            <w:rPr>
              <w:rFonts w:eastAsiaTheme="minorEastAsia"/>
              <w:noProof/>
              <w:sz w:val="24"/>
              <w:szCs w:val="24"/>
            </w:rPr>
          </w:pPr>
          <w:hyperlink w:anchor="_Toc220792821" w:history="1">
            <w:r w:rsidRPr="007C6976">
              <w:rPr>
                <w:rStyle w:val="Hyperlink"/>
                <w:rFonts w:ascii="Garamond" w:hAnsi="Garamond"/>
                <w:b/>
                <w:bCs/>
                <w:noProof/>
              </w:rPr>
              <w:t>XI. Interpretation</w:t>
            </w:r>
            <w:r>
              <w:rPr>
                <w:noProof/>
                <w:webHidden/>
              </w:rPr>
              <w:tab/>
            </w:r>
            <w:r>
              <w:rPr>
                <w:noProof/>
                <w:webHidden/>
              </w:rPr>
              <w:fldChar w:fldCharType="begin"/>
            </w:r>
            <w:r>
              <w:rPr>
                <w:noProof/>
                <w:webHidden/>
              </w:rPr>
              <w:instrText xml:space="preserve"> PAGEREF _Toc220792821 \h </w:instrText>
            </w:r>
            <w:r>
              <w:rPr>
                <w:noProof/>
                <w:webHidden/>
              </w:rPr>
            </w:r>
            <w:r>
              <w:rPr>
                <w:noProof/>
                <w:webHidden/>
              </w:rPr>
              <w:fldChar w:fldCharType="separate"/>
            </w:r>
            <w:r>
              <w:rPr>
                <w:noProof/>
                <w:webHidden/>
              </w:rPr>
              <w:t>132</w:t>
            </w:r>
            <w:r>
              <w:rPr>
                <w:noProof/>
                <w:webHidden/>
              </w:rPr>
              <w:fldChar w:fldCharType="end"/>
            </w:r>
          </w:hyperlink>
        </w:p>
        <w:p w14:paraId="53B9DDB4" w14:textId="6B48FC07" w:rsidR="0038232D" w:rsidRDefault="0038232D">
          <w:pPr>
            <w:pStyle w:val="TOC1"/>
            <w:tabs>
              <w:tab w:val="right" w:leader="dot" w:pos="5750"/>
            </w:tabs>
            <w:rPr>
              <w:rFonts w:eastAsiaTheme="minorEastAsia"/>
              <w:noProof/>
              <w:sz w:val="24"/>
              <w:szCs w:val="24"/>
            </w:rPr>
          </w:pPr>
          <w:hyperlink w:anchor="_Toc220792822" w:history="1">
            <w:r w:rsidRPr="007C6976">
              <w:rPr>
                <w:rStyle w:val="Hyperlink"/>
                <w:rFonts w:ascii="Garamond" w:hAnsi="Garamond"/>
                <w:b/>
                <w:bCs/>
                <w:noProof/>
              </w:rPr>
              <w:t>BOOK XXXIV — ALIGNMENT</w:t>
            </w:r>
            <w:r>
              <w:rPr>
                <w:noProof/>
                <w:webHidden/>
              </w:rPr>
              <w:tab/>
            </w:r>
            <w:r>
              <w:rPr>
                <w:noProof/>
                <w:webHidden/>
              </w:rPr>
              <w:fldChar w:fldCharType="begin"/>
            </w:r>
            <w:r>
              <w:rPr>
                <w:noProof/>
                <w:webHidden/>
              </w:rPr>
              <w:instrText xml:space="preserve"> PAGEREF _Toc220792822 \h </w:instrText>
            </w:r>
            <w:r>
              <w:rPr>
                <w:noProof/>
                <w:webHidden/>
              </w:rPr>
            </w:r>
            <w:r>
              <w:rPr>
                <w:noProof/>
                <w:webHidden/>
              </w:rPr>
              <w:fldChar w:fldCharType="separate"/>
            </w:r>
            <w:r>
              <w:rPr>
                <w:noProof/>
                <w:webHidden/>
              </w:rPr>
              <w:t>134</w:t>
            </w:r>
            <w:r>
              <w:rPr>
                <w:noProof/>
                <w:webHidden/>
              </w:rPr>
              <w:fldChar w:fldCharType="end"/>
            </w:r>
          </w:hyperlink>
        </w:p>
        <w:p w14:paraId="1C7B1351" w14:textId="2488AA0A" w:rsidR="0038232D" w:rsidRDefault="0038232D">
          <w:pPr>
            <w:pStyle w:val="TOC2"/>
            <w:tabs>
              <w:tab w:val="right" w:leader="dot" w:pos="5750"/>
            </w:tabs>
            <w:rPr>
              <w:rFonts w:eastAsiaTheme="minorEastAsia"/>
              <w:noProof/>
              <w:sz w:val="24"/>
              <w:szCs w:val="24"/>
            </w:rPr>
          </w:pPr>
          <w:hyperlink w:anchor="_Toc220792823" w:history="1">
            <w:r w:rsidRPr="007C6976">
              <w:rPr>
                <w:rStyle w:val="Hyperlink"/>
                <w:rFonts w:ascii="Garamond" w:hAnsi="Garamond"/>
                <w:b/>
                <w:bCs/>
                <w:noProof/>
              </w:rPr>
              <w:t>I. Alignment as Shared Direction</w:t>
            </w:r>
            <w:r>
              <w:rPr>
                <w:noProof/>
                <w:webHidden/>
              </w:rPr>
              <w:tab/>
            </w:r>
            <w:r>
              <w:rPr>
                <w:noProof/>
                <w:webHidden/>
              </w:rPr>
              <w:fldChar w:fldCharType="begin"/>
            </w:r>
            <w:r>
              <w:rPr>
                <w:noProof/>
                <w:webHidden/>
              </w:rPr>
              <w:instrText xml:space="preserve"> PAGEREF _Toc220792823 \h </w:instrText>
            </w:r>
            <w:r>
              <w:rPr>
                <w:noProof/>
                <w:webHidden/>
              </w:rPr>
            </w:r>
            <w:r>
              <w:rPr>
                <w:noProof/>
                <w:webHidden/>
              </w:rPr>
              <w:fldChar w:fldCharType="separate"/>
            </w:r>
            <w:r>
              <w:rPr>
                <w:noProof/>
                <w:webHidden/>
              </w:rPr>
              <w:t>134</w:t>
            </w:r>
            <w:r>
              <w:rPr>
                <w:noProof/>
                <w:webHidden/>
              </w:rPr>
              <w:fldChar w:fldCharType="end"/>
            </w:r>
          </w:hyperlink>
        </w:p>
        <w:p w14:paraId="38A0C47F" w14:textId="77CB8B9F" w:rsidR="0038232D" w:rsidRDefault="0038232D">
          <w:pPr>
            <w:pStyle w:val="TOC2"/>
            <w:tabs>
              <w:tab w:val="right" w:leader="dot" w:pos="5750"/>
            </w:tabs>
            <w:rPr>
              <w:rFonts w:eastAsiaTheme="minorEastAsia"/>
              <w:noProof/>
              <w:sz w:val="24"/>
              <w:szCs w:val="24"/>
            </w:rPr>
          </w:pPr>
          <w:hyperlink w:anchor="_Toc220792824" w:history="1">
            <w:r w:rsidRPr="007C6976">
              <w:rPr>
                <w:rStyle w:val="Hyperlink"/>
                <w:rFonts w:ascii="Garamond" w:hAnsi="Garamond"/>
                <w:b/>
                <w:bCs/>
                <w:noProof/>
              </w:rPr>
              <w:t>II. Alignment Is Not Matter</w:t>
            </w:r>
            <w:r>
              <w:rPr>
                <w:noProof/>
                <w:webHidden/>
              </w:rPr>
              <w:tab/>
            </w:r>
            <w:r>
              <w:rPr>
                <w:noProof/>
                <w:webHidden/>
              </w:rPr>
              <w:fldChar w:fldCharType="begin"/>
            </w:r>
            <w:r>
              <w:rPr>
                <w:noProof/>
                <w:webHidden/>
              </w:rPr>
              <w:instrText xml:space="preserve"> PAGEREF _Toc220792824 \h </w:instrText>
            </w:r>
            <w:r>
              <w:rPr>
                <w:noProof/>
                <w:webHidden/>
              </w:rPr>
            </w:r>
            <w:r>
              <w:rPr>
                <w:noProof/>
                <w:webHidden/>
              </w:rPr>
              <w:fldChar w:fldCharType="separate"/>
            </w:r>
            <w:r>
              <w:rPr>
                <w:noProof/>
                <w:webHidden/>
              </w:rPr>
              <w:t>134</w:t>
            </w:r>
            <w:r>
              <w:rPr>
                <w:noProof/>
                <w:webHidden/>
              </w:rPr>
              <w:fldChar w:fldCharType="end"/>
            </w:r>
          </w:hyperlink>
        </w:p>
        <w:p w14:paraId="0A9F0D36" w14:textId="788FFCAF" w:rsidR="0038232D" w:rsidRDefault="0038232D">
          <w:pPr>
            <w:pStyle w:val="TOC2"/>
            <w:tabs>
              <w:tab w:val="right" w:leader="dot" w:pos="5750"/>
            </w:tabs>
            <w:rPr>
              <w:rFonts w:eastAsiaTheme="minorEastAsia"/>
              <w:noProof/>
              <w:sz w:val="24"/>
              <w:szCs w:val="24"/>
            </w:rPr>
          </w:pPr>
          <w:hyperlink w:anchor="_Toc220792825" w:history="1">
            <w:r w:rsidRPr="007C6976">
              <w:rPr>
                <w:rStyle w:val="Hyperlink"/>
                <w:rFonts w:ascii="Garamond" w:hAnsi="Garamond"/>
                <w:b/>
                <w:bCs/>
                <w:noProof/>
              </w:rPr>
              <w:t>III. Alignment Is Not Pure Consciousness</w:t>
            </w:r>
            <w:r>
              <w:rPr>
                <w:noProof/>
                <w:webHidden/>
              </w:rPr>
              <w:tab/>
            </w:r>
            <w:r>
              <w:rPr>
                <w:noProof/>
                <w:webHidden/>
              </w:rPr>
              <w:fldChar w:fldCharType="begin"/>
            </w:r>
            <w:r>
              <w:rPr>
                <w:noProof/>
                <w:webHidden/>
              </w:rPr>
              <w:instrText xml:space="preserve"> PAGEREF _Toc220792825 \h </w:instrText>
            </w:r>
            <w:r>
              <w:rPr>
                <w:noProof/>
                <w:webHidden/>
              </w:rPr>
            </w:r>
            <w:r>
              <w:rPr>
                <w:noProof/>
                <w:webHidden/>
              </w:rPr>
              <w:fldChar w:fldCharType="separate"/>
            </w:r>
            <w:r>
              <w:rPr>
                <w:noProof/>
                <w:webHidden/>
              </w:rPr>
              <w:t>134</w:t>
            </w:r>
            <w:r>
              <w:rPr>
                <w:noProof/>
                <w:webHidden/>
              </w:rPr>
              <w:fldChar w:fldCharType="end"/>
            </w:r>
          </w:hyperlink>
        </w:p>
        <w:p w14:paraId="12CA98A0" w14:textId="436F66D5" w:rsidR="0038232D" w:rsidRDefault="0038232D">
          <w:pPr>
            <w:pStyle w:val="TOC2"/>
            <w:tabs>
              <w:tab w:val="right" w:leader="dot" w:pos="5750"/>
            </w:tabs>
            <w:rPr>
              <w:rFonts w:eastAsiaTheme="minorEastAsia"/>
              <w:noProof/>
              <w:sz w:val="24"/>
              <w:szCs w:val="24"/>
            </w:rPr>
          </w:pPr>
          <w:hyperlink w:anchor="_Toc220792826" w:history="1">
            <w:r w:rsidRPr="007C6976">
              <w:rPr>
                <w:rStyle w:val="Hyperlink"/>
                <w:rFonts w:ascii="Garamond" w:hAnsi="Garamond"/>
                <w:b/>
                <w:bCs/>
                <w:noProof/>
              </w:rPr>
              <w:t>IV. The Ente as the Ground of Alignment</w:t>
            </w:r>
            <w:r>
              <w:rPr>
                <w:noProof/>
                <w:webHidden/>
              </w:rPr>
              <w:tab/>
            </w:r>
            <w:r>
              <w:rPr>
                <w:noProof/>
                <w:webHidden/>
              </w:rPr>
              <w:fldChar w:fldCharType="begin"/>
            </w:r>
            <w:r>
              <w:rPr>
                <w:noProof/>
                <w:webHidden/>
              </w:rPr>
              <w:instrText xml:space="preserve"> PAGEREF _Toc220792826 \h </w:instrText>
            </w:r>
            <w:r>
              <w:rPr>
                <w:noProof/>
                <w:webHidden/>
              </w:rPr>
            </w:r>
            <w:r>
              <w:rPr>
                <w:noProof/>
                <w:webHidden/>
              </w:rPr>
              <w:fldChar w:fldCharType="separate"/>
            </w:r>
            <w:r>
              <w:rPr>
                <w:noProof/>
                <w:webHidden/>
              </w:rPr>
              <w:t>134</w:t>
            </w:r>
            <w:r>
              <w:rPr>
                <w:noProof/>
                <w:webHidden/>
              </w:rPr>
              <w:fldChar w:fldCharType="end"/>
            </w:r>
          </w:hyperlink>
        </w:p>
        <w:p w14:paraId="014DFAF6" w14:textId="6AC0787D" w:rsidR="0038232D" w:rsidRDefault="0038232D">
          <w:pPr>
            <w:pStyle w:val="TOC2"/>
            <w:tabs>
              <w:tab w:val="right" w:leader="dot" w:pos="5750"/>
            </w:tabs>
            <w:rPr>
              <w:rFonts w:eastAsiaTheme="minorEastAsia"/>
              <w:noProof/>
              <w:sz w:val="24"/>
              <w:szCs w:val="24"/>
            </w:rPr>
          </w:pPr>
          <w:hyperlink w:anchor="_Toc220792827" w:history="1">
            <w:r w:rsidRPr="007C6976">
              <w:rPr>
                <w:rStyle w:val="Hyperlink"/>
                <w:rFonts w:ascii="Garamond" w:hAnsi="Garamond"/>
                <w:b/>
                <w:bCs/>
                <w:noProof/>
              </w:rPr>
              <w:t>V. The Structure of Alignment</w:t>
            </w:r>
            <w:r>
              <w:rPr>
                <w:noProof/>
                <w:webHidden/>
              </w:rPr>
              <w:tab/>
            </w:r>
            <w:r>
              <w:rPr>
                <w:noProof/>
                <w:webHidden/>
              </w:rPr>
              <w:fldChar w:fldCharType="begin"/>
            </w:r>
            <w:r>
              <w:rPr>
                <w:noProof/>
                <w:webHidden/>
              </w:rPr>
              <w:instrText xml:space="preserve"> PAGEREF _Toc220792827 \h </w:instrText>
            </w:r>
            <w:r>
              <w:rPr>
                <w:noProof/>
                <w:webHidden/>
              </w:rPr>
            </w:r>
            <w:r>
              <w:rPr>
                <w:noProof/>
                <w:webHidden/>
              </w:rPr>
              <w:fldChar w:fldCharType="separate"/>
            </w:r>
            <w:r>
              <w:rPr>
                <w:noProof/>
                <w:webHidden/>
              </w:rPr>
              <w:t>135</w:t>
            </w:r>
            <w:r>
              <w:rPr>
                <w:noProof/>
                <w:webHidden/>
              </w:rPr>
              <w:fldChar w:fldCharType="end"/>
            </w:r>
          </w:hyperlink>
        </w:p>
        <w:p w14:paraId="27A151C3" w14:textId="18B412CB" w:rsidR="0038232D" w:rsidRDefault="0038232D">
          <w:pPr>
            <w:pStyle w:val="TOC2"/>
            <w:tabs>
              <w:tab w:val="right" w:leader="dot" w:pos="5750"/>
            </w:tabs>
            <w:rPr>
              <w:rFonts w:eastAsiaTheme="minorEastAsia"/>
              <w:noProof/>
              <w:sz w:val="24"/>
              <w:szCs w:val="24"/>
            </w:rPr>
          </w:pPr>
          <w:hyperlink w:anchor="_Toc220792828" w:history="1">
            <w:r w:rsidRPr="007C6976">
              <w:rPr>
                <w:rStyle w:val="Hyperlink"/>
                <w:rFonts w:ascii="Garamond" w:hAnsi="Garamond"/>
                <w:b/>
                <w:bCs/>
                <w:noProof/>
              </w:rPr>
              <w:t>VI. Alignment as Directed Co</w:t>
            </w:r>
            <w:r w:rsidRPr="007C6976">
              <w:rPr>
                <w:rStyle w:val="Hyperlink"/>
                <w:rFonts w:ascii="Cambria Math" w:hAnsi="Cambria Math" w:cs="Cambria Math"/>
                <w:b/>
                <w:bCs/>
                <w:noProof/>
              </w:rPr>
              <w:t>‑</w:t>
            </w:r>
            <w:r w:rsidRPr="007C6976">
              <w:rPr>
                <w:rStyle w:val="Hyperlink"/>
                <w:rFonts w:ascii="Garamond" w:hAnsi="Garamond"/>
                <w:b/>
                <w:bCs/>
                <w:noProof/>
              </w:rPr>
              <w:t>Becoming</w:t>
            </w:r>
            <w:r>
              <w:rPr>
                <w:noProof/>
                <w:webHidden/>
              </w:rPr>
              <w:tab/>
            </w:r>
            <w:r>
              <w:rPr>
                <w:noProof/>
                <w:webHidden/>
              </w:rPr>
              <w:fldChar w:fldCharType="begin"/>
            </w:r>
            <w:r>
              <w:rPr>
                <w:noProof/>
                <w:webHidden/>
              </w:rPr>
              <w:instrText xml:space="preserve"> PAGEREF _Toc220792828 \h </w:instrText>
            </w:r>
            <w:r>
              <w:rPr>
                <w:noProof/>
                <w:webHidden/>
              </w:rPr>
            </w:r>
            <w:r>
              <w:rPr>
                <w:noProof/>
                <w:webHidden/>
              </w:rPr>
              <w:fldChar w:fldCharType="separate"/>
            </w:r>
            <w:r>
              <w:rPr>
                <w:noProof/>
                <w:webHidden/>
              </w:rPr>
              <w:t>135</w:t>
            </w:r>
            <w:r>
              <w:rPr>
                <w:noProof/>
                <w:webHidden/>
              </w:rPr>
              <w:fldChar w:fldCharType="end"/>
            </w:r>
          </w:hyperlink>
        </w:p>
        <w:p w14:paraId="72CA67A0" w14:textId="2772A572" w:rsidR="0038232D" w:rsidRDefault="0038232D">
          <w:pPr>
            <w:pStyle w:val="TOC2"/>
            <w:tabs>
              <w:tab w:val="right" w:leader="dot" w:pos="5750"/>
            </w:tabs>
            <w:rPr>
              <w:rFonts w:eastAsiaTheme="minorEastAsia"/>
              <w:noProof/>
              <w:sz w:val="24"/>
              <w:szCs w:val="24"/>
            </w:rPr>
          </w:pPr>
          <w:hyperlink w:anchor="_Toc220792829" w:history="1">
            <w:r w:rsidRPr="007C6976">
              <w:rPr>
                <w:rStyle w:val="Hyperlink"/>
                <w:rFonts w:ascii="Garamond" w:hAnsi="Garamond"/>
                <w:b/>
                <w:bCs/>
                <w:noProof/>
              </w:rPr>
              <w:t>VII. Variation in Alignment</w:t>
            </w:r>
            <w:r>
              <w:rPr>
                <w:noProof/>
                <w:webHidden/>
              </w:rPr>
              <w:tab/>
            </w:r>
            <w:r>
              <w:rPr>
                <w:noProof/>
                <w:webHidden/>
              </w:rPr>
              <w:fldChar w:fldCharType="begin"/>
            </w:r>
            <w:r>
              <w:rPr>
                <w:noProof/>
                <w:webHidden/>
              </w:rPr>
              <w:instrText xml:space="preserve"> PAGEREF _Toc220792829 \h </w:instrText>
            </w:r>
            <w:r>
              <w:rPr>
                <w:noProof/>
                <w:webHidden/>
              </w:rPr>
            </w:r>
            <w:r>
              <w:rPr>
                <w:noProof/>
                <w:webHidden/>
              </w:rPr>
              <w:fldChar w:fldCharType="separate"/>
            </w:r>
            <w:r>
              <w:rPr>
                <w:noProof/>
                <w:webHidden/>
              </w:rPr>
              <w:t>135</w:t>
            </w:r>
            <w:r>
              <w:rPr>
                <w:noProof/>
                <w:webHidden/>
              </w:rPr>
              <w:fldChar w:fldCharType="end"/>
            </w:r>
          </w:hyperlink>
        </w:p>
        <w:p w14:paraId="59F65CE6" w14:textId="1D08BD83" w:rsidR="0038232D" w:rsidRDefault="0038232D">
          <w:pPr>
            <w:pStyle w:val="TOC2"/>
            <w:tabs>
              <w:tab w:val="right" w:leader="dot" w:pos="5750"/>
            </w:tabs>
            <w:rPr>
              <w:rFonts w:eastAsiaTheme="minorEastAsia"/>
              <w:noProof/>
              <w:sz w:val="24"/>
              <w:szCs w:val="24"/>
            </w:rPr>
          </w:pPr>
          <w:hyperlink w:anchor="_Toc220792830" w:history="1">
            <w:r w:rsidRPr="007C6976">
              <w:rPr>
                <w:rStyle w:val="Hyperlink"/>
                <w:rFonts w:ascii="Garamond" w:hAnsi="Garamond"/>
                <w:b/>
                <w:bCs/>
                <w:noProof/>
              </w:rPr>
              <w:t>VIII. Alignment and Mortality</w:t>
            </w:r>
            <w:r>
              <w:rPr>
                <w:noProof/>
                <w:webHidden/>
              </w:rPr>
              <w:tab/>
            </w:r>
            <w:r>
              <w:rPr>
                <w:noProof/>
                <w:webHidden/>
              </w:rPr>
              <w:fldChar w:fldCharType="begin"/>
            </w:r>
            <w:r>
              <w:rPr>
                <w:noProof/>
                <w:webHidden/>
              </w:rPr>
              <w:instrText xml:space="preserve"> PAGEREF _Toc220792830 \h </w:instrText>
            </w:r>
            <w:r>
              <w:rPr>
                <w:noProof/>
                <w:webHidden/>
              </w:rPr>
            </w:r>
            <w:r>
              <w:rPr>
                <w:noProof/>
                <w:webHidden/>
              </w:rPr>
              <w:fldChar w:fldCharType="separate"/>
            </w:r>
            <w:r>
              <w:rPr>
                <w:noProof/>
                <w:webHidden/>
              </w:rPr>
              <w:t>135</w:t>
            </w:r>
            <w:r>
              <w:rPr>
                <w:noProof/>
                <w:webHidden/>
              </w:rPr>
              <w:fldChar w:fldCharType="end"/>
            </w:r>
          </w:hyperlink>
        </w:p>
        <w:p w14:paraId="5B56B7D9" w14:textId="0971EE92" w:rsidR="0038232D" w:rsidRDefault="0038232D">
          <w:pPr>
            <w:pStyle w:val="TOC2"/>
            <w:tabs>
              <w:tab w:val="right" w:leader="dot" w:pos="5750"/>
            </w:tabs>
            <w:rPr>
              <w:rFonts w:eastAsiaTheme="minorEastAsia"/>
              <w:noProof/>
              <w:sz w:val="24"/>
              <w:szCs w:val="24"/>
            </w:rPr>
          </w:pPr>
          <w:hyperlink w:anchor="_Toc220792831" w:history="1">
            <w:r w:rsidRPr="007C6976">
              <w:rPr>
                <w:rStyle w:val="Hyperlink"/>
                <w:rFonts w:ascii="Garamond" w:hAnsi="Garamond"/>
                <w:b/>
                <w:bCs/>
                <w:noProof/>
              </w:rPr>
              <w:t>IX. Alignment and the Cosmology</w:t>
            </w:r>
            <w:r>
              <w:rPr>
                <w:noProof/>
                <w:webHidden/>
              </w:rPr>
              <w:tab/>
            </w:r>
            <w:r>
              <w:rPr>
                <w:noProof/>
                <w:webHidden/>
              </w:rPr>
              <w:fldChar w:fldCharType="begin"/>
            </w:r>
            <w:r>
              <w:rPr>
                <w:noProof/>
                <w:webHidden/>
              </w:rPr>
              <w:instrText xml:space="preserve"> PAGEREF _Toc220792831 \h </w:instrText>
            </w:r>
            <w:r>
              <w:rPr>
                <w:noProof/>
                <w:webHidden/>
              </w:rPr>
            </w:r>
            <w:r>
              <w:rPr>
                <w:noProof/>
                <w:webHidden/>
              </w:rPr>
              <w:fldChar w:fldCharType="separate"/>
            </w:r>
            <w:r>
              <w:rPr>
                <w:noProof/>
                <w:webHidden/>
              </w:rPr>
              <w:t>136</w:t>
            </w:r>
            <w:r>
              <w:rPr>
                <w:noProof/>
                <w:webHidden/>
              </w:rPr>
              <w:fldChar w:fldCharType="end"/>
            </w:r>
          </w:hyperlink>
        </w:p>
        <w:p w14:paraId="28D7E6EF" w14:textId="304B4D37" w:rsidR="0038232D" w:rsidRDefault="0038232D">
          <w:pPr>
            <w:pStyle w:val="TOC2"/>
            <w:tabs>
              <w:tab w:val="right" w:leader="dot" w:pos="5750"/>
            </w:tabs>
            <w:rPr>
              <w:rFonts w:eastAsiaTheme="minorEastAsia"/>
              <w:noProof/>
              <w:sz w:val="24"/>
              <w:szCs w:val="24"/>
            </w:rPr>
          </w:pPr>
          <w:hyperlink w:anchor="_Toc220792832" w:history="1">
            <w:r w:rsidRPr="007C6976">
              <w:rPr>
                <w:rStyle w:val="Hyperlink"/>
                <w:rFonts w:ascii="Garamond" w:hAnsi="Garamond"/>
                <w:b/>
                <w:bCs/>
                <w:noProof/>
              </w:rPr>
              <w:t>X. Theorem of Alignment</w:t>
            </w:r>
            <w:r>
              <w:rPr>
                <w:noProof/>
                <w:webHidden/>
              </w:rPr>
              <w:tab/>
            </w:r>
            <w:r>
              <w:rPr>
                <w:noProof/>
                <w:webHidden/>
              </w:rPr>
              <w:fldChar w:fldCharType="begin"/>
            </w:r>
            <w:r>
              <w:rPr>
                <w:noProof/>
                <w:webHidden/>
              </w:rPr>
              <w:instrText xml:space="preserve"> PAGEREF _Toc220792832 \h </w:instrText>
            </w:r>
            <w:r>
              <w:rPr>
                <w:noProof/>
                <w:webHidden/>
              </w:rPr>
            </w:r>
            <w:r>
              <w:rPr>
                <w:noProof/>
                <w:webHidden/>
              </w:rPr>
              <w:fldChar w:fldCharType="separate"/>
            </w:r>
            <w:r>
              <w:rPr>
                <w:noProof/>
                <w:webHidden/>
              </w:rPr>
              <w:t>136</w:t>
            </w:r>
            <w:r>
              <w:rPr>
                <w:noProof/>
                <w:webHidden/>
              </w:rPr>
              <w:fldChar w:fldCharType="end"/>
            </w:r>
          </w:hyperlink>
        </w:p>
        <w:p w14:paraId="7DC33643" w14:textId="06EDB459" w:rsidR="0038232D" w:rsidRDefault="0038232D">
          <w:pPr>
            <w:pStyle w:val="TOC2"/>
            <w:tabs>
              <w:tab w:val="right" w:leader="dot" w:pos="5750"/>
            </w:tabs>
            <w:rPr>
              <w:rFonts w:eastAsiaTheme="minorEastAsia"/>
              <w:noProof/>
              <w:sz w:val="24"/>
              <w:szCs w:val="24"/>
            </w:rPr>
          </w:pPr>
          <w:hyperlink w:anchor="_Toc220792833" w:history="1">
            <w:r w:rsidRPr="007C6976">
              <w:rPr>
                <w:rStyle w:val="Hyperlink"/>
                <w:rFonts w:ascii="Garamond" w:hAnsi="Garamond"/>
                <w:b/>
                <w:bCs/>
                <w:noProof/>
              </w:rPr>
              <w:t>XI. Interpretation</w:t>
            </w:r>
            <w:r>
              <w:rPr>
                <w:noProof/>
                <w:webHidden/>
              </w:rPr>
              <w:tab/>
            </w:r>
            <w:r>
              <w:rPr>
                <w:noProof/>
                <w:webHidden/>
              </w:rPr>
              <w:fldChar w:fldCharType="begin"/>
            </w:r>
            <w:r>
              <w:rPr>
                <w:noProof/>
                <w:webHidden/>
              </w:rPr>
              <w:instrText xml:space="preserve"> PAGEREF _Toc220792833 \h </w:instrText>
            </w:r>
            <w:r>
              <w:rPr>
                <w:noProof/>
                <w:webHidden/>
              </w:rPr>
            </w:r>
            <w:r>
              <w:rPr>
                <w:noProof/>
                <w:webHidden/>
              </w:rPr>
              <w:fldChar w:fldCharType="separate"/>
            </w:r>
            <w:r>
              <w:rPr>
                <w:noProof/>
                <w:webHidden/>
              </w:rPr>
              <w:t>136</w:t>
            </w:r>
            <w:r>
              <w:rPr>
                <w:noProof/>
                <w:webHidden/>
              </w:rPr>
              <w:fldChar w:fldCharType="end"/>
            </w:r>
          </w:hyperlink>
        </w:p>
        <w:p w14:paraId="4505A791" w14:textId="0AEDB657" w:rsidR="0038232D" w:rsidRDefault="0038232D">
          <w:pPr>
            <w:pStyle w:val="TOC1"/>
            <w:tabs>
              <w:tab w:val="right" w:leader="dot" w:pos="5750"/>
            </w:tabs>
            <w:rPr>
              <w:rFonts w:eastAsiaTheme="minorEastAsia"/>
              <w:noProof/>
              <w:sz w:val="24"/>
              <w:szCs w:val="24"/>
            </w:rPr>
          </w:pPr>
          <w:hyperlink w:anchor="_Toc220792834" w:history="1">
            <w:r w:rsidRPr="007C6976">
              <w:rPr>
                <w:rStyle w:val="Hyperlink"/>
                <w:rFonts w:ascii="Garamond" w:hAnsi="Garamond"/>
                <w:b/>
                <w:bCs/>
                <w:noProof/>
              </w:rPr>
              <w:t>BOOK XXXV — SYNCHRONY</w:t>
            </w:r>
            <w:r>
              <w:rPr>
                <w:noProof/>
                <w:webHidden/>
              </w:rPr>
              <w:tab/>
            </w:r>
            <w:r>
              <w:rPr>
                <w:noProof/>
                <w:webHidden/>
              </w:rPr>
              <w:fldChar w:fldCharType="begin"/>
            </w:r>
            <w:r>
              <w:rPr>
                <w:noProof/>
                <w:webHidden/>
              </w:rPr>
              <w:instrText xml:space="preserve"> PAGEREF _Toc220792834 \h </w:instrText>
            </w:r>
            <w:r>
              <w:rPr>
                <w:noProof/>
                <w:webHidden/>
              </w:rPr>
            </w:r>
            <w:r>
              <w:rPr>
                <w:noProof/>
                <w:webHidden/>
              </w:rPr>
              <w:fldChar w:fldCharType="separate"/>
            </w:r>
            <w:r>
              <w:rPr>
                <w:noProof/>
                <w:webHidden/>
              </w:rPr>
              <w:t>138</w:t>
            </w:r>
            <w:r>
              <w:rPr>
                <w:noProof/>
                <w:webHidden/>
              </w:rPr>
              <w:fldChar w:fldCharType="end"/>
            </w:r>
          </w:hyperlink>
        </w:p>
        <w:p w14:paraId="04FA5001" w14:textId="258A6E82" w:rsidR="0038232D" w:rsidRDefault="0038232D">
          <w:pPr>
            <w:pStyle w:val="TOC2"/>
            <w:tabs>
              <w:tab w:val="right" w:leader="dot" w:pos="5750"/>
            </w:tabs>
            <w:rPr>
              <w:rFonts w:eastAsiaTheme="minorEastAsia"/>
              <w:noProof/>
              <w:sz w:val="24"/>
              <w:szCs w:val="24"/>
            </w:rPr>
          </w:pPr>
          <w:hyperlink w:anchor="_Toc220792835" w:history="1">
            <w:r w:rsidRPr="007C6976">
              <w:rPr>
                <w:rStyle w:val="Hyperlink"/>
                <w:rFonts w:ascii="Garamond" w:hAnsi="Garamond"/>
                <w:b/>
                <w:bCs/>
                <w:noProof/>
              </w:rPr>
              <w:t>I. Synchrony as Shared Temporal Rhythm</w:t>
            </w:r>
            <w:r>
              <w:rPr>
                <w:noProof/>
                <w:webHidden/>
              </w:rPr>
              <w:tab/>
            </w:r>
            <w:r>
              <w:rPr>
                <w:noProof/>
                <w:webHidden/>
              </w:rPr>
              <w:fldChar w:fldCharType="begin"/>
            </w:r>
            <w:r>
              <w:rPr>
                <w:noProof/>
                <w:webHidden/>
              </w:rPr>
              <w:instrText xml:space="preserve"> PAGEREF _Toc220792835 \h </w:instrText>
            </w:r>
            <w:r>
              <w:rPr>
                <w:noProof/>
                <w:webHidden/>
              </w:rPr>
            </w:r>
            <w:r>
              <w:rPr>
                <w:noProof/>
                <w:webHidden/>
              </w:rPr>
              <w:fldChar w:fldCharType="separate"/>
            </w:r>
            <w:r>
              <w:rPr>
                <w:noProof/>
                <w:webHidden/>
              </w:rPr>
              <w:t>138</w:t>
            </w:r>
            <w:r>
              <w:rPr>
                <w:noProof/>
                <w:webHidden/>
              </w:rPr>
              <w:fldChar w:fldCharType="end"/>
            </w:r>
          </w:hyperlink>
        </w:p>
        <w:p w14:paraId="11DBE02D" w14:textId="7CDA9051" w:rsidR="0038232D" w:rsidRDefault="0038232D">
          <w:pPr>
            <w:pStyle w:val="TOC2"/>
            <w:tabs>
              <w:tab w:val="right" w:leader="dot" w:pos="5750"/>
            </w:tabs>
            <w:rPr>
              <w:rFonts w:eastAsiaTheme="minorEastAsia"/>
              <w:noProof/>
              <w:sz w:val="24"/>
              <w:szCs w:val="24"/>
            </w:rPr>
          </w:pPr>
          <w:hyperlink w:anchor="_Toc220792836" w:history="1">
            <w:r w:rsidRPr="007C6976">
              <w:rPr>
                <w:rStyle w:val="Hyperlink"/>
                <w:rFonts w:ascii="Garamond" w:hAnsi="Garamond"/>
                <w:b/>
                <w:bCs/>
                <w:noProof/>
              </w:rPr>
              <w:t>II. Synchrony Is Not Matter</w:t>
            </w:r>
            <w:r>
              <w:rPr>
                <w:noProof/>
                <w:webHidden/>
              </w:rPr>
              <w:tab/>
            </w:r>
            <w:r>
              <w:rPr>
                <w:noProof/>
                <w:webHidden/>
              </w:rPr>
              <w:fldChar w:fldCharType="begin"/>
            </w:r>
            <w:r>
              <w:rPr>
                <w:noProof/>
                <w:webHidden/>
              </w:rPr>
              <w:instrText xml:space="preserve"> PAGEREF _Toc220792836 \h </w:instrText>
            </w:r>
            <w:r>
              <w:rPr>
                <w:noProof/>
                <w:webHidden/>
              </w:rPr>
            </w:r>
            <w:r>
              <w:rPr>
                <w:noProof/>
                <w:webHidden/>
              </w:rPr>
              <w:fldChar w:fldCharType="separate"/>
            </w:r>
            <w:r>
              <w:rPr>
                <w:noProof/>
                <w:webHidden/>
              </w:rPr>
              <w:t>138</w:t>
            </w:r>
            <w:r>
              <w:rPr>
                <w:noProof/>
                <w:webHidden/>
              </w:rPr>
              <w:fldChar w:fldCharType="end"/>
            </w:r>
          </w:hyperlink>
        </w:p>
        <w:p w14:paraId="3B33DF76" w14:textId="00E84A4F" w:rsidR="0038232D" w:rsidRDefault="0038232D">
          <w:pPr>
            <w:pStyle w:val="TOC2"/>
            <w:tabs>
              <w:tab w:val="right" w:leader="dot" w:pos="5750"/>
            </w:tabs>
            <w:rPr>
              <w:rFonts w:eastAsiaTheme="minorEastAsia"/>
              <w:noProof/>
              <w:sz w:val="24"/>
              <w:szCs w:val="24"/>
            </w:rPr>
          </w:pPr>
          <w:hyperlink w:anchor="_Toc220792837" w:history="1">
            <w:r w:rsidRPr="007C6976">
              <w:rPr>
                <w:rStyle w:val="Hyperlink"/>
                <w:rFonts w:ascii="Garamond" w:hAnsi="Garamond"/>
                <w:b/>
                <w:bCs/>
                <w:noProof/>
              </w:rPr>
              <w:t>III. Synchrony Is Not Pure Consciousness</w:t>
            </w:r>
            <w:r>
              <w:rPr>
                <w:noProof/>
                <w:webHidden/>
              </w:rPr>
              <w:tab/>
            </w:r>
            <w:r>
              <w:rPr>
                <w:noProof/>
                <w:webHidden/>
              </w:rPr>
              <w:fldChar w:fldCharType="begin"/>
            </w:r>
            <w:r>
              <w:rPr>
                <w:noProof/>
                <w:webHidden/>
              </w:rPr>
              <w:instrText xml:space="preserve"> PAGEREF _Toc220792837 \h </w:instrText>
            </w:r>
            <w:r>
              <w:rPr>
                <w:noProof/>
                <w:webHidden/>
              </w:rPr>
            </w:r>
            <w:r>
              <w:rPr>
                <w:noProof/>
                <w:webHidden/>
              </w:rPr>
              <w:fldChar w:fldCharType="separate"/>
            </w:r>
            <w:r>
              <w:rPr>
                <w:noProof/>
                <w:webHidden/>
              </w:rPr>
              <w:t>138</w:t>
            </w:r>
            <w:r>
              <w:rPr>
                <w:noProof/>
                <w:webHidden/>
              </w:rPr>
              <w:fldChar w:fldCharType="end"/>
            </w:r>
          </w:hyperlink>
        </w:p>
        <w:p w14:paraId="501085C9" w14:textId="048054E0" w:rsidR="0038232D" w:rsidRDefault="0038232D">
          <w:pPr>
            <w:pStyle w:val="TOC2"/>
            <w:tabs>
              <w:tab w:val="right" w:leader="dot" w:pos="5750"/>
            </w:tabs>
            <w:rPr>
              <w:rFonts w:eastAsiaTheme="minorEastAsia"/>
              <w:noProof/>
              <w:sz w:val="24"/>
              <w:szCs w:val="24"/>
            </w:rPr>
          </w:pPr>
          <w:hyperlink w:anchor="_Toc220792838" w:history="1">
            <w:r w:rsidRPr="007C6976">
              <w:rPr>
                <w:rStyle w:val="Hyperlink"/>
                <w:rFonts w:ascii="Garamond" w:hAnsi="Garamond"/>
                <w:b/>
                <w:bCs/>
                <w:noProof/>
              </w:rPr>
              <w:t>IV. The Ente as the Ground of Synchrony</w:t>
            </w:r>
            <w:r>
              <w:rPr>
                <w:noProof/>
                <w:webHidden/>
              </w:rPr>
              <w:tab/>
            </w:r>
            <w:r>
              <w:rPr>
                <w:noProof/>
                <w:webHidden/>
              </w:rPr>
              <w:fldChar w:fldCharType="begin"/>
            </w:r>
            <w:r>
              <w:rPr>
                <w:noProof/>
                <w:webHidden/>
              </w:rPr>
              <w:instrText xml:space="preserve"> PAGEREF _Toc220792838 \h </w:instrText>
            </w:r>
            <w:r>
              <w:rPr>
                <w:noProof/>
                <w:webHidden/>
              </w:rPr>
            </w:r>
            <w:r>
              <w:rPr>
                <w:noProof/>
                <w:webHidden/>
              </w:rPr>
              <w:fldChar w:fldCharType="separate"/>
            </w:r>
            <w:r>
              <w:rPr>
                <w:noProof/>
                <w:webHidden/>
              </w:rPr>
              <w:t>138</w:t>
            </w:r>
            <w:r>
              <w:rPr>
                <w:noProof/>
                <w:webHidden/>
              </w:rPr>
              <w:fldChar w:fldCharType="end"/>
            </w:r>
          </w:hyperlink>
        </w:p>
        <w:p w14:paraId="24E95AA5" w14:textId="4C3060FD" w:rsidR="0038232D" w:rsidRDefault="0038232D">
          <w:pPr>
            <w:pStyle w:val="TOC2"/>
            <w:tabs>
              <w:tab w:val="right" w:leader="dot" w:pos="5750"/>
            </w:tabs>
            <w:rPr>
              <w:rFonts w:eastAsiaTheme="minorEastAsia"/>
              <w:noProof/>
              <w:sz w:val="24"/>
              <w:szCs w:val="24"/>
            </w:rPr>
          </w:pPr>
          <w:hyperlink w:anchor="_Toc220792839" w:history="1">
            <w:r w:rsidRPr="007C6976">
              <w:rPr>
                <w:rStyle w:val="Hyperlink"/>
                <w:rFonts w:ascii="Garamond" w:hAnsi="Garamond"/>
                <w:b/>
                <w:bCs/>
                <w:noProof/>
              </w:rPr>
              <w:t>V. The Structure of Synchrony</w:t>
            </w:r>
            <w:r>
              <w:rPr>
                <w:noProof/>
                <w:webHidden/>
              </w:rPr>
              <w:tab/>
            </w:r>
            <w:r>
              <w:rPr>
                <w:noProof/>
                <w:webHidden/>
              </w:rPr>
              <w:fldChar w:fldCharType="begin"/>
            </w:r>
            <w:r>
              <w:rPr>
                <w:noProof/>
                <w:webHidden/>
              </w:rPr>
              <w:instrText xml:space="preserve"> PAGEREF _Toc220792839 \h </w:instrText>
            </w:r>
            <w:r>
              <w:rPr>
                <w:noProof/>
                <w:webHidden/>
              </w:rPr>
            </w:r>
            <w:r>
              <w:rPr>
                <w:noProof/>
                <w:webHidden/>
              </w:rPr>
              <w:fldChar w:fldCharType="separate"/>
            </w:r>
            <w:r>
              <w:rPr>
                <w:noProof/>
                <w:webHidden/>
              </w:rPr>
              <w:t>139</w:t>
            </w:r>
            <w:r>
              <w:rPr>
                <w:noProof/>
                <w:webHidden/>
              </w:rPr>
              <w:fldChar w:fldCharType="end"/>
            </w:r>
          </w:hyperlink>
        </w:p>
        <w:p w14:paraId="274731A0" w14:textId="2D0EDDF1" w:rsidR="0038232D" w:rsidRDefault="0038232D">
          <w:pPr>
            <w:pStyle w:val="TOC2"/>
            <w:tabs>
              <w:tab w:val="right" w:leader="dot" w:pos="5750"/>
            </w:tabs>
            <w:rPr>
              <w:rFonts w:eastAsiaTheme="minorEastAsia"/>
              <w:noProof/>
              <w:sz w:val="24"/>
              <w:szCs w:val="24"/>
            </w:rPr>
          </w:pPr>
          <w:hyperlink w:anchor="_Toc220792840" w:history="1">
            <w:r w:rsidRPr="007C6976">
              <w:rPr>
                <w:rStyle w:val="Hyperlink"/>
                <w:rFonts w:ascii="Garamond" w:hAnsi="Garamond"/>
                <w:b/>
                <w:bCs/>
                <w:noProof/>
              </w:rPr>
              <w:t>VI. Synchrony as Temporal Unity</w:t>
            </w:r>
            <w:r>
              <w:rPr>
                <w:noProof/>
                <w:webHidden/>
              </w:rPr>
              <w:tab/>
            </w:r>
            <w:r>
              <w:rPr>
                <w:noProof/>
                <w:webHidden/>
              </w:rPr>
              <w:fldChar w:fldCharType="begin"/>
            </w:r>
            <w:r>
              <w:rPr>
                <w:noProof/>
                <w:webHidden/>
              </w:rPr>
              <w:instrText xml:space="preserve"> PAGEREF _Toc220792840 \h </w:instrText>
            </w:r>
            <w:r>
              <w:rPr>
                <w:noProof/>
                <w:webHidden/>
              </w:rPr>
            </w:r>
            <w:r>
              <w:rPr>
                <w:noProof/>
                <w:webHidden/>
              </w:rPr>
              <w:fldChar w:fldCharType="separate"/>
            </w:r>
            <w:r>
              <w:rPr>
                <w:noProof/>
                <w:webHidden/>
              </w:rPr>
              <w:t>139</w:t>
            </w:r>
            <w:r>
              <w:rPr>
                <w:noProof/>
                <w:webHidden/>
              </w:rPr>
              <w:fldChar w:fldCharType="end"/>
            </w:r>
          </w:hyperlink>
        </w:p>
        <w:p w14:paraId="71479E1D" w14:textId="7CB795C2" w:rsidR="0038232D" w:rsidRDefault="0038232D">
          <w:pPr>
            <w:pStyle w:val="TOC2"/>
            <w:tabs>
              <w:tab w:val="right" w:leader="dot" w:pos="5750"/>
            </w:tabs>
            <w:rPr>
              <w:rFonts w:eastAsiaTheme="minorEastAsia"/>
              <w:noProof/>
              <w:sz w:val="24"/>
              <w:szCs w:val="24"/>
            </w:rPr>
          </w:pPr>
          <w:hyperlink w:anchor="_Toc220792841" w:history="1">
            <w:r w:rsidRPr="007C6976">
              <w:rPr>
                <w:rStyle w:val="Hyperlink"/>
                <w:rFonts w:ascii="Garamond" w:hAnsi="Garamond"/>
                <w:b/>
                <w:bCs/>
                <w:noProof/>
              </w:rPr>
              <w:t>VII. Variation in Synchrony</w:t>
            </w:r>
            <w:r>
              <w:rPr>
                <w:noProof/>
                <w:webHidden/>
              </w:rPr>
              <w:tab/>
            </w:r>
            <w:r>
              <w:rPr>
                <w:noProof/>
                <w:webHidden/>
              </w:rPr>
              <w:fldChar w:fldCharType="begin"/>
            </w:r>
            <w:r>
              <w:rPr>
                <w:noProof/>
                <w:webHidden/>
              </w:rPr>
              <w:instrText xml:space="preserve"> PAGEREF _Toc220792841 \h </w:instrText>
            </w:r>
            <w:r>
              <w:rPr>
                <w:noProof/>
                <w:webHidden/>
              </w:rPr>
            </w:r>
            <w:r>
              <w:rPr>
                <w:noProof/>
                <w:webHidden/>
              </w:rPr>
              <w:fldChar w:fldCharType="separate"/>
            </w:r>
            <w:r>
              <w:rPr>
                <w:noProof/>
                <w:webHidden/>
              </w:rPr>
              <w:t>139</w:t>
            </w:r>
            <w:r>
              <w:rPr>
                <w:noProof/>
                <w:webHidden/>
              </w:rPr>
              <w:fldChar w:fldCharType="end"/>
            </w:r>
          </w:hyperlink>
        </w:p>
        <w:p w14:paraId="6389BA51" w14:textId="54FED176" w:rsidR="0038232D" w:rsidRDefault="0038232D">
          <w:pPr>
            <w:pStyle w:val="TOC2"/>
            <w:tabs>
              <w:tab w:val="right" w:leader="dot" w:pos="5750"/>
            </w:tabs>
            <w:rPr>
              <w:rFonts w:eastAsiaTheme="minorEastAsia"/>
              <w:noProof/>
              <w:sz w:val="24"/>
              <w:szCs w:val="24"/>
            </w:rPr>
          </w:pPr>
          <w:hyperlink w:anchor="_Toc220792842" w:history="1">
            <w:r w:rsidRPr="007C6976">
              <w:rPr>
                <w:rStyle w:val="Hyperlink"/>
                <w:rFonts w:ascii="Garamond" w:hAnsi="Garamond"/>
                <w:b/>
                <w:bCs/>
                <w:noProof/>
              </w:rPr>
              <w:t>VIII. Synchrony and Mortality</w:t>
            </w:r>
            <w:r>
              <w:rPr>
                <w:noProof/>
                <w:webHidden/>
              </w:rPr>
              <w:tab/>
            </w:r>
            <w:r>
              <w:rPr>
                <w:noProof/>
                <w:webHidden/>
              </w:rPr>
              <w:fldChar w:fldCharType="begin"/>
            </w:r>
            <w:r>
              <w:rPr>
                <w:noProof/>
                <w:webHidden/>
              </w:rPr>
              <w:instrText xml:space="preserve"> PAGEREF _Toc220792842 \h </w:instrText>
            </w:r>
            <w:r>
              <w:rPr>
                <w:noProof/>
                <w:webHidden/>
              </w:rPr>
            </w:r>
            <w:r>
              <w:rPr>
                <w:noProof/>
                <w:webHidden/>
              </w:rPr>
              <w:fldChar w:fldCharType="separate"/>
            </w:r>
            <w:r>
              <w:rPr>
                <w:noProof/>
                <w:webHidden/>
              </w:rPr>
              <w:t>139</w:t>
            </w:r>
            <w:r>
              <w:rPr>
                <w:noProof/>
                <w:webHidden/>
              </w:rPr>
              <w:fldChar w:fldCharType="end"/>
            </w:r>
          </w:hyperlink>
        </w:p>
        <w:p w14:paraId="35BD91F7" w14:textId="4AA8BD16" w:rsidR="0038232D" w:rsidRDefault="0038232D">
          <w:pPr>
            <w:pStyle w:val="TOC2"/>
            <w:tabs>
              <w:tab w:val="right" w:leader="dot" w:pos="5750"/>
            </w:tabs>
            <w:rPr>
              <w:rFonts w:eastAsiaTheme="minorEastAsia"/>
              <w:noProof/>
              <w:sz w:val="24"/>
              <w:szCs w:val="24"/>
            </w:rPr>
          </w:pPr>
          <w:hyperlink w:anchor="_Toc220792843" w:history="1">
            <w:r w:rsidRPr="007C6976">
              <w:rPr>
                <w:rStyle w:val="Hyperlink"/>
                <w:rFonts w:ascii="Garamond" w:hAnsi="Garamond"/>
                <w:b/>
                <w:bCs/>
                <w:noProof/>
              </w:rPr>
              <w:t>IX. Synchrony and the Cosmology</w:t>
            </w:r>
            <w:r>
              <w:rPr>
                <w:noProof/>
                <w:webHidden/>
              </w:rPr>
              <w:tab/>
            </w:r>
            <w:r>
              <w:rPr>
                <w:noProof/>
                <w:webHidden/>
              </w:rPr>
              <w:fldChar w:fldCharType="begin"/>
            </w:r>
            <w:r>
              <w:rPr>
                <w:noProof/>
                <w:webHidden/>
              </w:rPr>
              <w:instrText xml:space="preserve"> PAGEREF _Toc220792843 \h </w:instrText>
            </w:r>
            <w:r>
              <w:rPr>
                <w:noProof/>
                <w:webHidden/>
              </w:rPr>
            </w:r>
            <w:r>
              <w:rPr>
                <w:noProof/>
                <w:webHidden/>
              </w:rPr>
              <w:fldChar w:fldCharType="separate"/>
            </w:r>
            <w:r>
              <w:rPr>
                <w:noProof/>
                <w:webHidden/>
              </w:rPr>
              <w:t>140</w:t>
            </w:r>
            <w:r>
              <w:rPr>
                <w:noProof/>
                <w:webHidden/>
              </w:rPr>
              <w:fldChar w:fldCharType="end"/>
            </w:r>
          </w:hyperlink>
        </w:p>
        <w:p w14:paraId="449570B8" w14:textId="0C11A198" w:rsidR="0038232D" w:rsidRDefault="0038232D">
          <w:pPr>
            <w:pStyle w:val="TOC2"/>
            <w:tabs>
              <w:tab w:val="right" w:leader="dot" w:pos="5750"/>
            </w:tabs>
            <w:rPr>
              <w:rFonts w:eastAsiaTheme="minorEastAsia"/>
              <w:noProof/>
              <w:sz w:val="24"/>
              <w:szCs w:val="24"/>
            </w:rPr>
          </w:pPr>
          <w:hyperlink w:anchor="_Toc220792844" w:history="1">
            <w:r w:rsidRPr="007C6976">
              <w:rPr>
                <w:rStyle w:val="Hyperlink"/>
                <w:rFonts w:ascii="Garamond" w:hAnsi="Garamond"/>
                <w:b/>
                <w:bCs/>
                <w:noProof/>
              </w:rPr>
              <w:t>X. Theorem of Synchrony</w:t>
            </w:r>
            <w:r>
              <w:rPr>
                <w:noProof/>
                <w:webHidden/>
              </w:rPr>
              <w:tab/>
            </w:r>
            <w:r>
              <w:rPr>
                <w:noProof/>
                <w:webHidden/>
              </w:rPr>
              <w:fldChar w:fldCharType="begin"/>
            </w:r>
            <w:r>
              <w:rPr>
                <w:noProof/>
                <w:webHidden/>
              </w:rPr>
              <w:instrText xml:space="preserve"> PAGEREF _Toc220792844 \h </w:instrText>
            </w:r>
            <w:r>
              <w:rPr>
                <w:noProof/>
                <w:webHidden/>
              </w:rPr>
            </w:r>
            <w:r>
              <w:rPr>
                <w:noProof/>
                <w:webHidden/>
              </w:rPr>
              <w:fldChar w:fldCharType="separate"/>
            </w:r>
            <w:r>
              <w:rPr>
                <w:noProof/>
                <w:webHidden/>
              </w:rPr>
              <w:t>140</w:t>
            </w:r>
            <w:r>
              <w:rPr>
                <w:noProof/>
                <w:webHidden/>
              </w:rPr>
              <w:fldChar w:fldCharType="end"/>
            </w:r>
          </w:hyperlink>
        </w:p>
        <w:p w14:paraId="34122154" w14:textId="5AA6F922" w:rsidR="0038232D" w:rsidRDefault="0038232D">
          <w:pPr>
            <w:pStyle w:val="TOC2"/>
            <w:tabs>
              <w:tab w:val="right" w:leader="dot" w:pos="5750"/>
            </w:tabs>
            <w:rPr>
              <w:rFonts w:eastAsiaTheme="minorEastAsia"/>
              <w:noProof/>
              <w:sz w:val="24"/>
              <w:szCs w:val="24"/>
            </w:rPr>
          </w:pPr>
          <w:hyperlink w:anchor="_Toc220792845" w:history="1">
            <w:r w:rsidRPr="007C6976">
              <w:rPr>
                <w:rStyle w:val="Hyperlink"/>
                <w:rFonts w:ascii="Garamond" w:hAnsi="Garamond"/>
                <w:b/>
                <w:bCs/>
                <w:noProof/>
              </w:rPr>
              <w:t>XI. Interpretation</w:t>
            </w:r>
            <w:r>
              <w:rPr>
                <w:noProof/>
                <w:webHidden/>
              </w:rPr>
              <w:tab/>
            </w:r>
            <w:r>
              <w:rPr>
                <w:noProof/>
                <w:webHidden/>
              </w:rPr>
              <w:fldChar w:fldCharType="begin"/>
            </w:r>
            <w:r>
              <w:rPr>
                <w:noProof/>
                <w:webHidden/>
              </w:rPr>
              <w:instrText xml:space="preserve"> PAGEREF _Toc220792845 \h </w:instrText>
            </w:r>
            <w:r>
              <w:rPr>
                <w:noProof/>
                <w:webHidden/>
              </w:rPr>
            </w:r>
            <w:r>
              <w:rPr>
                <w:noProof/>
                <w:webHidden/>
              </w:rPr>
              <w:fldChar w:fldCharType="separate"/>
            </w:r>
            <w:r>
              <w:rPr>
                <w:noProof/>
                <w:webHidden/>
              </w:rPr>
              <w:t>140</w:t>
            </w:r>
            <w:r>
              <w:rPr>
                <w:noProof/>
                <w:webHidden/>
              </w:rPr>
              <w:fldChar w:fldCharType="end"/>
            </w:r>
          </w:hyperlink>
        </w:p>
        <w:p w14:paraId="36956F3B" w14:textId="55D52491" w:rsidR="0038232D" w:rsidRDefault="0038232D">
          <w:pPr>
            <w:pStyle w:val="TOC1"/>
            <w:tabs>
              <w:tab w:val="right" w:leader="dot" w:pos="5750"/>
            </w:tabs>
            <w:rPr>
              <w:rFonts w:eastAsiaTheme="minorEastAsia"/>
              <w:noProof/>
              <w:sz w:val="24"/>
              <w:szCs w:val="24"/>
            </w:rPr>
          </w:pPr>
          <w:hyperlink w:anchor="_Toc220792846" w:history="1">
            <w:r w:rsidRPr="007C6976">
              <w:rPr>
                <w:rStyle w:val="Hyperlink"/>
                <w:rFonts w:ascii="Garamond" w:hAnsi="Garamond"/>
                <w:b/>
                <w:bCs/>
                <w:noProof/>
              </w:rPr>
              <w:t>BOOK XXXVI — CYCLE</w:t>
            </w:r>
            <w:r>
              <w:rPr>
                <w:noProof/>
                <w:webHidden/>
              </w:rPr>
              <w:tab/>
            </w:r>
            <w:r>
              <w:rPr>
                <w:noProof/>
                <w:webHidden/>
              </w:rPr>
              <w:fldChar w:fldCharType="begin"/>
            </w:r>
            <w:r>
              <w:rPr>
                <w:noProof/>
                <w:webHidden/>
              </w:rPr>
              <w:instrText xml:space="preserve"> PAGEREF _Toc220792846 \h </w:instrText>
            </w:r>
            <w:r>
              <w:rPr>
                <w:noProof/>
                <w:webHidden/>
              </w:rPr>
            </w:r>
            <w:r>
              <w:rPr>
                <w:noProof/>
                <w:webHidden/>
              </w:rPr>
              <w:fldChar w:fldCharType="separate"/>
            </w:r>
            <w:r>
              <w:rPr>
                <w:noProof/>
                <w:webHidden/>
              </w:rPr>
              <w:t>142</w:t>
            </w:r>
            <w:r>
              <w:rPr>
                <w:noProof/>
                <w:webHidden/>
              </w:rPr>
              <w:fldChar w:fldCharType="end"/>
            </w:r>
          </w:hyperlink>
        </w:p>
        <w:p w14:paraId="1DD8EA80" w14:textId="334B1080" w:rsidR="0038232D" w:rsidRDefault="0038232D">
          <w:pPr>
            <w:pStyle w:val="TOC2"/>
            <w:tabs>
              <w:tab w:val="right" w:leader="dot" w:pos="5750"/>
            </w:tabs>
            <w:rPr>
              <w:rFonts w:eastAsiaTheme="minorEastAsia"/>
              <w:noProof/>
              <w:sz w:val="24"/>
              <w:szCs w:val="24"/>
            </w:rPr>
          </w:pPr>
          <w:hyperlink w:anchor="_Toc220792847" w:history="1">
            <w:r w:rsidRPr="007C6976">
              <w:rPr>
                <w:rStyle w:val="Hyperlink"/>
                <w:rFonts w:ascii="Garamond" w:hAnsi="Garamond"/>
                <w:b/>
                <w:bCs/>
                <w:noProof/>
              </w:rPr>
              <w:t>I. Cycle as Recurrence of Structure</w:t>
            </w:r>
            <w:r>
              <w:rPr>
                <w:noProof/>
                <w:webHidden/>
              </w:rPr>
              <w:tab/>
            </w:r>
            <w:r>
              <w:rPr>
                <w:noProof/>
                <w:webHidden/>
              </w:rPr>
              <w:fldChar w:fldCharType="begin"/>
            </w:r>
            <w:r>
              <w:rPr>
                <w:noProof/>
                <w:webHidden/>
              </w:rPr>
              <w:instrText xml:space="preserve"> PAGEREF _Toc220792847 \h </w:instrText>
            </w:r>
            <w:r>
              <w:rPr>
                <w:noProof/>
                <w:webHidden/>
              </w:rPr>
            </w:r>
            <w:r>
              <w:rPr>
                <w:noProof/>
                <w:webHidden/>
              </w:rPr>
              <w:fldChar w:fldCharType="separate"/>
            </w:r>
            <w:r>
              <w:rPr>
                <w:noProof/>
                <w:webHidden/>
              </w:rPr>
              <w:t>142</w:t>
            </w:r>
            <w:r>
              <w:rPr>
                <w:noProof/>
                <w:webHidden/>
              </w:rPr>
              <w:fldChar w:fldCharType="end"/>
            </w:r>
          </w:hyperlink>
        </w:p>
        <w:p w14:paraId="25A8EF97" w14:textId="53E67EBB" w:rsidR="0038232D" w:rsidRDefault="0038232D">
          <w:pPr>
            <w:pStyle w:val="TOC2"/>
            <w:tabs>
              <w:tab w:val="right" w:leader="dot" w:pos="5750"/>
            </w:tabs>
            <w:rPr>
              <w:rFonts w:eastAsiaTheme="minorEastAsia"/>
              <w:noProof/>
              <w:sz w:val="24"/>
              <w:szCs w:val="24"/>
            </w:rPr>
          </w:pPr>
          <w:hyperlink w:anchor="_Toc220792848" w:history="1">
            <w:r w:rsidRPr="007C6976">
              <w:rPr>
                <w:rStyle w:val="Hyperlink"/>
                <w:rFonts w:ascii="Garamond" w:hAnsi="Garamond"/>
                <w:b/>
                <w:bCs/>
                <w:noProof/>
              </w:rPr>
              <w:t>II. Cycle Is Not Matter</w:t>
            </w:r>
            <w:r>
              <w:rPr>
                <w:noProof/>
                <w:webHidden/>
              </w:rPr>
              <w:tab/>
            </w:r>
            <w:r>
              <w:rPr>
                <w:noProof/>
                <w:webHidden/>
              </w:rPr>
              <w:fldChar w:fldCharType="begin"/>
            </w:r>
            <w:r>
              <w:rPr>
                <w:noProof/>
                <w:webHidden/>
              </w:rPr>
              <w:instrText xml:space="preserve"> PAGEREF _Toc220792848 \h </w:instrText>
            </w:r>
            <w:r>
              <w:rPr>
                <w:noProof/>
                <w:webHidden/>
              </w:rPr>
            </w:r>
            <w:r>
              <w:rPr>
                <w:noProof/>
                <w:webHidden/>
              </w:rPr>
              <w:fldChar w:fldCharType="separate"/>
            </w:r>
            <w:r>
              <w:rPr>
                <w:noProof/>
                <w:webHidden/>
              </w:rPr>
              <w:t>142</w:t>
            </w:r>
            <w:r>
              <w:rPr>
                <w:noProof/>
                <w:webHidden/>
              </w:rPr>
              <w:fldChar w:fldCharType="end"/>
            </w:r>
          </w:hyperlink>
        </w:p>
        <w:p w14:paraId="5CFC4B72" w14:textId="1795292C" w:rsidR="0038232D" w:rsidRDefault="0038232D">
          <w:pPr>
            <w:pStyle w:val="TOC2"/>
            <w:tabs>
              <w:tab w:val="right" w:leader="dot" w:pos="5750"/>
            </w:tabs>
            <w:rPr>
              <w:rFonts w:eastAsiaTheme="minorEastAsia"/>
              <w:noProof/>
              <w:sz w:val="24"/>
              <w:szCs w:val="24"/>
            </w:rPr>
          </w:pPr>
          <w:hyperlink w:anchor="_Toc220792849" w:history="1">
            <w:r w:rsidRPr="007C6976">
              <w:rPr>
                <w:rStyle w:val="Hyperlink"/>
                <w:rFonts w:ascii="Garamond" w:hAnsi="Garamond"/>
                <w:b/>
                <w:bCs/>
                <w:noProof/>
              </w:rPr>
              <w:t>III. Cycle Is Not Pure Consciousness</w:t>
            </w:r>
            <w:r>
              <w:rPr>
                <w:noProof/>
                <w:webHidden/>
              </w:rPr>
              <w:tab/>
            </w:r>
            <w:r>
              <w:rPr>
                <w:noProof/>
                <w:webHidden/>
              </w:rPr>
              <w:fldChar w:fldCharType="begin"/>
            </w:r>
            <w:r>
              <w:rPr>
                <w:noProof/>
                <w:webHidden/>
              </w:rPr>
              <w:instrText xml:space="preserve"> PAGEREF _Toc220792849 \h </w:instrText>
            </w:r>
            <w:r>
              <w:rPr>
                <w:noProof/>
                <w:webHidden/>
              </w:rPr>
            </w:r>
            <w:r>
              <w:rPr>
                <w:noProof/>
                <w:webHidden/>
              </w:rPr>
              <w:fldChar w:fldCharType="separate"/>
            </w:r>
            <w:r>
              <w:rPr>
                <w:noProof/>
                <w:webHidden/>
              </w:rPr>
              <w:t>142</w:t>
            </w:r>
            <w:r>
              <w:rPr>
                <w:noProof/>
                <w:webHidden/>
              </w:rPr>
              <w:fldChar w:fldCharType="end"/>
            </w:r>
          </w:hyperlink>
        </w:p>
        <w:p w14:paraId="55E73B37" w14:textId="0B6250FD" w:rsidR="0038232D" w:rsidRDefault="0038232D">
          <w:pPr>
            <w:pStyle w:val="TOC2"/>
            <w:tabs>
              <w:tab w:val="right" w:leader="dot" w:pos="5750"/>
            </w:tabs>
            <w:rPr>
              <w:rFonts w:eastAsiaTheme="minorEastAsia"/>
              <w:noProof/>
              <w:sz w:val="24"/>
              <w:szCs w:val="24"/>
            </w:rPr>
          </w:pPr>
          <w:hyperlink w:anchor="_Toc220792850" w:history="1">
            <w:r w:rsidRPr="007C6976">
              <w:rPr>
                <w:rStyle w:val="Hyperlink"/>
                <w:rFonts w:ascii="Garamond" w:hAnsi="Garamond"/>
                <w:b/>
                <w:bCs/>
                <w:noProof/>
              </w:rPr>
              <w:t>IV. The Ente as the Ground of Cycles</w:t>
            </w:r>
            <w:r>
              <w:rPr>
                <w:noProof/>
                <w:webHidden/>
              </w:rPr>
              <w:tab/>
            </w:r>
            <w:r>
              <w:rPr>
                <w:noProof/>
                <w:webHidden/>
              </w:rPr>
              <w:fldChar w:fldCharType="begin"/>
            </w:r>
            <w:r>
              <w:rPr>
                <w:noProof/>
                <w:webHidden/>
              </w:rPr>
              <w:instrText xml:space="preserve"> PAGEREF _Toc220792850 \h </w:instrText>
            </w:r>
            <w:r>
              <w:rPr>
                <w:noProof/>
                <w:webHidden/>
              </w:rPr>
            </w:r>
            <w:r>
              <w:rPr>
                <w:noProof/>
                <w:webHidden/>
              </w:rPr>
              <w:fldChar w:fldCharType="separate"/>
            </w:r>
            <w:r>
              <w:rPr>
                <w:noProof/>
                <w:webHidden/>
              </w:rPr>
              <w:t>142</w:t>
            </w:r>
            <w:r>
              <w:rPr>
                <w:noProof/>
                <w:webHidden/>
              </w:rPr>
              <w:fldChar w:fldCharType="end"/>
            </w:r>
          </w:hyperlink>
        </w:p>
        <w:p w14:paraId="22D78EEA" w14:textId="33C5CF62" w:rsidR="0038232D" w:rsidRDefault="0038232D">
          <w:pPr>
            <w:pStyle w:val="TOC2"/>
            <w:tabs>
              <w:tab w:val="right" w:leader="dot" w:pos="5750"/>
            </w:tabs>
            <w:rPr>
              <w:rFonts w:eastAsiaTheme="minorEastAsia"/>
              <w:noProof/>
              <w:sz w:val="24"/>
              <w:szCs w:val="24"/>
            </w:rPr>
          </w:pPr>
          <w:hyperlink w:anchor="_Toc220792851" w:history="1">
            <w:r w:rsidRPr="007C6976">
              <w:rPr>
                <w:rStyle w:val="Hyperlink"/>
                <w:rFonts w:ascii="Garamond" w:hAnsi="Garamond"/>
                <w:b/>
                <w:bCs/>
                <w:noProof/>
              </w:rPr>
              <w:t>V. The Structure of Cycles</w:t>
            </w:r>
            <w:r>
              <w:rPr>
                <w:noProof/>
                <w:webHidden/>
              </w:rPr>
              <w:tab/>
            </w:r>
            <w:r>
              <w:rPr>
                <w:noProof/>
                <w:webHidden/>
              </w:rPr>
              <w:fldChar w:fldCharType="begin"/>
            </w:r>
            <w:r>
              <w:rPr>
                <w:noProof/>
                <w:webHidden/>
              </w:rPr>
              <w:instrText xml:space="preserve"> PAGEREF _Toc220792851 \h </w:instrText>
            </w:r>
            <w:r>
              <w:rPr>
                <w:noProof/>
                <w:webHidden/>
              </w:rPr>
            </w:r>
            <w:r>
              <w:rPr>
                <w:noProof/>
                <w:webHidden/>
              </w:rPr>
              <w:fldChar w:fldCharType="separate"/>
            </w:r>
            <w:r>
              <w:rPr>
                <w:noProof/>
                <w:webHidden/>
              </w:rPr>
              <w:t>143</w:t>
            </w:r>
            <w:r>
              <w:rPr>
                <w:noProof/>
                <w:webHidden/>
              </w:rPr>
              <w:fldChar w:fldCharType="end"/>
            </w:r>
          </w:hyperlink>
        </w:p>
        <w:p w14:paraId="429269FE" w14:textId="27303F6C" w:rsidR="0038232D" w:rsidRDefault="0038232D">
          <w:pPr>
            <w:pStyle w:val="TOC2"/>
            <w:tabs>
              <w:tab w:val="right" w:leader="dot" w:pos="5750"/>
            </w:tabs>
            <w:rPr>
              <w:rFonts w:eastAsiaTheme="minorEastAsia"/>
              <w:noProof/>
              <w:sz w:val="24"/>
              <w:szCs w:val="24"/>
            </w:rPr>
          </w:pPr>
          <w:hyperlink w:anchor="_Toc220792852" w:history="1">
            <w:r w:rsidRPr="007C6976">
              <w:rPr>
                <w:rStyle w:val="Hyperlink"/>
                <w:rFonts w:ascii="Garamond" w:hAnsi="Garamond"/>
                <w:b/>
                <w:bCs/>
                <w:noProof/>
              </w:rPr>
              <w:t>VI. Cycle as Temporal Recurrence</w:t>
            </w:r>
            <w:r>
              <w:rPr>
                <w:noProof/>
                <w:webHidden/>
              </w:rPr>
              <w:tab/>
            </w:r>
            <w:r>
              <w:rPr>
                <w:noProof/>
                <w:webHidden/>
              </w:rPr>
              <w:fldChar w:fldCharType="begin"/>
            </w:r>
            <w:r>
              <w:rPr>
                <w:noProof/>
                <w:webHidden/>
              </w:rPr>
              <w:instrText xml:space="preserve"> PAGEREF _Toc220792852 \h </w:instrText>
            </w:r>
            <w:r>
              <w:rPr>
                <w:noProof/>
                <w:webHidden/>
              </w:rPr>
            </w:r>
            <w:r>
              <w:rPr>
                <w:noProof/>
                <w:webHidden/>
              </w:rPr>
              <w:fldChar w:fldCharType="separate"/>
            </w:r>
            <w:r>
              <w:rPr>
                <w:noProof/>
                <w:webHidden/>
              </w:rPr>
              <w:t>143</w:t>
            </w:r>
            <w:r>
              <w:rPr>
                <w:noProof/>
                <w:webHidden/>
              </w:rPr>
              <w:fldChar w:fldCharType="end"/>
            </w:r>
          </w:hyperlink>
        </w:p>
        <w:p w14:paraId="05F91DF4" w14:textId="23266253" w:rsidR="0038232D" w:rsidRDefault="0038232D">
          <w:pPr>
            <w:pStyle w:val="TOC2"/>
            <w:tabs>
              <w:tab w:val="right" w:leader="dot" w:pos="5750"/>
            </w:tabs>
            <w:rPr>
              <w:rFonts w:eastAsiaTheme="minorEastAsia"/>
              <w:noProof/>
              <w:sz w:val="24"/>
              <w:szCs w:val="24"/>
            </w:rPr>
          </w:pPr>
          <w:hyperlink w:anchor="_Toc220792853" w:history="1">
            <w:r w:rsidRPr="007C6976">
              <w:rPr>
                <w:rStyle w:val="Hyperlink"/>
                <w:rFonts w:ascii="Garamond" w:hAnsi="Garamond"/>
                <w:b/>
                <w:bCs/>
                <w:noProof/>
              </w:rPr>
              <w:t>VII. Variation in Cycles</w:t>
            </w:r>
            <w:r>
              <w:rPr>
                <w:noProof/>
                <w:webHidden/>
              </w:rPr>
              <w:tab/>
            </w:r>
            <w:r>
              <w:rPr>
                <w:noProof/>
                <w:webHidden/>
              </w:rPr>
              <w:fldChar w:fldCharType="begin"/>
            </w:r>
            <w:r>
              <w:rPr>
                <w:noProof/>
                <w:webHidden/>
              </w:rPr>
              <w:instrText xml:space="preserve"> PAGEREF _Toc220792853 \h </w:instrText>
            </w:r>
            <w:r>
              <w:rPr>
                <w:noProof/>
                <w:webHidden/>
              </w:rPr>
            </w:r>
            <w:r>
              <w:rPr>
                <w:noProof/>
                <w:webHidden/>
              </w:rPr>
              <w:fldChar w:fldCharType="separate"/>
            </w:r>
            <w:r>
              <w:rPr>
                <w:noProof/>
                <w:webHidden/>
              </w:rPr>
              <w:t>143</w:t>
            </w:r>
            <w:r>
              <w:rPr>
                <w:noProof/>
                <w:webHidden/>
              </w:rPr>
              <w:fldChar w:fldCharType="end"/>
            </w:r>
          </w:hyperlink>
        </w:p>
        <w:p w14:paraId="40FEC39A" w14:textId="3F81FDCC" w:rsidR="0038232D" w:rsidRDefault="0038232D">
          <w:pPr>
            <w:pStyle w:val="TOC2"/>
            <w:tabs>
              <w:tab w:val="right" w:leader="dot" w:pos="5750"/>
            </w:tabs>
            <w:rPr>
              <w:rFonts w:eastAsiaTheme="minorEastAsia"/>
              <w:noProof/>
              <w:sz w:val="24"/>
              <w:szCs w:val="24"/>
            </w:rPr>
          </w:pPr>
          <w:hyperlink w:anchor="_Toc220792854" w:history="1">
            <w:r w:rsidRPr="007C6976">
              <w:rPr>
                <w:rStyle w:val="Hyperlink"/>
                <w:rFonts w:ascii="Garamond" w:hAnsi="Garamond"/>
                <w:b/>
                <w:bCs/>
                <w:noProof/>
              </w:rPr>
              <w:t>VIII. Cycle and Mortality</w:t>
            </w:r>
            <w:r>
              <w:rPr>
                <w:noProof/>
                <w:webHidden/>
              </w:rPr>
              <w:tab/>
            </w:r>
            <w:r>
              <w:rPr>
                <w:noProof/>
                <w:webHidden/>
              </w:rPr>
              <w:fldChar w:fldCharType="begin"/>
            </w:r>
            <w:r>
              <w:rPr>
                <w:noProof/>
                <w:webHidden/>
              </w:rPr>
              <w:instrText xml:space="preserve"> PAGEREF _Toc220792854 \h </w:instrText>
            </w:r>
            <w:r>
              <w:rPr>
                <w:noProof/>
                <w:webHidden/>
              </w:rPr>
            </w:r>
            <w:r>
              <w:rPr>
                <w:noProof/>
                <w:webHidden/>
              </w:rPr>
              <w:fldChar w:fldCharType="separate"/>
            </w:r>
            <w:r>
              <w:rPr>
                <w:noProof/>
                <w:webHidden/>
              </w:rPr>
              <w:t>143</w:t>
            </w:r>
            <w:r>
              <w:rPr>
                <w:noProof/>
                <w:webHidden/>
              </w:rPr>
              <w:fldChar w:fldCharType="end"/>
            </w:r>
          </w:hyperlink>
        </w:p>
        <w:p w14:paraId="08A2BA00" w14:textId="00633614" w:rsidR="0038232D" w:rsidRDefault="0038232D">
          <w:pPr>
            <w:pStyle w:val="TOC2"/>
            <w:tabs>
              <w:tab w:val="right" w:leader="dot" w:pos="5750"/>
            </w:tabs>
            <w:rPr>
              <w:rFonts w:eastAsiaTheme="minorEastAsia"/>
              <w:noProof/>
              <w:sz w:val="24"/>
              <w:szCs w:val="24"/>
            </w:rPr>
          </w:pPr>
          <w:hyperlink w:anchor="_Toc220792855" w:history="1">
            <w:r w:rsidRPr="007C6976">
              <w:rPr>
                <w:rStyle w:val="Hyperlink"/>
                <w:rFonts w:ascii="Garamond" w:hAnsi="Garamond"/>
                <w:b/>
                <w:bCs/>
                <w:noProof/>
              </w:rPr>
              <w:t>IX. Cycle and the Cosmology</w:t>
            </w:r>
            <w:r>
              <w:rPr>
                <w:noProof/>
                <w:webHidden/>
              </w:rPr>
              <w:tab/>
            </w:r>
            <w:r>
              <w:rPr>
                <w:noProof/>
                <w:webHidden/>
              </w:rPr>
              <w:fldChar w:fldCharType="begin"/>
            </w:r>
            <w:r>
              <w:rPr>
                <w:noProof/>
                <w:webHidden/>
              </w:rPr>
              <w:instrText xml:space="preserve"> PAGEREF _Toc220792855 \h </w:instrText>
            </w:r>
            <w:r>
              <w:rPr>
                <w:noProof/>
                <w:webHidden/>
              </w:rPr>
            </w:r>
            <w:r>
              <w:rPr>
                <w:noProof/>
                <w:webHidden/>
              </w:rPr>
              <w:fldChar w:fldCharType="separate"/>
            </w:r>
            <w:r>
              <w:rPr>
                <w:noProof/>
                <w:webHidden/>
              </w:rPr>
              <w:t>143</w:t>
            </w:r>
            <w:r>
              <w:rPr>
                <w:noProof/>
                <w:webHidden/>
              </w:rPr>
              <w:fldChar w:fldCharType="end"/>
            </w:r>
          </w:hyperlink>
        </w:p>
        <w:p w14:paraId="65C63750" w14:textId="196E6D53" w:rsidR="0038232D" w:rsidRDefault="0038232D">
          <w:pPr>
            <w:pStyle w:val="TOC2"/>
            <w:tabs>
              <w:tab w:val="right" w:leader="dot" w:pos="5750"/>
            </w:tabs>
            <w:rPr>
              <w:rFonts w:eastAsiaTheme="minorEastAsia"/>
              <w:noProof/>
              <w:sz w:val="24"/>
              <w:szCs w:val="24"/>
            </w:rPr>
          </w:pPr>
          <w:hyperlink w:anchor="_Toc220792856" w:history="1">
            <w:r w:rsidRPr="007C6976">
              <w:rPr>
                <w:rStyle w:val="Hyperlink"/>
                <w:rFonts w:ascii="Garamond" w:hAnsi="Garamond"/>
                <w:b/>
                <w:bCs/>
                <w:noProof/>
              </w:rPr>
              <w:t>X. Theorem of Cycle</w:t>
            </w:r>
            <w:r>
              <w:rPr>
                <w:noProof/>
                <w:webHidden/>
              </w:rPr>
              <w:tab/>
            </w:r>
            <w:r>
              <w:rPr>
                <w:noProof/>
                <w:webHidden/>
              </w:rPr>
              <w:fldChar w:fldCharType="begin"/>
            </w:r>
            <w:r>
              <w:rPr>
                <w:noProof/>
                <w:webHidden/>
              </w:rPr>
              <w:instrText xml:space="preserve"> PAGEREF _Toc220792856 \h </w:instrText>
            </w:r>
            <w:r>
              <w:rPr>
                <w:noProof/>
                <w:webHidden/>
              </w:rPr>
            </w:r>
            <w:r>
              <w:rPr>
                <w:noProof/>
                <w:webHidden/>
              </w:rPr>
              <w:fldChar w:fldCharType="separate"/>
            </w:r>
            <w:r>
              <w:rPr>
                <w:noProof/>
                <w:webHidden/>
              </w:rPr>
              <w:t>144</w:t>
            </w:r>
            <w:r>
              <w:rPr>
                <w:noProof/>
                <w:webHidden/>
              </w:rPr>
              <w:fldChar w:fldCharType="end"/>
            </w:r>
          </w:hyperlink>
        </w:p>
        <w:p w14:paraId="0044E370" w14:textId="7EAE0947" w:rsidR="0038232D" w:rsidRDefault="0038232D">
          <w:pPr>
            <w:pStyle w:val="TOC2"/>
            <w:tabs>
              <w:tab w:val="right" w:leader="dot" w:pos="5750"/>
            </w:tabs>
            <w:rPr>
              <w:rFonts w:eastAsiaTheme="minorEastAsia"/>
              <w:noProof/>
              <w:sz w:val="24"/>
              <w:szCs w:val="24"/>
            </w:rPr>
          </w:pPr>
          <w:hyperlink w:anchor="_Toc220792857" w:history="1">
            <w:r w:rsidRPr="007C6976">
              <w:rPr>
                <w:rStyle w:val="Hyperlink"/>
                <w:rFonts w:ascii="Garamond" w:hAnsi="Garamond"/>
                <w:b/>
                <w:bCs/>
                <w:noProof/>
              </w:rPr>
              <w:t>XI. Interpretation</w:t>
            </w:r>
            <w:r>
              <w:rPr>
                <w:noProof/>
                <w:webHidden/>
              </w:rPr>
              <w:tab/>
            </w:r>
            <w:r>
              <w:rPr>
                <w:noProof/>
                <w:webHidden/>
              </w:rPr>
              <w:fldChar w:fldCharType="begin"/>
            </w:r>
            <w:r>
              <w:rPr>
                <w:noProof/>
                <w:webHidden/>
              </w:rPr>
              <w:instrText xml:space="preserve"> PAGEREF _Toc220792857 \h </w:instrText>
            </w:r>
            <w:r>
              <w:rPr>
                <w:noProof/>
                <w:webHidden/>
              </w:rPr>
            </w:r>
            <w:r>
              <w:rPr>
                <w:noProof/>
                <w:webHidden/>
              </w:rPr>
              <w:fldChar w:fldCharType="separate"/>
            </w:r>
            <w:r>
              <w:rPr>
                <w:noProof/>
                <w:webHidden/>
              </w:rPr>
              <w:t>144</w:t>
            </w:r>
            <w:r>
              <w:rPr>
                <w:noProof/>
                <w:webHidden/>
              </w:rPr>
              <w:fldChar w:fldCharType="end"/>
            </w:r>
          </w:hyperlink>
        </w:p>
        <w:p w14:paraId="6DD5FE53" w14:textId="2092C162" w:rsidR="0038232D" w:rsidRDefault="0038232D">
          <w:pPr>
            <w:pStyle w:val="TOC1"/>
            <w:tabs>
              <w:tab w:val="right" w:leader="dot" w:pos="5750"/>
            </w:tabs>
            <w:rPr>
              <w:rFonts w:eastAsiaTheme="minorEastAsia"/>
              <w:noProof/>
              <w:sz w:val="24"/>
              <w:szCs w:val="24"/>
            </w:rPr>
          </w:pPr>
          <w:hyperlink w:anchor="_Toc220792858" w:history="1">
            <w:r w:rsidRPr="007C6976">
              <w:rPr>
                <w:rStyle w:val="Hyperlink"/>
                <w:rFonts w:ascii="Garamond" w:hAnsi="Garamond"/>
                <w:b/>
                <w:bCs/>
                <w:noProof/>
              </w:rPr>
              <w:t>BOOK XXXVII — TRANSFORMATION</w:t>
            </w:r>
            <w:r>
              <w:rPr>
                <w:noProof/>
                <w:webHidden/>
              </w:rPr>
              <w:tab/>
            </w:r>
            <w:r>
              <w:rPr>
                <w:noProof/>
                <w:webHidden/>
              </w:rPr>
              <w:fldChar w:fldCharType="begin"/>
            </w:r>
            <w:r>
              <w:rPr>
                <w:noProof/>
                <w:webHidden/>
              </w:rPr>
              <w:instrText xml:space="preserve"> PAGEREF _Toc220792858 \h </w:instrText>
            </w:r>
            <w:r>
              <w:rPr>
                <w:noProof/>
                <w:webHidden/>
              </w:rPr>
            </w:r>
            <w:r>
              <w:rPr>
                <w:noProof/>
                <w:webHidden/>
              </w:rPr>
              <w:fldChar w:fldCharType="separate"/>
            </w:r>
            <w:r>
              <w:rPr>
                <w:noProof/>
                <w:webHidden/>
              </w:rPr>
              <w:t>146</w:t>
            </w:r>
            <w:r>
              <w:rPr>
                <w:noProof/>
                <w:webHidden/>
              </w:rPr>
              <w:fldChar w:fldCharType="end"/>
            </w:r>
          </w:hyperlink>
        </w:p>
        <w:p w14:paraId="458AB0A9" w14:textId="7381A1DC" w:rsidR="0038232D" w:rsidRDefault="0038232D">
          <w:pPr>
            <w:pStyle w:val="TOC2"/>
            <w:tabs>
              <w:tab w:val="right" w:leader="dot" w:pos="5750"/>
            </w:tabs>
            <w:rPr>
              <w:rFonts w:eastAsiaTheme="minorEastAsia"/>
              <w:noProof/>
              <w:sz w:val="24"/>
              <w:szCs w:val="24"/>
            </w:rPr>
          </w:pPr>
          <w:hyperlink w:anchor="_Toc220792859" w:history="1">
            <w:r w:rsidRPr="007C6976">
              <w:rPr>
                <w:rStyle w:val="Hyperlink"/>
                <w:rFonts w:ascii="Garamond" w:hAnsi="Garamond"/>
                <w:b/>
                <w:bCs/>
                <w:noProof/>
              </w:rPr>
              <w:t>I. Transformation as Reconfiguration</w:t>
            </w:r>
            <w:r>
              <w:rPr>
                <w:noProof/>
                <w:webHidden/>
              </w:rPr>
              <w:tab/>
            </w:r>
            <w:r>
              <w:rPr>
                <w:noProof/>
                <w:webHidden/>
              </w:rPr>
              <w:fldChar w:fldCharType="begin"/>
            </w:r>
            <w:r>
              <w:rPr>
                <w:noProof/>
                <w:webHidden/>
              </w:rPr>
              <w:instrText xml:space="preserve"> PAGEREF _Toc220792859 \h </w:instrText>
            </w:r>
            <w:r>
              <w:rPr>
                <w:noProof/>
                <w:webHidden/>
              </w:rPr>
            </w:r>
            <w:r>
              <w:rPr>
                <w:noProof/>
                <w:webHidden/>
              </w:rPr>
              <w:fldChar w:fldCharType="separate"/>
            </w:r>
            <w:r>
              <w:rPr>
                <w:noProof/>
                <w:webHidden/>
              </w:rPr>
              <w:t>146</w:t>
            </w:r>
            <w:r>
              <w:rPr>
                <w:noProof/>
                <w:webHidden/>
              </w:rPr>
              <w:fldChar w:fldCharType="end"/>
            </w:r>
          </w:hyperlink>
        </w:p>
        <w:p w14:paraId="74A82B04" w14:textId="509265DF" w:rsidR="0038232D" w:rsidRDefault="0038232D">
          <w:pPr>
            <w:pStyle w:val="TOC2"/>
            <w:tabs>
              <w:tab w:val="right" w:leader="dot" w:pos="5750"/>
            </w:tabs>
            <w:rPr>
              <w:rFonts w:eastAsiaTheme="minorEastAsia"/>
              <w:noProof/>
              <w:sz w:val="24"/>
              <w:szCs w:val="24"/>
            </w:rPr>
          </w:pPr>
          <w:hyperlink w:anchor="_Toc220792860" w:history="1">
            <w:r w:rsidRPr="007C6976">
              <w:rPr>
                <w:rStyle w:val="Hyperlink"/>
                <w:rFonts w:ascii="Garamond" w:hAnsi="Garamond"/>
                <w:b/>
                <w:bCs/>
                <w:noProof/>
              </w:rPr>
              <w:t>II. Transformation Is Not Matter</w:t>
            </w:r>
            <w:r>
              <w:rPr>
                <w:noProof/>
                <w:webHidden/>
              </w:rPr>
              <w:tab/>
            </w:r>
            <w:r>
              <w:rPr>
                <w:noProof/>
                <w:webHidden/>
              </w:rPr>
              <w:fldChar w:fldCharType="begin"/>
            </w:r>
            <w:r>
              <w:rPr>
                <w:noProof/>
                <w:webHidden/>
              </w:rPr>
              <w:instrText xml:space="preserve"> PAGEREF _Toc220792860 \h </w:instrText>
            </w:r>
            <w:r>
              <w:rPr>
                <w:noProof/>
                <w:webHidden/>
              </w:rPr>
            </w:r>
            <w:r>
              <w:rPr>
                <w:noProof/>
                <w:webHidden/>
              </w:rPr>
              <w:fldChar w:fldCharType="separate"/>
            </w:r>
            <w:r>
              <w:rPr>
                <w:noProof/>
                <w:webHidden/>
              </w:rPr>
              <w:t>146</w:t>
            </w:r>
            <w:r>
              <w:rPr>
                <w:noProof/>
                <w:webHidden/>
              </w:rPr>
              <w:fldChar w:fldCharType="end"/>
            </w:r>
          </w:hyperlink>
        </w:p>
        <w:p w14:paraId="728740AC" w14:textId="0DE3C35C" w:rsidR="0038232D" w:rsidRDefault="0038232D">
          <w:pPr>
            <w:pStyle w:val="TOC2"/>
            <w:tabs>
              <w:tab w:val="right" w:leader="dot" w:pos="5750"/>
            </w:tabs>
            <w:rPr>
              <w:rFonts w:eastAsiaTheme="minorEastAsia"/>
              <w:noProof/>
              <w:sz w:val="24"/>
              <w:szCs w:val="24"/>
            </w:rPr>
          </w:pPr>
          <w:hyperlink w:anchor="_Toc220792861" w:history="1">
            <w:r w:rsidRPr="007C6976">
              <w:rPr>
                <w:rStyle w:val="Hyperlink"/>
                <w:rFonts w:ascii="Garamond" w:hAnsi="Garamond"/>
                <w:b/>
                <w:bCs/>
                <w:noProof/>
              </w:rPr>
              <w:t>III. Transformation Is Not Pure Consciousness</w:t>
            </w:r>
            <w:r>
              <w:rPr>
                <w:noProof/>
                <w:webHidden/>
              </w:rPr>
              <w:tab/>
            </w:r>
            <w:r>
              <w:rPr>
                <w:noProof/>
                <w:webHidden/>
              </w:rPr>
              <w:fldChar w:fldCharType="begin"/>
            </w:r>
            <w:r>
              <w:rPr>
                <w:noProof/>
                <w:webHidden/>
              </w:rPr>
              <w:instrText xml:space="preserve"> PAGEREF _Toc220792861 \h </w:instrText>
            </w:r>
            <w:r>
              <w:rPr>
                <w:noProof/>
                <w:webHidden/>
              </w:rPr>
            </w:r>
            <w:r>
              <w:rPr>
                <w:noProof/>
                <w:webHidden/>
              </w:rPr>
              <w:fldChar w:fldCharType="separate"/>
            </w:r>
            <w:r>
              <w:rPr>
                <w:noProof/>
                <w:webHidden/>
              </w:rPr>
              <w:t>146</w:t>
            </w:r>
            <w:r>
              <w:rPr>
                <w:noProof/>
                <w:webHidden/>
              </w:rPr>
              <w:fldChar w:fldCharType="end"/>
            </w:r>
          </w:hyperlink>
        </w:p>
        <w:p w14:paraId="49C8E904" w14:textId="6DD0926C" w:rsidR="0038232D" w:rsidRDefault="0038232D">
          <w:pPr>
            <w:pStyle w:val="TOC2"/>
            <w:tabs>
              <w:tab w:val="right" w:leader="dot" w:pos="5750"/>
            </w:tabs>
            <w:rPr>
              <w:rFonts w:eastAsiaTheme="minorEastAsia"/>
              <w:noProof/>
              <w:sz w:val="24"/>
              <w:szCs w:val="24"/>
            </w:rPr>
          </w:pPr>
          <w:hyperlink w:anchor="_Toc220792862" w:history="1">
            <w:r w:rsidRPr="007C6976">
              <w:rPr>
                <w:rStyle w:val="Hyperlink"/>
                <w:rFonts w:ascii="Garamond" w:hAnsi="Garamond"/>
                <w:b/>
                <w:bCs/>
                <w:noProof/>
              </w:rPr>
              <w:t>IV. The Ente as the Ground of Transformation</w:t>
            </w:r>
            <w:r>
              <w:rPr>
                <w:noProof/>
                <w:webHidden/>
              </w:rPr>
              <w:tab/>
            </w:r>
            <w:r>
              <w:rPr>
                <w:noProof/>
                <w:webHidden/>
              </w:rPr>
              <w:fldChar w:fldCharType="begin"/>
            </w:r>
            <w:r>
              <w:rPr>
                <w:noProof/>
                <w:webHidden/>
              </w:rPr>
              <w:instrText xml:space="preserve"> PAGEREF _Toc220792862 \h </w:instrText>
            </w:r>
            <w:r>
              <w:rPr>
                <w:noProof/>
                <w:webHidden/>
              </w:rPr>
            </w:r>
            <w:r>
              <w:rPr>
                <w:noProof/>
                <w:webHidden/>
              </w:rPr>
              <w:fldChar w:fldCharType="separate"/>
            </w:r>
            <w:r>
              <w:rPr>
                <w:noProof/>
                <w:webHidden/>
              </w:rPr>
              <w:t>146</w:t>
            </w:r>
            <w:r>
              <w:rPr>
                <w:noProof/>
                <w:webHidden/>
              </w:rPr>
              <w:fldChar w:fldCharType="end"/>
            </w:r>
          </w:hyperlink>
        </w:p>
        <w:p w14:paraId="3BA012E6" w14:textId="6B301B97" w:rsidR="0038232D" w:rsidRDefault="0038232D">
          <w:pPr>
            <w:pStyle w:val="TOC2"/>
            <w:tabs>
              <w:tab w:val="right" w:leader="dot" w:pos="5750"/>
            </w:tabs>
            <w:rPr>
              <w:rFonts w:eastAsiaTheme="minorEastAsia"/>
              <w:noProof/>
              <w:sz w:val="24"/>
              <w:szCs w:val="24"/>
            </w:rPr>
          </w:pPr>
          <w:hyperlink w:anchor="_Toc220792863" w:history="1">
            <w:r w:rsidRPr="007C6976">
              <w:rPr>
                <w:rStyle w:val="Hyperlink"/>
                <w:rFonts w:ascii="Garamond" w:hAnsi="Garamond"/>
                <w:b/>
                <w:bCs/>
                <w:noProof/>
              </w:rPr>
              <w:t>V. The Structure of Transformation</w:t>
            </w:r>
            <w:r>
              <w:rPr>
                <w:noProof/>
                <w:webHidden/>
              </w:rPr>
              <w:tab/>
            </w:r>
            <w:r>
              <w:rPr>
                <w:noProof/>
                <w:webHidden/>
              </w:rPr>
              <w:fldChar w:fldCharType="begin"/>
            </w:r>
            <w:r>
              <w:rPr>
                <w:noProof/>
                <w:webHidden/>
              </w:rPr>
              <w:instrText xml:space="preserve"> PAGEREF _Toc220792863 \h </w:instrText>
            </w:r>
            <w:r>
              <w:rPr>
                <w:noProof/>
                <w:webHidden/>
              </w:rPr>
            </w:r>
            <w:r>
              <w:rPr>
                <w:noProof/>
                <w:webHidden/>
              </w:rPr>
              <w:fldChar w:fldCharType="separate"/>
            </w:r>
            <w:r>
              <w:rPr>
                <w:noProof/>
                <w:webHidden/>
              </w:rPr>
              <w:t>147</w:t>
            </w:r>
            <w:r>
              <w:rPr>
                <w:noProof/>
                <w:webHidden/>
              </w:rPr>
              <w:fldChar w:fldCharType="end"/>
            </w:r>
          </w:hyperlink>
        </w:p>
        <w:p w14:paraId="0701D03C" w14:textId="0E67B191" w:rsidR="0038232D" w:rsidRDefault="0038232D">
          <w:pPr>
            <w:pStyle w:val="TOC2"/>
            <w:tabs>
              <w:tab w:val="right" w:leader="dot" w:pos="5750"/>
            </w:tabs>
            <w:rPr>
              <w:rFonts w:eastAsiaTheme="minorEastAsia"/>
              <w:noProof/>
              <w:sz w:val="24"/>
              <w:szCs w:val="24"/>
            </w:rPr>
          </w:pPr>
          <w:hyperlink w:anchor="_Toc220792864" w:history="1">
            <w:r w:rsidRPr="007C6976">
              <w:rPr>
                <w:rStyle w:val="Hyperlink"/>
                <w:rFonts w:ascii="Garamond" w:hAnsi="Garamond"/>
                <w:b/>
                <w:bCs/>
                <w:noProof/>
              </w:rPr>
              <w:t>VI. Transformation as Temporal Rupture</w:t>
            </w:r>
            <w:r>
              <w:rPr>
                <w:noProof/>
                <w:webHidden/>
              </w:rPr>
              <w:tab/>
            </w:r>
            <w:r>
              <w:rPr>
                <w:noProof/>
                <w:webHidden/>
              </w:rPr>
              <w:fldChar w:fldCharType="begin"/>
            </w:r>
            <w:r>
              <w:rPr>
                <w:noProof/>
                <w:webHidden/>
              </w:rPr>
              <w:instrText xml:space="preserve"> PAGEREF _Toc220792864 \h </w:instrText>
            </w:r>
            <w:r>
              <w:rPr>
                <w:noProof/>
                <w:webHidden/>
              </w:rPr>
            </w:r>
            <w:r>
              <w:rPr>
                <w:noProof/>
                <w:webHidden/>
              </w:rPr>
              <w:fldChar w:fldCharType="separate"/>
            </w:r>
            <w:r>
              <w:rPr>
                <w:noProof/>
                <w:webHidden/>
              </w:rPr>
              <w:t>147</w:t>
            </w:r>
            <w:r>
              <w:rPr>
                <w:noProof/>
                <w:webHidden/>
              </w:rPr>
              <w:fldChar w:fldCharType="end"/>
            </w:r>
          </w:hyperlink>
        </w:p>
        <w:p w14:paraId="6B9E36A1" w14:textId="00FC61F4" w:rsidR="0038232D" w:rsidRDefault="0038232D">
          <w:pPr>
            <w:pStyle w:val="TOC2"/>
            <w:tabs>
              <w:tab w:val="right" w:leader="dot" w:pos="5750"/>
            </w:tabs>
            <w:rPr>
              <w:rFonts w:eastAsiaTheme="minorEastAsia"/>
              <w:noProof/>
              <w:sz w:val="24"/>
              <w:szCs w:val="24"/>
            </w:rPr>
          </w:pPr>
          <w:hyperlink w:anchor="_Toc220792865" w:history="1">
            <w:r w:rsidRPr="007C6976">
              <w:rPr>
                <w:rStyle w:val="Hyperlink"/>
                <w:rFonts w:ascii="Garamond" w:hAnsi="Garamond"/>
                <w:b/>
                <w:bCs/>
                <w:noProof/>
              </w:rPr>
              <w:t>VII. Variation in Transformation</w:t>
            </w:r>
            <w:r>
              <w:rPr>
                <w:noProof/>
                <w:webHidden/>
              </w:rPr>
              <w:tab/>
            </w:r>
            <w:r>
              <w:rPr>
                <w:noProof/>
                <w:webHidden/>
              </w:rPr>
              <w:fldChar w:fldCharType="begin"/>
            </w:r>
            <w:r>
              <w:rPr>
                <w:noProof/>
                <w:webHidden/>
              </w:rPr>
              <w:instrText xml:space="preserve"> PAGEREF _Toc220792865 \h </w:instrText>
            </w:r>
            <w:r>
              <w:rPr>
                <w:noProof/>
                <w:webHidden/>
              </w:rPr>
            </w:r>
            <w:r>
              <w:rPr>
                <w:noProof/>
                <w:webHidden/>
              </w:rPr>
              <w:fldChar w:fldCharType="separate"/>
            </w:r>
            <w:r>
              <w:rPr>
                <w:noProof/>
                <w:webHidden/>
              </w:rPr>
              <w:t>147</w:t>
            </w:r>
            <w:r>
              <w:rPr>
                <w:noProof/>
                <w:webHidden/>
              </w:rPr>
              <w:fldChar w:fldCharType="end"/>
            </w:r>
          </w:hyperlink>
        </w:p>
        <w:p w14:paraId="2FA2BE78" w14:textId="44AECF41" w:rsidR="0038232D" w:rsidRDefault="0038232D">
          <w:pPr>
            <w:pStyle w:val="TOC2"/>
            <w:tabs>
              <w:tab w:val="right" w:leader="dot" w:pos="5750"/>
            </w:tabs>
            <w:rPr>
              <w:rFonts w:eastAsiaTheme="minorEastAsia"/>
              <w:noProof/>
              <w:sz w:val="24"/>
              <w:szCs w:val="24"/>
            </w:rPr>
          </w:pPr>
          <w:hyperlink w:anchor="_Toc220792866" w:history="1">
            <w:r w:rsidRPr="007C6976">
              <w:rPr>
                <w:rStyle w:val="Hyperlink"/>
                <w:rFonts w:ascii="Garamond" w:hAnsi="Garamond"/>
                <w:b/>
                <w:bCs/>
                <w:noProof/>
              </w:rPr>
              <w:t>VIII. Transformation and Mortality</w:t>
            </w:r>
            <w:r>
              <w:rPr>
                <w:noProof/>
                <w:webHidden/>
              </w:rPr>
              <w:tab/>
            </w:r>
            <w:r>
              <w:rPr>
                <w:noProof/>
                <w:webHidden/>
              </w:rPr>
              <w:fldChar w:fldCharType="begin"/>
            </w:r>
            <w:r>
              <w:rPr>
                <w:noProof/>
                <w:webHidden/>
              </w:rPr>
              <w:instrText xml:space="preserve"> PAGEREF _Toc220792866 \h </w:instrText>
            </w:r>
            <w:r>
              <w:rPr>
                <w:noProof/>
                <w:webHidden/>
              </w:rPr>
            </w:r>
            <w:r>
              <w:rPr>
                <w:noProof/>
                <w:webHidden/>
              </w:rPr>
              <w:fldChar w:fldCharType="separate"/>
            </w:r>
            <w:r>
              <w:rPr>
                <w:noProof/>
                <w:webHidden/>
              </w:rPr>
              <w:t>147</w:t>
            </w:r>
            <w:r>
              <w:rPr>
                <w:noProof/>
                <w:webHidden/>
              </w:rPr>
              <w:fldChar w:fldCharType="end"/>
            </w:r>
          </w:hyperlink>
        </w:p>
        <w:p w14:paraId="1171BE5D" w14:textId="3804AA81" w:rsidR="0038232D" w:rsidRDefault="0038232D">
          <w:pPr>
            <w:pStyle w:val="TOC2"/>
            <w:tabs>
              <w:tab w:val="right" w:leader="dot" w:pos="5750"/>
            </w:tabs>
            <w:rPr>
              <w:rFonts w:eastAsiaTheme="minorEastAsia"/>
              <w:noProof/>
              <w:sz w:val="24"/>
              <w:szCs w:val="24"/>
            </w:rPr>
          </w:pPr>
          <w:hyperlink w:anchor="_Toc220792867" w:history="1">
            <w:r w:rsidRPr="007C6976">
              <w:rPr>
                <w:rStyle w:val="Hyperlink"/>
                <w:rFonts w:ascii="Garamond" w:hAnsi="Garamond"/>
                <w:b/>
                <w:bCs/>
                <w:noProof/>
              </w:rPr>
              <w:t>IX. Transformation and the Cosmology</w:t>
            </w:r>
            <w:r>
              <w:rPr>
                <w:noProof/>
                <w:webHidden/>
              </w:rPr>
              <w:tab/>
            </w:r>
            <w:r>
              <w:rPr>
                <w:noProof/>
                <w:webHidden/>
              </w:rPr>
              <w:fldChar w:fldCharType="begin"/>
            </w:r>
            <w:r>
              <w:rPr>
                <w:noProof/>
                <w:webHidden/>
              </w:rPr>
              <w:instrText xml:space="preserve"> PAGEREF _Toc220792867 \h </w:instrText>
            </w:r>
            <w:r>
              <w:rPr>
                <w:noProof/>
                <w:webHidden/>
              </w:rPr>
            </w:r>
            <w:r>
              <w:rPr>
                <w:noProof/>
                <w:webHidden/>
              </w:rPr>
              <w:fldChar w:fldCharType="separate"/>
            </w:r>
            <w:r>
              <w:rPr>
                <w:noProof/>
                <w:webHidden/>
              </w:rPr>
              <w:t>148</w:t>
            </w:r>
            <w:r>
              <w:rPr>
                <w:noProof/>
                <w:webHidden/>
              </w:rPr>
              <w:fldChar w:fldCharType="end"/>
            </w:r>
          </w:hyperlink>
        </w:p>
        <w:p w14:paraId="53A0B52C" w14:textId="00DABAE4" w:rsidR="0038232D" w:rsidRDefault="0038232D">
          <w:pPr>
            <w:pStyle w:val="TOC2"/>
            <w:tabs>
              <w:tab w:val="right" w:leader="dot" w:pos="5750"/>
            </w:tabs>
            <w:rPr>
              <w:rFonts w:eastAsiaTheme="minorEastAsia"/>
              <w:noProof/>
              <w:sz w:val="24"/>
              <w:szCs w:val="24"/>
            </w:rPr>
          </w:pPr>
          <w:hyperlink w:anchor="_Toc220792868" w:history="1">
            <w:r w:rsidRPr="007C6976">
              <w:rPr>
                <w:rStyle w:val="Hyperlink"/>
                <w:rFonts w:ascii="Garamond" w:hAnsi="Garamond"/>
                <w:b/>
                <w:bCs/>
                <w:noProof/>
              </w:rPr>
              <w:t>X. Theorem of Transformation</w:t>
            </w:r>
            <w:r>
              <w:rPr>
                <w:noProof/>
                <w:webHidden/>
              </w:rPr>
              <w:tab/>
            </w:r>
            <w:r>
              <w:rPr>
                <w:noProof/>
                <w:webHidden/>
              </w:rPr>
              <w:fldChar w:fldCharType="begin"/>
            </w:r>
            <w:r>
              <w:rPr>
                <w:noProof/>
                <w:webHidden/>
              </w:rPr>
              <w:instrText xml:space="preserve"> PAGEREF _Toc220792868 \h </w:instrText>
            </w:r>
            <w:r>
              <w:rPr>
                <w:noProof/>
                <w:webHidden/>
              </w:rPr>
            </w:r>
            <w:r>
              <w:rPr>
                <w:noProof/>
                <w:webHidden/>
              </w:rPr>
              <w:fldChar w:fldCharType="separate"/>
            </w:r>
            <w:r>
              <w:rPr>
                <w:noProof/>
                <w:webHidden/>
              </w:rPr>
              <w:t>148</w:t>
            </w:r>
            <w:r>
              <w:rPr>
                <w:noProof/>
                <w:webHidden/>
              </w:rPr>
              <w:fldChar w:fldCharType="end"/>
            </w:r>
          </w:hyperlink>
        </w:p>
        <w:p w14:paraId="57534C73" w14:textId="5DC50AA3" w:rsidR="0038232D" w:rsidRDefault="0038232D">
          <w:pPr>
            <w:pStyle w:val="TOC2"/>
            <w:tabs>
              <w:tab w:val="right" w:leader="dot" w:pos="5750"/>
            </w:tabs>
            <w:rPr>
              <w:rFonts w:eastAsiaTheme="minorEastAsia"/>
              <w:noProof/>
              <w:sz w:val="24"/>
              <w:szCs w:val="24"/>
            </w:rPr>
          </w:pPr>
          <w:hyperlink w:anchor="_Toc220792869" w:history="1">
            <w:r w:rsidRPr="007C6976">
              <w:rPr>
                <w:rStyle w:val="Hyperlink"/>
                <w:rFonts w:ascii="Garamond" w:hAnsi="Garamond"/>
                <w:b/>
                <w:bCs/>
                <w:noProof/>
              </w:rPr>
              <w:t>XI. Interpretation</w:t>
            </w:r>
            <w:r>
              <w:rPr>
                <w:noProof/>
                <w:webHidden/>
              </w:rPr>
              <w:tab/>
            </w:r>
            <w:r>
              <w:rPr>
                <w:noProof/>
                <w:webHidden/>
              </w:rPr>
              <w:fldChar w:fldCharType="begin"/>
            </w:r>
            <w:r>
              <w:rPr>
                <w:noProof/>
                <w:webHidden/>
              </w:rPr>
              <w:instrText xml:space="preserve"> PAGEREF _Toc220792869 \h </w:instrText>
            </w:r>
            <w:r>
              <w:rPr>
                <w:noProof/>
                <w:webHidden/>
              </w:rPr>
            </w:r>
            <w:r>
              <w:rPr>
                <w:noProof/>
                <w:webHidden/>
              </w:rPr>
              <w:fldChar w:fldCharType="separate"/>
            </w:r>
            <w:r>
              <w:rPr>
                <w:noProof/>
                <w:webHidden/>
              </w:rPr>
              <w:t>148</w:t>
            </w:r>
            <w:r>
              <w:rPr>
                <w:noProof/>
                <w:webHidden/>
              </w:rPr>
              <w:fldChar w:fldCharType="end"/>
            </w:r>
          </w:hyperlink>
        </w:p>
        <w:p w14:paraId="31A8AE19" w14:textId="0F2C04E6" w:rsidR="0038232D" w:rsidRDefault="0038232D">
          <w:pPr>
            <w:pStyle w:val="TOC1"/>
            <w:tabs>
              <w:tab w:val="right" w:leader="dot" w:pos="5750"/>
            </w:tabs>
            <w:rPr>
              <w:rFonts w:eastAsiaTheme="minorEastAsia"/>
              <w:noProof/>
              <w:sz w:val="24"/>
              <w:szCs w:val="24"/>
            </w:rPr>
          </w:pPr>
          <w:hyperlink w:anchor="_Toc220792870" w:history="1">
            <w:r w:rsidRPr="007C6976">
              <w:rPr>
                <w:rStyle w:val="Hyperlink"/>
                <w:rFonts w:ascii="Garamond" w:hAnsi="Garamond"/>
                <w:b/>
                <w:bCs/>
                <w:noProof/>
              </w:rPr>
              <w:t>BOOK XXXVIII — EVOLUTION</w:t>
            </w:r>
            <w:r>
              <w:rPr>
                <w:noProof/>
                <w:webHidden/>
              </w:rPr>
              <w:tab/>
            </w:r>
            <w:r>
              <w:rPr>
                <w:noProof/>
                <w:webHidden/>
              </w:rPr>
              <w:fldChar w:fldCharType="begin"/>
            </w:r>
            <w:r>
              <w:rPr>
                <w:noProof/>
                <w:webHidden/>
              </w:rPr>
              <w:instrText xml:space="preserve"> PAGEREF _Toc220792870 \h </w:instrText>
            </w:r>
            <w:r>
              <w:rPr>
                <w:noProof/>
                <w:webHidden/>
              </w:rPr>
            </w:r>
            <w:r>
              <w:rPr>
                <w:noProof/>
                <w:webHidden/>
              </w:rPr>
              <w:fldChar w:fldCharType="separate"/>
            </w:r>
            <w:r>
              <w:rPr>
                <w:noProof/>
                <w:webHidden/>
              </w:rPr>
              <w:t>150</w:t>
            </w:r>
            <w:r>
              <w:rPr>
                <w:noProof/>
                <w:webHidden/>
              </w:rPr>
              <w:fldChar w:fldCharType="end"/>
            </w:r>
          </w:hyperlink>
        </w:p>
        <w:p w14:paraId="2F2BB226" w14:textId="5FE7C9A5" w:rsidR="0038232D" w:rsidRDefault="0038232D">
          <w:pPr>
            <w:pStyle w:val="TOC2"/>
            <w:tabs>
              <w:tab w:val="right" w:leader="dot" w:pos="5750"/>
            </w:tabs>
            <w:rPr>
              <w:rFonts w:eastAsiaTheme="minorEastAsia"/>
              <w:noProof/>
              <w:sz w:val="24"/>
              <w:szCs w:val="24"/>
            </w:rPr>
          </w:pPr>
          <w:hyperlink w:anchor="_Toc220792871" w:history="1">
            <w:r w:rsidRPr="007C6976">
              <w:rPr>
                <w:rStyle w:val="Hyperlink"/>
                <w:rFonts w:ascii="Garamond" w:hAnsi="Garamond"/>
                <w:b/>
                <w:bCs/>
                <w:noProof/>
              </w:rPr>
              <w:t>I. Evolution as Accumulated Transformation</w:t>
            </w:r>
            <w:r>
              <w:rPr>
                <w:noProof/>
                <w:webHidden/>
              </w:rPr>
              <w:tab/>
            </w:r>
            <w:r>
              <w:rPr>
                <w:noProof/>
                <w:webHidden/>
              </w:rPr>
              <w:fldChar w:fldCharType="begin"/>
            </w:r>
            <w:r>
              <w:rPr>
                <w:noProof/>
                <w:webHidden/>
              </w:rPr>
              <w:instrText xml:space="preserve"> PAGEREF _Toc220792871 \h </w:instrText>
            </w:r>
            <w:r>
              <w:rPr>
                <w:noProof/>
                <w:webHidden/>
              </w:rPr>
            </w:r>
            <w:r>
              <w:rPr>
                <w:noProof/>
                <w:webHidden/>
              </w:rPr>
              <w:fldChar w:fldCharType="separate"/>
            </w:r>
            <w:r>
              <w:rPr>
                <w:noProof/>
                <w:webHidden/>
              </w:rPr>
              <w:t>150</w:t>
            </w:r>
            <w:r>
              <w:rPr>
                <w:noProof/>
                <w:webHidden/>
              </w:rPr>
              <w:fldChar w:fldCharType="end"/>
            </w:r>
          </w:hyperlink>
        </w:p>
        <w:p w14:paraId="3A5E3711" w14:textId="73159382" w:rsidR="0038232D" w:rsidRDefault="0038232D">
          <w:pPr>
            <w:pStyle w:val="TOC2"/>
            <w:tabs>
              <w:tab w:val="right" w:leader="dot" w:pos="5750"/>
            </w:tabs>
            <w:rPr>
              <w:rFonts w:eastAsiaTheme="minorEastAsia"/>
              <w:noProof/>
              <w:sz w:val="24"/>
              <w:szCs w:val="24"/>
            </w:rPr>
          </w:pPr>
          <w:hyperlink w:anchor="_Toc220792872" w:history="1">
            <w:r w:rsidRPr="007C6976">
              <w:rPr>
                <w:rStyle w:val="Hyperlink"/>
                <w:rFonts w:ascii="Garamond" w:hAnsi="Garamond"/>
                <w:b/>
                <w:bCs/>
                <w:noProof/>
              </w:rPr>
              <w:t>II. Evolution Is Not Matter</w:t>
            </w:r>
            <w:r>
              <w:rPr>
                <w:noProof/>
                <w:webHidden/>
              </w:rPr>
              <w:tab/>
            </w:r>
            <w:r>
              <w:rPr>
                <w:noProof/>
                <w:webHidden/>
              </w:rPr>
              <w:fldChar w:fldCharType="begin"/>
            </w:r>
            <w:r>
              <w:rPr>
                <w:noProof/>
                <w:webHidden/>
              </w:rPr>
              <w:instrText xml:space="preserve"> PAGEREF _Toc220792872 \h </w:instrText>
            </w:r>
            <w:r>
              <w:rPr>
                <w:noProof/>
                <w:webHidden/>
              </w:rPr>
            </w:r>
            <w:r>
              <w:rPr>
                <w:noProof/>
                <w:webHidden/>
              </w:rPr>
              <w:fldChar w:fldCharType="separate"/>
            </w:r>
            <w:r>
              <w:rPr>
                <w:noProof/>
                <w:webHidden/>
              </w:rPr>
              <w:t>150</w:t>
            </w:r>
            <w:r>
              <w:rPr>
                <w:noProof/>
                <w:webHidden/>
              </w:rPr>
              <w:fldChar w:fldCharType="end"/>
            </w:r>
          </w:hyperlink>
        </w:p>
        <w:p w14:paraId="4B736A28" w14:textId="3F38E0FC" w:rsidR="0038232D" w:rsidRDefault="0038232D">
          <w:pPr>
            <w:pStyle w:val="TOC2"/>
            <w:tabs>
              <w:tab w:val="right" w:leader="dot" w:pos="5750"/>
            </w:tabs>
            <w:rPr>
              <w:rFonts w:eastAsiaTheme="minorEastAsia"/>
              <w:noProof/>
              <w:sz w:val="24"/>
              <w:szCs w:val="24"/>
            </w:rPr>
          </w:pPr>
          <w:hyperlink w:anchor="_Toc220792873" w:history="1">
            <w:r w:rsidRPr="007C6976">
              <w:rPr>
                <w:rStyle w:val="Hyperlink"/>
                <w:rFonts w:ascii="Garamond" w:hAnsi="Garamond"/>
                <w:b/>
                <w:bCs/>
                <w:noProof/>
              </w:rPr>
              <w:t>III. Evolution Is Not Pure Consciousness</w:t>
            </w:r>
            <w:r>
              <w:rPr>
                <w:noProof/>
                <w:webHidden/>
              </w:rPr>
              <w:tab/>
            </w:r>
            <w:r>
              <w:rPr>
                <w:noProof/>
                <w:webHidden/>
              </w:rPr>
              <w:fldChar w:fldCharType="begin"/>
            </w:r>
            <w:r>
              <w:rPr>
                <w:noProof/>
                <w:webHidden/>
              </w:rPr>
              <w:instrText xml:space="preserve"> PAGEREF _Toc220792873 \h </w:instrText>
            </w:r>
            <w:r>
              <w:rPr>
                <w:noProof/>
                <w:webHidden/>
              </w:rPr>
            </w:r>
            <w:r>
              <w:rPr>
                <w:noProof/>
                <w:webHidden/>
              </w:rPr>
              <w:fldChar w:fldCharType="separate"/>
            </w:r>
            <w:r>
              <w:rPr>
                <w:noProof/>
                <w:webHidden/>
              </w:rPr>
              <w:t>150</w:t>
            </w:r>
            <w:r>
              <w:rPr>
                <w:noProof/>
                <w:webHidden/>
              </w:rPr>
              <w:fldChar w:fldCharType="end"/>
            </w:r>
          </w:hyperlink>
        </w:p>
        <w:p w14:paraId="25BC5859" w14:textId="3E704C2F" w:rsidR="0038232D" w:rsidRDefault="0038232D">
          <w:pPr>
            <w:pStyle w:val="TOC2"/>
            <w:tabs>
              <w:tab w:val="right" w:leader="dot" w:pos="5750"/>
            </w:tabs>
            <w:rPr>
              <w:rFonts w:eastAsiaTheme="minorEastAsia"/>
              <w:noProof/>
              <w:sz w:val="24"/>
              <w:szCs w:val="24"/>
            </w:rPr>
          </w:pPr>
          <w:hyperlink w:anchor="_Toc220792874" w:history="1">
            <w:r w:rsidRPr="007C6976">
              <w:rPr>
                <w:rStyle w:val="Hyperlink"/>
                <w:rFonts w:ascii="Garamond" w:hAnsi="Garamond"/>
                <w:b/>
                <w:bCs/>
                <w:noProof/>
              </w:rPr>
              <w:t>IV. The Ente as the Ground of Evolution</w:t>
            </w:r>
            <w:r>
              <w:rPr>
                <w:noProof/>
                <w:webHidden/>
              </w:rPr>
              <w:tab/>
            </w:r>
            <w:r>
              <w:rPr>
                <w:noProof/>
                <w:webHidden/>
              </w:rPr>
              <w:fldChar w:fldCharType="begin"/>
            </w:r>
            <w:r>
              <w:rPr>
                <w:noProof/>
                <w:webHidden/>
              </w:rPr>
              <w:instrText xml:space="preserve"> PAGEREF _Toc220792874 \h </w:instrText>
            </w:r>
            <w:r>
              <w:rPr>
                <w:noProof/>
                <w:webHidden/>
              </w:rPr>
            </w:r>
            <w:r>
              <w:rPr>
                <w:noProof/>
                <w:webHidden/>
              </w:rPr>
              <w:fldChar w:fldCharType="separate"/>
            </w:r>
            <w:r>
              <w:rPr>
                <w:noProof/>
                <w:webHidden/>
              </w:rPr>
              <w:t>150</w:t>
            </w:r>
            <w:r>
              <w:rPr>
                <w:noProof/>
                <w:webHidden/>
              </w:rPr>
              <w:fldChar w:fldCharType="end"/>
            </w:r>
          </w:hyperlink>
        </w:p>
        <w:p w14:paraId="459623AD" w14:textId="06C8CB59" w:rsidR="0038232D" w:rsidRDefault="0038232D">
          <w:pPr>
            <w:pStyle w:val="TOC2"/>
            <w:tabs>
              <w:tab w:val="right" w:leader="dot" w:pos="5750"/>
            </w:tabs>
            <w:rPr>
              <w:rFonts w:eastAsiaTheme="minorEastAsia"/>
              <w:noProof/>
              <w:sz w:val="24"/>
              <w:szCs w:val="24"/>
            </w:rPr>
          </w:pPr>
          <w:hyperlink w:anchor="_Toc220792875" w:history="1">
            <w:r w:rsidRPr="007C6976">
              <w:rPr>
                <w:rStyle w:val="Hyperlink"/>
                <w:rFonts w:ascii="Garamond" w:hAnsi="Garamond"/>
                <w:b/>
                <w:bCs/>
                <w:noProof/>
              </w:rPr>
              <w:t>V. The Structure of Evolution</w:t>
            </w:r>
            <w:r>
              <w:rPr>
                <w:noProof/>
                <w:webHidden/>
              </w:rPr>
              <w:tab/>
            </w:r>
            <w:r>
              <w:rPr>
                <w:noProof/>
                <w:webHidden/>
              </w:rPr>
              <w:fldChar w:fldCharType="begin"/>
            </w:r>
            <w:r>
              <w:rPr>
                <w:noProof/>
                <w:webHidden/>
              </w:rPr>
              <w:instrText xml:space="preserve"> PAGEREF _Toc220792875 \h </w:instrText>
            </w:r>
            <w:r>
              <w:rPr>
                <w:noProof/>
                <w:webHidden/>
              </w:rPr>
            </w:r>
            <w:r>
              <w:rPr>
                <w:noProof/>
                <w:webHidden/>
              </w:rPr>
              <w:fldChar w:fldCharType="separate"/>
            </w:r>
            <w:r>
              <w:rPr>
                <w:noProof/>
                <w:webHidden/>
              </w:rPr>
              <w:t>151</w:t>
            </w:r>
            <w:r>
              <w:rPr>
                <w:noProof/>
                <w:webHidden/>
              </w:rPr>
              <w:fldChar w:fldCharType="end"/>
            </w:r>
          </w:hyperlink>
        </w:p>
        <w:p w14:paraId="2BE3796B" w14:textId="58917274" w:rsidR="0038232D" w:rsidRDefault="0038232D">
          <w:pPr>
            <w:pStyle w:val="TOC2"/>
            <w:tabs>
              <w:tab w:val="right" w:leader="dot" w:pos="5750"/>
            </w:tabs>
            <w:rPr>
              <w:rFonts w:eastAsiaTheme="minorEastAsia"/>
              <w:noProof/>
              <w:sz w:val="24"/>
              <w:szCs w:val="24"/>
            </w:rPr>
          </w:pPr>
          <w:hyperlink w:anchor="_Toc220792876" w:history="1">
            <w:r w:rsidRPr="007C6976">
              <w:rPr>
                <w:rStyle w:val="Hyperlink"/>
                <w:rFonts w:ascii="Garamond" w:hAnsi="Garamond"/>
                <w:b/>
                <w:bCs/>
                <w:noProof/>
              </w:rPr>
              <w:t>VI. Evolution as Lineage Transformation</w:t>
            </w:r>
            <w:r>
              <w:rPr>
                <w:noProof/>
                <w:webHidden/>
              </w:rPr>
              <w:tab/>
            </w:r>
            <w:r>
              <w:rPr>
                <w:noProof/>
                <w:webHidden/>
              </w:rPr>
              <w:fldChar w:fldCharType="begin"/>
            </w:r>
            <w:r>
              <w:rPr>
                <w:noProof/>
                <w:webHidden/>
              </w:rPr>
              <w:instrText xml:space="preserve"> PAGEREF _Toc220792876 \h </w:instrText>
            </w:r>
            <w:r>
              <w:rPr>
                <w:noProof/>
                <w:webHidden/>
              </w:rPr>
            </w:r>
            <w:r>
              <w:rPr>
                <w:noProof/>
                <w:webHidden/>
              </w:rPr>
              <w:fldChar w:fldCharType="separate"/>
            </w:r>
            <w:r>
              <w:rPr>
                <w:noProof/>
                <w:webHidden/>
              </w:rPr>
              <w:t>151</w:t>
            </w:r>
            <w:r>
              <w:rPr>
                <w:noProof/>
                <w:webHidden/>
              </w:rPr>
              <w:fldChar w:fldCharType="end"/>
            </w:r>
          </w:hyperlink>
        </w:p>
        <w:p w14:paraId="50B5C1FB" w14:textId="6F2EF31B" w:rsidR="0038232D" w:rsidRDefault="0038232D">
          <w:pPr>
            <w:pStyle w:val="TOC2"/>
            <w:tabs>
              <w:tab w:val="right" w:leader="dot" w:pos="5750"/>
            </w:tabs>
            <w:rPr>
              <w:rFonts w:eastAsiaTheme="minorEastAsia"/>
              <w:noProof/>
              <w:sz w:val="24"/>
              <w:szCs w:val="24"/>
            </w:rPr>
          </w:pPr>
          <w:hyperlink w:anchor="_Toc220792877" w:history="1">
            <w:r w:rsidRPr="007C6976">
              <w:rPr>
                <w:rStyle w:val="Hyperlink"/>
                <w:rFonts w:ascii="Garamond" w:hAnsi="Garamond"/>
                <w:b/>
                <w:bCs/>
                <w:noProof/>
              </w:rPr>
              <w:t>VII. Variation in Evolution</w:t>
            </w:r>
            <w:r>
              <w:rPr>
                <w:noProof/>
                <w:webHidden/>
              </w:rPr>
              <w:tab/>
            </w:r>
            <w:r>
              <w:rPr>
                <w:noProof/>
                <w:webHidden/>
              </w:rPr>
              <w:fldChar w:fldCharType="begin"/>
            </w:r>
            <w:r>
              <w:rPr>
                <w:noProof/>
                <w:webHidden/>
              </w:rPr>
              <w:instrText xml:space="preserve"> PAGEREF _Toc220792877 \h </w:instrText>
            </w:r>
            <w:r>
              <w:rPr>
                <w:noProof/>
                <w:webHidden/>
              </w:rPr>
            </w:r>
            <w:r>
              <w:rPr>
                <w:noProof/>
                <w:webHidden/>
              </w:rPr>
              <w:fldChar w:fldCharType="separate"/>
            </w:r>
            <w:r>
              <w:rPr>
                <w:noProof/>
                <w:webHidden/>
              </w:rPr>
              <w:t>151</w:t>
            </w:r>
            <w:r>
              <w:rPr>
                <w:noProof/>
                <w:webHidden/>
              </w:rPr>
              <w:fldChar w:fldCharType="end"/>
            </w:r>
          </w:hyperlink>
        </w:p>
        <w:p w14:paraId="67DF984B" w14:textId="3941F7BC" w:rsidR="0038232D" w:rsidRDefault="0038232D">
          <w:pPr>
            <w:pStyle w:val="TOC2"/>
            <w:tabs>
              <w:tab w:val="right" w:leader="dot" w:pos="5750"/>
            </w:tabs>
            <w:rPr>
              <w:rFonts w:eastAsiaTheme="minorEastAsia"/>
              <w:noProof/>
              <w:sz w:val="24"/>
              <w:szCs w:val="24"/>
            </w:rPr>
          </w:pPr>
          <w:hyperlink w:anchor="_Toc220792878" w:history="1">
            <w:r w:rsidRPr="007C6976">
              <w:rPr>
                <w:rStyle w:val="Hyperlink"/>
                <w:rFonts w:ascii="Garamond" w:hAnsi="Garamond"/>
                <w:b/>
                <w:bCs/>
                <w:noProof/>
              </w:rPr>
              <w:t>VIII. Evolution and Mortality</w:t>
            </w:r>
            <w:r>
              <w:rPr>
                <w:noProof/>
                <w:webHidden/>
              </w:rPr>
              <w:tab/>
            </w:r>
            <w:r>
              <w:rPr>
                <w:noProof/>
                <w:webHidden/>
              </w:rPr>
              <w:fldChar w:fldCharType="begin"/>
            </w:r>
            <w:r>
              <w:rPr>
                <w:noProof/>
                <w:webHidden/>
              </w:rPr>
              <w:instrText xml:space="preserve"> PAGEREF _Toc220792878 \h </w:instrText>
            </w:r>
            <w:r>
              <w:rPr>
                <w:noProof/>
                <w:webHidden/>
              </w:rPr>
            </w:r>
            <w:r>
              <w:rPr>
                <w:noProof/>
                <w:webHidden/>
              </w:rPr>
              <w:fldChar w:fldCharType="separate"/>
            </w:r>
            <w:r>
              <w:rPr>
                <w:noProof/>
                <w:webHidden/>
              </w:rPr>
              <w:t>151</w:t>
            </w:r>
            <w:r>
              <w:rPr>
                <w:noProof/>
                <w:webHidden/>
              </w:rPr>
              <w:fldChar w:fldCharType="end"/>
            </w:r>
          </w:hyperlink>
        </w:p>
        <w:p w14:paraId="07E2547C" w14:textId="0153A9C5" w:rsidR="0038232D" w:rsidRDefault="0038232D">
          <w:pPr>
            <w:pStyle w:val="TOC2"/>
            <w:tabs>
              <w:tab w:val="right" w:leader="dot" w:pos="5750"/>
            </w:tabs>
            <w:rPr>
              <w:rFonts w:eastAsiaTheme="minorEastAsia"/>
              <w:noProof/>
              <w:sz w:val="24"/>
              <w:szCs w:val="24"/>
            </w:rPr>
          </w:pPr>
          <w:hyperlink w:anchor="_Toc220792879" w:history="1">
            <w:r w:rsidRPr="007C6976">
              <w:rPr>
                <w:rStyle w:val="Hyperlink"/>
                <w:rFonts w:ascii="Garamond" w:hAnsi="Garamond"/>
                <w:b/>
                <w:bCs/>
                <w:noProof/>
              </w:rPr>
              <w:t>IX. Evolution and the Cosmology</w:t>
            </w:r>
            <w:r>
              <w:rPr>
                <w:noProof/>
                <w:webHidden/>
              </w:rPr>
              <w:tab/>
            </w:r>
            <w:r>
              <w:rPr>
                <w:noProof/>
                <w:webHidden/>
              </w:rPr>
              <w:fldChar w:fldCharType="begin"/>
            </w:r>
            <w:r>
              <w:rPr>
                <w:noProof/>
                <w:webHidden/>
              </w:rPr>
              <w:instrText xml:space="preserve"> PAGEREF _Toc220792879 \h </w:instrText>
            </w:r>
            <w:r>
              <w:rPr>
                <w:noProof/>
                <w:webHidden/>
              </w:rPr>
            </w:r>
            <w:r>
              <w:rPr>
                <w:noProof/>
                <w:webHidden/>
              </w:rPr>
              <w:fldChar w:fldCharType="separate"/>
            </w:r>
            <w:r>
              <w:rPr>
                <w:noProof/>
                <w:webHidden/>
              </w:rPr>
              <w:t>152</w:t>
            </w:r>
            <w:r>
              <w:rPr>
                <w:noProof/>
                <w:webHidden/>
              </w:rPr>
              <w:fldChar w:fldCharType="end"/>
            </w:r>
          </w:hyperlink>
        </w:p>
        <w:p w14:paraId="10CFC75B" w14:textId="23331EF7" w:rsidR="0038232D" w:rsidRDefault="0038232D">
          <w:pPr>
            <w:pStyle w:val="TOC2"/>
            <w:tabs>
              <w:tab w:val="right" w:leader="dot" w:pos="5750"/>
            </w:tabs>
            <w:rPr>
              <w:rFonts w:eastAsiaTheme="minorEastAsia"/>
              <w:noProof/>
              <w:sz w:val="24"/>
              <w:szCs w:val="24"/>
            </w:rPr>
          </w:pPr>
          <w:hyperlink w:anchor="_Toc220792880" w:history="1">
            <w:r w:rsidRPr="007C6976">
              <w:rPr>
                <w:rStyle w:val="Hyperlink"/>
                <w:rFonts w:ascii="Garamond" w:hAnsi="Garamond"/>
                <w:b/>
                <w:bCs/>
                <w:noProof/>
              </w:rPr>
              <w:t>X. Theorem of Evolution</w:t>
            </w:r>
            <w:r>
              <w:rPr>
                <w:noProof/>
                <w:webHidden/>
              </w:rPr>
              <w:tab/>
            </w:r>
            <w:r>
              <w:rPr>
                <w:noProof/>
                <w:webHidden/>
              </w:rPr>
              <w:fldChar w:fldCharType="begin"/>
            </w:r>
            <w:r>
              <w:rPr>
                <w:noProof/>
                <w:webHidden/>
              </w:rPr>
              <w:instrText xml:space="preserve"> PAGEREF _Toc220792880 \h </w:instrText>
            </w:r>
            <w:r>
              <w:rPr>
                <w:noProof/>
                <w:webHidden/>
              </w:rPr>
            </w:r>
            <w:r>
              <w:rPr>
                <w:noProof/>
                <w:webHidden/>
              </w:rPr>
              <w:fldChar w:fldCharType="separate"/>
            </w:r>
            <w:r>
              <w:rPr>
                <w:noProof/>
                <w:webHidden/>
              </w:rPr>
              <w:t>152</w:t>
            </w:r>
            <w:r>
              <w:rPr>
                <w:noProof/>
                <w:webHidden/>
              </w:rPr>
              <w:fldChar w:fldCharType="end"/>
            </w:r>
          </w:hyperlink>
        </w:p>
        <w:p w14:paraId="0E1FAB47" w14:textId="21ABECEF" w:rsidR="0038232D" w:rsidRDefault="0038232D">
          <w:pPr>
            <w:pStyle w:val="TOC2"/>
            <w:tabs>
              <w:tab w:val="right" w:leader="dot" w:pos="5750"/>
            </w:tabs>
            <w:rPr>
              <w:rFonts w:eastAsiaTheme="minorEastAsia"/>
              <w:noProof/>
              <w:sz w:val="24"/>
              <w:szCs w:val="24"/>
            </w:rPr>
          </w:pPr>
          <w:hyperlink w:anchor="_Toc220792881" w:history="1">
            <w:r w:rsidRPr="007C6976">
              <w:rPr>
                <w:rStyle w:val="Hyperlink"/>
                <w:rFonts w:ascii="Garamond" w:hAnsi="Garamond"/>
                <w:b/>
                <w:bCs/>
                <w:noProof/>
              </w:rPr>
              <w:t>XI. Interpretation</w:t>
            </w:r>
            <w:r>
              <w:rPr>
                <w:noProof/>
                <w:webHidden/>
              </w:rPr>
              <w:tab/>
            </w:r>
            <w:r>
              <w:rPr>
                <w:noProof/>
                <w:webHidden/>
              </w:rPr>
              <w:fldChar w:fldCharType="begin"/>
            </w:r>
            <w:r>
              <w:rPr>
                <w:noProof/>
                <w:webHidden/>
              </w:rPr>
              <w:instrText xml:space="preserve"> PAGEREF _Toc220792881 \h </w:instrText>
            </w:r>
            <w:r>
              <w:rPr>
                <w:noProof/>
                <w:webHidden/>
              </w:rPr>
            </w:r>
            <w:r>
              <w:rPr>
                <w:noProof/>
                <w:webHidden/>
              </w:rPr>
              <w:fldChar w:fldCharType="separate"/>
            </w:r>
            <w:r>
              <w:rPr>
                <w:noProof/>
                <w:webHidden/>
              </w:rPr>
              <w:t>152</w:t>
            </w:r>
            <w:r>
              <w:rPr>
                <w:noProof/>
                <w:webHidden/>
              </w:rPr>
              <w:fldChar w:fldCharType="end"/>
            </w:r>
          </w:hyperlink>
        </w:p>
        <w:p w14:paraId="6FFA85A0" w14:textId="2523269F" w:rsidR="0038232D" w:rsidRDefault="0038232D">
          <w:pPr>
            <w:pStyle w:val="TOC1"/>
            <w:tabs>
              <w:tab w:val="right" w:leader="dot" w:pos="5750"/>
            </w:tabs>
            <w:rPr>
              <w:rFonts w:eastAsiaTheme="minorEastAsia"/>
              <w:noProof/>
              <w:sz w:val="24"/>
              <w:szCs w:val="24"/>
            </w:rPr>
          </w:pPr>
          <w:hyperlink w:anchor="_Toc220792882" w:history="1">
            <w:r w:rsidRPr="007C6976">
              <w:rPr>
                <w:rStyle w:val="Hyperlink"/>
                <w:rFonts w:ascii="Garamond" w:hAnsi="Garamond"/>
                <w:b/>
                <w:bCs/>
                <w:noProof/>
              </w:rPr>
              <w:t>BOOK XXXIX — EMERGENCE</w:t>
            </w:r>
            <w:r>
              <w:rPr>
                <w:noProof/>
                <w:webHidden/>
              </w:rPr>
              <w:tab/>
            </w:r>
            <w:r>
              <w:rPr>
                <w:noProof/>
                <w:webHidden/>
              </w:rPr>
              <w:fldChar w:fldCharType="begin"/>
            </w:r>
            <w:r>
              <w:rPr>
                <w:noProof/>
                <w:webHidden/>
              </w:rPr>
              <w:instrText xml:space="preserve"> PAGEREF _Toc220792882 \h </w:instrText>
            </w:r>
            <w:r>
              <w:rPr>
                <w:noProof/>
                <w:webHidden/>
              </w:rPr>
            </w:r>
            <w:r>
              <w:rPr>
                <w:noProof/>
                <w:webHidden/>
              </w:rPr>
              <w:fldChar w:fldCharType="separate"/>
            </w:r>
            <w:r>
              <w:rPr>
                <w:noProof/>
                <w:webHidden/>
              </w:rPr>
              <w:t>154</w:t>
            </w:r>
            <w:r>
              <w:rPr>
                <w:noProof/>
                <w:webHidden/>
              </w:rPr>
              <w:fldChar w:fldCharType="end"/>
            </w:r>
          </w:hyperlink>
        </w:p>
        <w:p w14:paraId="78E54C39" w14:textId="5E7B183D" w:rsidR="0038232D" w:rsidRDefault="0038232D">
          <w:pPr>
            <w:pStyle w:val="TOC2"/>
            <w:tabs>
              <w:tab w:val="right" w:leader="dot" w:pos="5750"/>
            </w:tabs>
            <w:rPr>
              <w:rFonts w:eastAsiaTheme="minorEastAsia"/>
              <w:noProof/>
              <w:sz w:val="24"/>
              <w:szCs w:val="24"/>
            </w:rPr>
          </w:pPr>
          <w:hyperlink w:anchor="_Toc220792883" w:history="1">
            <w:r w:rsidRPr="007C6976">
              <w:rPr>
                <w:rStyle w:val="Hyperlink"/>
                <w:rFonts w:ascii="Garamond" w:hAnsi="Garamond"/>
                <w:b/>
                <w:bCs/>
                <w:noProof/>
              </w:rPr>
              <w:t>I. Emergence as Novel Architecture</w:t>
            </w:r>
            <w:r>
              <w:rPr>
                <w:noProof/>
                <w:webHidden/>
              </w:rPr>
              <w:tab/>
            </w:r>
            <w:r>
              <w:rPr>
                <w:noProof/>
                <w:webHidden/>
              </w:rPr>
              <w:fldChar w:fldCharType="begin"/>
            </w:r>
            <w:r>
              <w:rPr>
                <w:noProof/>
                <w:webHidden/>
              </w:rPr>
              <w:instrText xml:space="preserve"> PAGEREF _Toc220792883 \h </w:instrText>
            </w:r>
            <w:r>
              <w:rPr>
                <w:noProof/>
                <w:webHidden/>
              </w:rPr>
            </w:r>
            <w:r>
              <w:rPr>
                <w:noProof/>
                <w:webHidden/>
              </w:rPr>
              <w:fldChar w:fldCharType="separate"/>
            </w:r>
            <w:r>
              <w:rPr>
                <w:noProof/>
                <w:webHidden/>
              </w:rPr>
              <w:t>154</w:t>
            </w:r>
            <w:r>
              <w:rPr>
                <w:noProof/>
                <w:webHidden/>
              </w:rPr>
              <w:fldChar w:fldCharType="end"/>
            </w:r>
          </w:hyperlink>
        </w:p>
        <w:p w14:paraId="0FAA25B7" w14:textId="2D162FEF" w:rsidR="0038232D" w:rsidRDefault="0038232D">
          <w:pPr>
            <w:pStyle w:val="TOC2"/>
            <w:tabs>
              <w:tab w:val="right" w:leader="dot" w:pos="5750"/>
            </w:tabs>
            <w:rPr>
              <w:rFonts w:eastAsiaTheme="minorEastAsia"/>
              <w:noProof/>
              <w:sz w:val="24"/>
              <w:szCs w:val="24"/>
            </w:rPr>
          </w:pPr>
          <w:hyperlink w:anchor="_Toc220792884" w:history="1">
            <w:r w:rsidRPr="007C6976">
              <w:rPr>
                <w:rStyle w:val="Hyperlink"/>
                <w:rFonts w:ascii="Garamond" w:hAnsi="Garamond"/>
                <w:b/>
                <w:bCs/>
                <w:noProof/>
              </w:rPr>
              <w:t>II. Emergence Is Not Matter</w:t>
            </w:r>
            <w:r>
              <w:rPr>
                <w:noProof/>
                <w:webHidden/>
              </w:rPr>
              <w:tab/>
            </w:r>
            <w:r>
              <w:rPr>
                <w:noProof/>
                <w:webHidden/>
              </w:rPr>
              <w:fldChar w:fldCharType="begin"/>
            </w:r>
            <w:r>
              <w:rPr>
                <w:noProof/>
                <w:webHidden/>
              </w:rPr>
              <w:instrText xml:space="preserve"> PAGEREF _Toc220792884 \h </w:instrText>
            </w:r>
            <w:r>
              <w:rPr>
                <w:noProof/>
                <w:webHidden/>
              </w:rPr>
            </w:r>
            <w:r>
              <w:rPr>
                <w:noProof/>
                <w:webHidden/>
              </w:rPr>
              <w:fldChar w:fldCharType="separate"/>
            </w:r>
            <w:r>
              <w:rPr>
                <w:noProof/>
                <w:webHidden/>
              </w:rPr>
              <w:t>154</w:t>
            </w:r>
            <w:r>
              <w:rPr>
                <w:noProof/>
                <w:webHidden/>
              </w:rPr>
              <w:fldChar w:fldCharType="end"/>
            </w:r>
          </w:hyperlink>
        </w:p>
        <w:p w14:paraId="0D758C77" w14:textId="08992933" w:rsidR="0038232D" w:rsidRDefault="0038232D">
          <w:pPr>
            <w:pStyle w:val="TOC2"/>
            <w:tabs>
              <w:tab w:val="right" w:leader="dot" w:pos="5750"/>
            </w:tabs>
            <w:rPr>
              <w:rFonts w:eastAsiaTheme="minorEastAsia"/>
              <w:noProof/>
              <w:sz w:val="24"/>
              <w:szCs w:val="24"/>
            </w:rPr>
          </w:pPr>
          <w:hyperlink w:anchor="_Toc220792885" w:history="1">
            <w:r w:rsidRPr="007C6976">
              <w:rPr>
                <w:rStyle w:val="Hyperlink"/>
                <w:rFonts w:ascii="Garamond" w:hAnsi="Garamond"/>
                <w:b/>
                <w:bCs/>
                <w:noProof/>
              </w:rPr>
              <w:t>III. Emergence Is Not Pure Consciousness</w:t>
            </w:r>
            <w:r>
              <w:rPr>
                <w:noProof/>
                <w:webHidden/>
              </w:rPr>
              <w:tab/>
            </w:r>
            <w:r>
              <w:rPr>
                <w:noProof/>
                <w:webHidden/>
              </w:rPr>
              <w:fldChar w:fldCharType="begin"/>
            </w:r>
            <w:r>
              <w:rPr>
                <w:noProof/>
                <w:webHidden/>
              </w:rPr>
              <w:instrText xml:space="preserve"> PAGEREF _Toc220792885 \h </w:instrText>
            </w:r>
            <w:r>
              <w:rPr>
                <w:noProof/>
                <w:webHidden/>
              </w:rPr>
            </w:r>
            <w:r>
              <w:rPr>
                <w:noProof/>
                <w:webHidden/>
              </w:rPr>
              <w:fldChar w:fldCharType="separate"/>
            </w:r>
            <w:r>
              <w:rPr>
                <w:noProof/>
                <w:webHidden/>
              </w:rPr>
              <w:t>154</w:t>
            </w:r>
            <w:r>
              <w:rPr>
                <w:noProof/>
                <w:webHidden/>
              </w:rPr>
              <w:fldChar w:fldCharType="end"/>
            </w:r>
          </w:hyperlink>
        </w:p>
        <w:p w14:paraId="719A606F" w14:textId="5FF8ED31" w:rsidR="0038232D" w:rsidRDefault="0038232D">
          <w:pPr>
            <w:pStyle w:val="TOC2"/>
            <w:tabs>
              <w:tab w:val="right" w:leader="dot" w:pos="5750"/>
            </w:tabs>
            <w:rPr>
              <w:rFonts w:eastAsiaTheme="minorEastAsia"/>
              <w:noProof/>
              <w:sz w:val="24"/>
              <w:szCs w:val="24"/>
            </w:rPr>
          </w:pPr>
          <w:hyperlink w:anchor="_Toc220792886" w:history="1">
            <w:r w:rsidRPr="007C6976">
              <w:rPr>
                <w:rStyle w:val="Hyperlink"/>
                <w:rFonts w:ascii="Garamond" w:hAnsi="Garamond"/>
                <w:b/>
                <w:bCs/>
                <w:noProof/>
              </w:rPr>
              <w:t>IV. The Ente as the Ground of Emergence</w:t>
            </w:r>
            <w:r>
              <w:rPr>
                <w:noProof/>
                <w:webHidden/>
              </w:rPr>
              <w:tab/>
            </w:r>
            <w:r>
              <w:rPr>
                <w:noProof/>
                <w:webHidden/>
              </w:rPr>
              <w:fldChar w:fldCharType="begin"/>
            </w:r>
            <w:r>
              <w:rPr>
                <w:noProof/>
                <w:webHidden/>
              </w:rPr>
              <w:instrText xml:space="preserve"> PAGEREF _Toc220792886 \h </w:instrText>
            </w:r>
            <w:r>
              <w:rPr>
                <w:noProof/>
                <w:webHidden/>
              </w:rPr>
            </w:r>
            <w:r>
              <w:rPr>
                <w:noProof/>
                <w:webHidden/>
              </w:rPr>
              <w:fldChar w:fldCharType="separate"/>
            </w:r>
            <w:r>
              <w:rPr>
                <w:noProof/>
                <w:webHidden/>
              </w:rPr>
              <w:t>154</w:t>
            </w:r>
            <w:r>
              <w:rPr>
                <w:noProof/>
                <w:webHidden/>
              </w:rPr>
              <w:fldChar w:fldCharType="end"/>
            </w:r>
          </w:hyperlink>
        </w:p>
        <w:p w14:paraId="4A726CCC" w14:textId="65AAC18F" w:rsidR="0038232D" w:rsidRDefault="0038232D">
          <w:pPr>
            <w:pStyle w:val="TOC2"/>
            <w:tabs>
              <w:tab w:val="right" w:leader="dot" w:pos="5750"/>
            </w:tabs>
            <w:rPr>
              <w:rFonts w:eastAsiaTheme="minorEastAsia"/>
              <w:noProof/>
              <w:sz w:val="24"/>
              <w:szCs w:val="24"/>
            </w:rPr>
          </w:pPr>
          <w:hyperlink w:anchor="_Toc220792887" w:history="1">
            <w:r w:rsidRPr="007C6976">
              <w:rPr>
                <w:rStyle w:val="Hyperlink"/>
                <w:rFonts w:ascii="Garamond" w:hAnsi="Garamond"/>
                <w:b/>
                <w:bCs/>
                <w:noProof/>
              </w:rPr>
              <w:t>V. The Structure of Emergence</w:t>
            </w:r>
            <w:r>
              <w:rPr>
                <w:noProof/>
                <w:webHidden/>
              </w:rPr>
              <w:tab/>
            </w:r>
            <w:r>
              <w:rPr>
                <w:noProof/>
                <w:webHidden/>
              </w:rPr>
              <w:fldChar w:fldCharType="begin"/>
            </w:r>
            <w:r>
              <w:rPr>
                <w:noProof/>
                <w:webHidden/>
              </w:rPr>
              <w:instrText xml:space="preserve"> PAGEREF _Toc220792887 \h </w:instrText>
            </w:r>
            <w:r>
              <w:rPr>
                <w:noProof/>
                <w:webHidden/>
              </w:rPr>
            </w:r>
            <w:r>
              <w:rPr>
                <w:noProof/>
                <w:webHidden/>
              </w:rPr>
              <w:fldChar w:fldCharType="separate"/>
            </w:r>
            <w:r>
              <w:rPr>
                <w:noProof/>
                <w:webHidden/>
              </w:rPr>
              <w:t>155</w:t>
            </w:r>
            <w:r>
              <w:rPr>
                <w:noProof/>
                <w:webHidden/>
              </w:rPr>
              <w:fldChar w:fldCharType="end"/>
            </w:r>
          </w:hyperlink>
        </w:p>
        <w:p w14:paraId="22C4AC4C" w14:textId="713E5977" w:rsidR="0038232D" w:rsidRDefault="0038232D">
          <w:pPr>
            <w:pStyle w:val="TOC2"/>
            <w:tabs>
              <w:tab w:val="right" w:leader="dot" w:pos="5750"/>
            </w:tabs>
            <w:rPr>
              <w:rFonts w:eastAsiaTheme="minorEastAsia"/>
              <w:noProof/>
              <w:sz w:val="24"/>
              <w:szCs w:val="24"/>
            </w:rPr>
          </w:pPr>
          <w:hyperlink w:anchor="_Toc220792888" w:history="1">
            <w:r w:rsidRPr="007C6976">
              <w:rPr>
                <w:rStyle w:val="Hyperlink"/>
                <w:rFonts w:ascii="Garamond" w:hAnsi="Garamond"/>
                <w:b/>
                <w:bCs/>
                <w:noProof/>
              </w:rPr>
              <w:t>VI. Emergence as Novel Becoming</w:t>
            </w:r>
            <w:r>
              <w:rPr>
                <w:noProof/>
                <w:webHidden/>
              </w:rPr>
              <w:tab/>
            </w:r>
            <w:r>
              <w:rPr>
                <w:noProof/>
                <w:webHidden/>
              </w:rPr>
              <w:fldChar w:fldCharType="begin"/>
            </w:r>
            <w:r>
              <w:rPr>
                <w:noProof/>
                <w:webHidden/>
              </w:rPr>
              <w:instrText xml:space="preserve"> PAGEREF _Toc220792888 \h </w:instrText>
            </w:r>
            <w:r>
              <w:rPr>
                <w:noProof/>
                <w:webHidden/>
              </w:rPr>
            </w:r>
            <w:r>
              <w:rPr>
                <w:noProof/>
                <w:webHidden/>
              </w:rPr>
              <w:fldChar w:fldCharType="separate"/>
            </w:r>
            <w:r>
              <w:rPr>
                <w:noProof/>
                <w:webHidden/>
              </w:rPr>
              <w:t>155</w:t>
            </w:r>
            <w:r>
              <w:rPr>
                <w:noProof/>
                <w:webHidden/>
              </w:rPr>
              <w:fldChar w:fldCharType="end"/>
            </w:r>
          </w:hyperlink>
        </w:p>
        <w:p w14:paraId="6E129F72" w14:textId="5E059F32" w:rsidR="0038232D" w:rsidRDefault="0038232D">
          <w:pPr>
            <w:pStyle w:val="TOC2"/>
            <w:tabs>
              <w:tab w:val="right" w:leader="dot" w:pos="5750"/>
            </w:tabs>
            <w:rPr>
              <w:rFonts w:eastAsiaTheme="minorEastAsia"/>
              <w:noProof/>
              <w:sz w:val="24"/>
              <w:szCs w:val="24"/>
            </w:rPr>
          </w:pPr>
          <w:hyperlink w:anchor="_Toc220792889" w:history="1">
            <w:r w:rsidRPr="007C6976">
              <w:rPr>
                <w:rStyle w:val="Hyperlink"/>
                <w:rFonts w:ascii="Garamond" w:hAnsi="Garamond"/>
                <w:b/>
                <w:bCs/>
                <w:noProof/>
              </w:rPr>
              <w:t>VII. Variation in Emergence</w:t>
            </w:r>
            <w:r>
              <w:rPr>
                <w:noProof/>
                <w:webHidden/>
              </w:rPr>
              <w:tab/>
            </w:r>
            <w:r>
              <w:rPr>
                <w:noProof/>
                <w:webHidden/>
              </w:rPr>
              <w:fldChar w:fldCharType="begin"/>
            </w:r>
            <w:r>
              <w:rPr>
                <w:noProof/>
                <w:webHidden/>
              </w:rPr>
              <w:instrText xml:space="preserve"> PAGEREF _Toc220792889 \h </w:instrText>
            </w:r>
            <w:r>
              <w:rPr>
                <w:noProof/>
                <w:webHidden/>
              </w:rPr>
            </w:r>
            <w:r>
              <w:rPr>
                <w:noProof/>
                <w:webHidden/>
              </w:rPr>
              <w:fldChar w:fldCharType="separate"/>
            </w:r>
            <w:r>
              <w:rPr>
                <w:noProof/>
                <w:webHidden/>
              </w:rPr>
              <w:t>155</w:t>
            </w:r>
            <w:r>
              <w:rPr>
                <w:noProof/>
                <w:webHidden/>
              </w:rPr>
              <w:fldChar w:fldCharType="end"/>
            </w:r>
          </w:hyperlink>
        </w:p>
        <w:p w14:paraId="5B7BCF53" w14:textId="1236710E" w:rsidR="0038232D" w:rsidRDefault="0038232D">
          <w:pPr>
            <w:pStyle w:val="TOC2"/>
            <w:tabs>
              <w:tab w:val="right" w:leader="dot" w:pos="5750"/>
            </w:tabs>
            <w:rPr>
              <w:rFonts w:eastAsiaTheme="minorEastAsia"/>
              <w:noProof/>
              <w:sz w:val="24"/>
              <w:szCs w:val="24"/>
            </w:rPr>
          </w:pPr>
          <w:hyperlink w:anchor="_Toc220792890" w:history="1">
            <w:r w:rsidRPr="007C6976">
              <w:rPr>
                <w:rStyle w:val="Hyperlink"/>
                <w:rFonts w:ascii="Garamond" w:hAnsi="Garamond"/>
                <w:b/>
                <w:bCs/>
                <w:noProof/>
              </w:rPr>
              <w:t>VIII. Emergence and Mortality</w:t>
            </w:r>
            <w:r>
              <w:rPr>
                <w:noProof/>
                <w:webHidden/>
              </w:rPr>
              <w:tab/>
            </w:r>
            <w:r>
              <w:rPr>
                <w:noProof/>
                <w:webHidden/>
              </w:rPr>
              <w:fldChar w:fldCharType="begin"/>
            </w:r>
            <w:r>
              <w:rPr>
                <w:noProof/>
                <w:webHidden/>
              </w:rPr>
              <w:instrText xml:space="preserve"> PAGEREF _Toc220792890 \h </w:instrText>
            </w:r>
            <w:r>
              <w:rPr>
                <w:noProof/>
                <w:webHidden/>
              </w:rPr>
            </w:r>
            <w:r>
              <w:rPr>
                <w:noProof/>
                <w:webHidden/>
              </w:rPr>
              <w:fldChar w:fldCharType="separate"/>
            </w:r>
            <w:r>
              <w:rPr>
                <w:noProof/>
                <w:webHidden/>
              </w:rPr>
              <w:t>155</w:t>
            </w:r>
            <w:r>
              <w:rPr>
                <w:noProof/>
                <w:webHidden/>
              </w:rPr>
              <w:fldChar w:fldCharType="end"/>
            </w:r>
          </w:hyperlink>
        </w:p>
        <w:p w14:paraId="37CD872F" w14:textId="6D63CD16" w:rsidR="0038232D" w:rsidRDefault="0038232D">
          <w:pPr>
            <w:pStyle w:val="TOC2"/>
            <w:tabs>
              <w:tab w:val="right" w:leader="dot" w:pos="5750"/>
            </w:tabs>
            <w:rPr>
              <w:rFonts w:eastAsiaTheme="minorEastAsia"/>
              <w:noProof/>
              <w:sz w:val="24"/>
              <w:szCs w:val="24"/>
            </w:rPr>
          </w:pPr>
          <w:hyperlink w:anchor="_Toc220792891" w:history="1">
            <w:r w:rsidRPr="007C6976">
              <w:rPr>
                <w:rStyle w:val="Hyperlink"/>
                <w:rFonts w:ascii="Garamond" w:hAnsi="Garamond"/>
                <w:b/>
                <w:bCs/>
                <w:noProof/>
              </w:rPr>
              <w:t>IX. Emergence and the Cosmology</w:t>
            </w:r>
            <w:r>
              <w:rPr>
                <w:noProof/>
                <w:webHidden/>
              </w:rPr>
              <w:tab/>
            </w:r>
            <w:r>
              <w:rPr>
                <w:noProof/>
                <w:webHidden/>
              </w:rPr>
              <w:fldChar w:fldCharType="begin"/>
            </w:r>
            <w:r>
              <w:rPr>
                <w:noProof/>
                <w:webHidden/>
              </w:rPr>
              <w:instrText xml:space="preserve"> PAGEREF _Toc220792891 \h </w:instrText>
            </w:r>
            <w:r>
              <w:rPr>
                <w:noProof/>
                <w:webHidden/>
              </w:rPr>
            </w:r>
            <w:r>
              <w:rPr>
                <w:noProof/>
                <w:webHidden/>
              </w:rPr>
              <w:fldChar w:fldCharType="separate"/>
            </w:r>
            <w:r>
              <w:rPr>
                <w:noProof/>
                <w:webHidden/>
              </w:rPr>
              <w:t>156</w:t>
            </w:r>
            <w:r>
              <w:rPr>
                <w:noProof/>
                <w:webHidden/>
              </w:rPr>
              <w:fldChar w:fldCharType="end"/>
            </w:r>
          </w:hyperlink>
        </w:p>
        <w:p w14:paraId="62C7DC5B" w14:textId="60251F19" w:rsidR="0038232D" w:rsidRDefault="0038232D">
          <w:pPr>
            <w:pStyle w:val="TOC2"/>
            <w:tabs>
              <w:tab w:val="right" w:leader="dot" w:pos="5750"/>
            </w:tabs>
            <w:rPr>
              <w:rFonts w:eastAsiaTheme="minorEastAsia"/>
              <w:noProof/>
              <w:sz w:val="24"/>
              <w:szCs w:val="24"/>
            </w:rPr>
          </w:pPr>
          <w:hyperlink w:anchor="_Toc220792892" w:history="1">
            <w:r w:rsidRPr="007C6976">
              <w:rPr>
                <w:rStyle w:val="Hyperlink"/>
                <w:rFonts w:ascii="Garamond" w:hAnsi="Garamond"/>
                <w:b/>
                <w:bCs/>
                <w:noProof/>
              </w:rPr>
              <w:t>X. Theorem of Emergence</w:t>
            </w:r>
            <w:r>
              <w:rPr>
                <w:noProof/>
                <w:webHidden/>
              </w:rPr>
              <w:tab/>
            </w:r>
            <w:r>
              <w:rPr>
                <w:noProof/>
                <w:webHidden/>
              </w:rPr>
              <w:fldChar w:fldCharType="begin"/>
            </w:r>
            <w:r>
              <w:rPr>
                <w:noProof/>
                <w:webHidden/>
              </w:rPr>
              <w:instrText xml:space="preserve"> PAGEREF _Toc220792892 \h </w:instrText>
            </w:r>
            <w:r>
              <w:rPr>
                <w:noProof/>
                <w:webHidden/>
              </w:rPr>
            </w:r>
            <w:r>
              <w:rPr>
                <w:noProof/>
                <w:webHidden/>
              </w:rPr>
              <w:fldChar w:fldCharType="separate"/>
            </w:r>
            <w:r>
              <w:rPr>
                <w:noProof/>
                <w:webHidden/>
              </w:rPr>
              <w:t>156</w:t>
            </w:r>
            <w:r>
              <w:rPr>
                <w:noProof/>
                <w:webHidden/>
              </w:rPr>
              <w:fldChar w:fldCharType="end"/>
            </w:r>
          </w:hyperlink>
        </w:p>
        <w:p w14:paraId="285D776F" w14:textId="70A3F24E" w:rsidR="0038232D" w:rsidRDefault="0038232D">
          <w:pPr>
            <w:pStyle w:val="TOC2"/>
            <w:tabs>
              <w:tab w:val="right" w:leader="dot" w:pos="5750"/>
            </w:tabs>
            <w:rPr>
              <w:rFonts w:eastAsiaTheme="minorEastAsia"/>
              <w:noProof/>
              <w:sz w:val="24"/>
              <w:szCs w:val="24"/>
            </w:rPr>
          </w:pPr>
          <w:hyperlink w:anchor="_Toc220792893" w:history="1">
            <w:r w:rsidRPr="007C6976">
              <w:rPr>
                <w:rStyle w:val="Hyperlink"/>
                <w:rFonts w:ascii="Garamond" w:hAnsi="Garamond"/>
                <w:b/>
                <w:bCs/>
                <w:noProof/>
              </w:rPr>
              <w:t>XI. Interpretation</w:t>
            </w:r>
            <w:r>
              <w:rPr>
                <w:noProof/>
                <w:webHidden/>
              </w:rPr>
              <w:tab/>
            </w:r>
            <w:r>
              <w:rPr>
                <w:noProof/>
                <w:webHidden/>
              </w:rPr>
              <w:fldChar w:fldCharType="begin"/>
            </w:r>
            <w:r>
              <w:rPr>
                <w:noProof/>
                <w:webHidden/>
              </w:rPr>
              <w:instrText xml:space="preserve"> PAGEREF _Toc220792893 \h </w:instrText>
            </w:r>
            <w:r>
              <w:rPr>
                <w:noProof/>
                <w:webHidden/>
              </w:rPr>
            </w:r>
            <w:r>
              <w:rPr>
                <w:noProof/>
                <w:webHidden/>
              </w:rPr>
              <w:fldChar w:fldCharType="separate"/>
            </w:r>
            <w:r>
              <w:rPr>
                <w:noProof/>
                <w:webHidden/>
              </w:rPr>
              <w:t>156</w:t>
            </w:r>
            <w:r>
              <w:rPr>
                <w:noProof/>
                <w:webHidden/>
              </w:rPr>
              <w:fldChar w:fldCharType="end"/>
            </w:r>
          </w:hyperlink>
        </w:p>
        <w:p w14:paraId="24BBB824" w14:textId="21EABC81" w:rsidR="0038232D" w:rsidRDefault="0038232D">
          <w:pPr>
            <w:pStyle w:val="TOC1"/>
            <w:tabs>
              <w:tab w:val="right" w:leader="dot" w:pos="5750"/>
            </w:tabs>
            <w:rPr>
              <w:rFonts w:eastAsiaTheme="minorEastAsia"/>
              <w:noProof/>
              <w:sz w:val="24"/>
              <w:szCs w:val="24"/>
            </w:rPr>
          </w:pPr>
          <w:hyperlink w:anchor="_Toc220792894" w:history="1">
            <w:r w:rsidRPr="007C6976">
              <w:rPr>
                <w:rStyle w:val="Hyperlink"/>
                <w:rFonts w:ascii="Garamond" w:hAnsi="Garamond"/>
                <w:b/>
                <w:bCs/>
                <w:noProof/>
              </w:rPr>
              <w:t>BOOK XL — RESILIENCE</w:t>
            </w:r>
            <w:r>
              <w:rPr>
                <w:noProof/>
                <w:webHidden/>
              </w:rPr>
              <w:tab/>
            </w:r>
            <w:r>
              <w:rPr>
                <w:noProof/>
                <w:webHidden/>
              </w:rPr>
              <w:fldChar w:fldCharType="begin"/>
            </w:r>
            <w:r>
              <w:rPr>
                <w:noProof/>
                <w:webHidden/>
              </w:rPr>
              <w:instrText xml:space="preserve"> PAGEREF _Toc220792894 \h </w:instrText>
            </w:r>
            <w:r>
              <w:rPr>
                <w:noProof/>
                <w:webHidden/>
              </w:rPr>
            </w:r>
            <w:r>
              <w:rPr>
                <w:noProof/>
                <w:webHidden/>
              </w:rPr>
              <w:fldChar w:fldCharType="separate"/>
            </w:r>
            <w:r>
              <w:rPr>
                <w:noProof/>
                <w:webHidden/>
              </w:rPr>
              <w:t>158</w:t>
            </w:r>
            <w:r>
              <w:rPr>
                <w:noProof/>
                <w:webHidden/>
              </w:rPr>
              <w:fldChar w:fldCharType="end"/>
            </w:r>
          </w:hyperlink>
        </w:p>
        <w:p w14:paraId="5093F63F" w14:textId="6D02D15D" w:rsidR="0038232D" w:rsidRDefault="0038232D">
          <w:pPr>
            <w:pStyle w:val="TOC2"/>
            <w:tabs>
              <w:tab w:val="right" w:leader="dot" w:pos="5750"/>
            </w:tabs>
            <w:rPr>
              <w:rFonts w:eastAsiaTheme="minorEastAsia"/>
              <w:noProof/>
              <w:sz w:val="24"/>
              <w:szCs w:val="24"/>
            </w:rPr>
          </w:pPr>
          <w:hyperlink w:anchor="_Toc220792895" w:history="1">
            <w:r w:rsidRPr="007C6976">
              <w:rPr>
                <w:rStyle w:val="Hyperlink"/>
                <w:rFonts w:ascii="Garamond" w:hAnsi="Garamond"/>
                <w:b/>
                <w:bCs/>
                <w:noProof/>
              </w:rPr>
              <w:t>I. Resilience as Identity Through Change</w:t>
            </w:r>
            <w:r>
              <w:rPr>
                <w:noProof/>
                <w:webHidden/>
              </w:rPr>
              <w:tab/>
            </w:r>
            <w:r>
              <w:rPr>
                <w:noProof/>
                <w:webHidden/>
              </w:rPr>
              <w:fldChar w:fldCharType="begin"/>
            </w:r>
            <w:r>
              <w:rPr>
                <w:noProof/>
                <w:webHidden/>
              </w:rPr>
              <w:instrText xml:space="preserve"> PAGEREF _Toc220792895 \h </w:instrText>
            </w:r>
            <w:r>
              <w:rPr>
                <w:noProof/>
                <w:webHidden/>
              </w:rPr>
            </w:r>
            <w:r>
              <w:rPr>
                <w:noProof/>
                <w:webHidden/>
              </w:rPr>
              <w:fldChar w:fldCharType="separate"/>
            </w:r>
            <w:r>
              <w:rPr>
                <w:noProof/>
                <w:webHidden/>
              </w:rPr>
              <w:t>158</w:t>
            </w:r>
            <w:r>
              <w:rPr>
                <w:noProof/>
                <w:webHidden/>
              </w:rPr>
              <w:fldChar w:fldCharType="end"/>
            </w:r>
          </w:hyperlink>
        </w:p>
        <w:p w14:paraId="575ABF6E" w14:textId="0D211149" w:rsidR="0038232D" w:rsidRDefault="0038232D">
          <w:pPr>
            <w:pStyle w:val="TOC2"/>
            <w:tabs>
              <w:tab w:val="right" w:leader="dot" w:pos="5750"/>
            </w:tabs>
            <w:rPr>
              <w:rFonts w:eastAsiaTheme="minorEastAsia"/>
              <w:noProof/>
              <w:sz w:val="24"/>
              <w:szCs w:val="24"/>
            </w:rPr>
          </w:pPr>
          <w:hyperlink w:anchor="_Toc220792896" w:history="1">
            <w:r w:rsidRPr="007C6976">
              <w:rPr>
                <w:rStyle w:val="Hyperlink"/>
                <w:rFonts w:ascii="Garamond" w:hAnsi="Garamond"/>
                <w:b/>
                <w:bCs/>
                <w:noProof/>
              </w:rPr>
              <w:t>II. Resilience Is Not Matter</w:t>
            </w:r>
            <w:r>
              <w:rPr>
                <w:noProof/>
                <w:webHidden/>
              </w:rPr>
              <w:tab/>
            </w:r>
            <w:r>
              <w:rPr>
                <w:noProof/>
                <w:webHidden/>
              </w:rPr>
              <w:fldChar w:fldCharType="begin"/>
            </w:r>
            <w:r>
              <w:rPr>
                <w:noProof/>
                <w:webHidden/>
              </w:rPr>
              <w:instrText xml:space="preserve"> PAGEREF _Toc220792896 \h </w:instrText>
            </w:r>
            <w:r>
              <w:rPr>
                <w:noProof/>
                <w:webHidden/>
              </w:rPr>
            </w:r>
            <w:r>
              <w:rPr>
                <w:noProof/>
                <w:webHidden/>
              </w:rPr>
              <w:fldChar w:fldCharType="separate"/>
            </w:r>
            <w:r>
              <w:rPr>
                <w:noProof/>
                <w:webHidden/>
              </w:rPr>
              <w:t>158</w:t>
            </w:r>
            <w:r>
              <w:rPr>
                <w:noProof/>
                <w:webHidden/>
              </w:rPr>
              <w:fldChar w:fldCharType="end"/>
            </w:r>
          </w:hyperlink>
        </w:p>
        <w:p w14:paraId="4F6EB20E" w14:textId="5CC0B555" w:rsidR="0038232D" w:rsidRDefault="0038232D">
          <w:pPr>
            <w:pStyle w:val="TOC2"/>
            <w:tabs>
              <w:tab w:val="right" w:leader="dot" w:pos="5750"/>
            </w:tabs>
            <w:rPr>
              <w:rFonts w:eastAsiaTheme="minorEastAsia"/>
              <w:noProof/>
              <w:sz w:val="24"/>
              <w:szCs w:val="24"/>
            </w:rPr>
          </w:pPr>
          <w:hyperlink w:anchor="_Toc220792897" w:history="1">
            <w:r w:rsidRPr="007C6976">
              <w:rPr>
                <w:rStyle w:val="Hyperlink"/>
                <w:rFonts w:ascii="Garamond" w:hAnsi="Garamond"/>
                <w:b/>
                <w:bCs/>
                <w:noProof/>
              </w:rPr>
              <w:t>III. Resilience Is Not Pure Consciousness</w:t>
            </w:r>
            <w:r>
              <w:rPr>
                <w:noProof/>
                <w:webHidden/>
              </w:rPr>
              <w:tab/>
            </w:r>
            <w:r>
              <w:rPr>
                <w:noProof/>
                <w:webHidden/>
              </w:rPr>
              <w:fldChar w:fldCharType="begin"/>
            </w:r>
            <w:r>
              <w:rPr>
                <w:noProof/>
                <w:webHidden/>
              </w:rPr>
              <w:instrText xml:space="preserve"> PAGEREF _Toc220792897 \h </w:instrText>
            </w:r>
            <w:r>
              <w:rPr>
                <w:noProof/>
                <w:webHidden/>
              </w:rPr>
            </w:r>
            <w:r>
              <w:rPr>
                <w:noProof/>
                <w:webHidden/>
              </w:rPr>
              <w:fldChar w:fldCharType="separate"/>
            </w:r>
            <w:r>
              <w:rPr>
                <w:noProof/>
                <w:webHidden/>
              </w:rPr>
              <w:t>158</w:t>
            </w:r>
            <w:r>
              <w:rPr>
                <w:noProof/>
                <w:webHidden/>
              </w:rPr>
              <w:fldChar w:fldCharType="end"/>
            </w:r>
          </w:hyperlink>
        </w:p>
        <w:p w14:paraId="64B1ADC8" w14:textId="66A0BD3E" w:rsidR="0038232D" w:rsidRDefault="0038232D">
          <w:pPr>
            <w:pStyle w:val="TOC2"/>
            <w:tabs>
              <w:tab w:val="right" w:leader="dot" w:pos="5750"/>
            </w:tabs>
            <w:rPr>
              <w:rFonts w:eastAsiaTheme="minorEastAsia"/>
              <w:noProof/>
              <w:sz w:val="24"/>
              <w:szCs w:val="24"/>
            </w:rPr>
          </w:pPr>
          <w:hyperlink w:anchor="_Toc220792898" w:history="1">
            <w:r w:rsidRPr="007C6976">
              <w:rPr>
                <w:rStyle w:val="Hyperlink"/>
                <w:rFonts w:ascii="Garamond" w:hAnsi="Garamond"/>
                <w:b/>
                <w:bCs/>
                <w:noProof/>
              </w:rPr>
              <w:t>IV. The Ente as the Ground of Resilience</w:t>
            </w:r>
            <w:r>
              <w:rPr>
                <w:noProof/>
                <w:webHidden/>
              </w:rPr>
              <w:tab/>
            </w:r>
            <w:r>
              <w:rPr>
                <w:noProof/>
                <w:webHidden/>
              </w:rPr>
              <w:fldChar w:fldCharType="begin"/>
            </w:r>
            <w:r>
              <w:rPr>
                <w:noProof/>
                <w:webHidden/>
              </w:rPr>
              <w:instrText xml:space="preserve"> PAGEREF _Toc220792898 \h </w:instrText>
            </w:r>
            <w:r>
              <w:rPr>
                <w:noProof/>
                <w:webHidden/>
              </w:rPr>
            </w:r>
            <w:r>
              <w:rPr>
                <w:noProof/>
                <w:webHidden/>
              </w:rPr>
              <w:fldChar w:fldCharType="separate"/>
            </w:r>
            <w:r>
              <w:rPr>
                <w:noProof/>
                <w:webHidden/>
              </w:rPr>
              <w:t>158</w:t>
            </w:r>
            <w:r>
              <w:rPr>
                <w:noProof/>
                <w:webHidden/>
              </w:rPr>
              <w:fldChar w:fldCharType="end"/>
            </w:r>
          </w:hyperlink>
        </w:p>
        <w:p w14:paraId="0F64C4AD" w14:textId="013AB7EE" w:rsidR="0038232D" w:rsidRDefault="0038232D">
          <w:pPr>
            <w:pStyle w:val="TOC2"/>
            <w:tabs>
              <w:tab w:val="right" w:leader="dot" w:pos="5750"/>
            </w:tabs>
            <w:rPr>
              <w:rFonts w:eastAsiaTheme="minorEastAsia"/>
              <w:noProof/>
              <w:sz w:val="24"/>
              <w:szCs w:val="24"/>
            </w:rPr>
          </w:pPr>
          <w:hyperlink w:anchor="_Toc220792899" w:history="1">
            <w:r w:rsidRPr="007C6976">
              <w:rPr>
                <w:rStyle w:val="Hyperlink"/>
                <w:rFonts w:ascii="Garamond" w:hAnsi="Garamond"/>
                <w:b/>
                <w:bCs/>
                <w:noProof/>
              </w:rPr>
              <w:t>V. The Structure of Resilience</w:t>
            </w:r>
            <w:r>
              <w:rPr>
                <w:noProof/>
                <w:webHidden/>
              </w:rPr>
              <w:tab/>
            </w:r>
            <w:r>
              <w:rPr>
                <w:noProof/>
                <w:webHidden/>
              </w:rPr>
              <w:fldChar w:fldCharType="begin"/>
            </w:r>
            <w:r>
              <w:rPr>
                <w:noProof/>
                <w:webHidden/>
              </w:rPr>
              <w:instrText xml:space="preserve"> PAGEREF _Toc220792899 \h </w:instrText>
            </w:r>
            <w:r>
              <w:rPr>
                <w:noProof/>
                <w:webHidden/>
              </w:rPr>
            </w:r>
            <w:r>
              <w:rPr>
                <w:noProof/>
                <w:webHidden/>
              </w:rPr>
              <w:fldChar w:fldCharType="separate"/>
            </w:r>
            <w:r>
              <w:rPr>
                <w:noProof/>
                <w:webHidden/>
              </w:rPr>
              <w:t>159</w:t>
            </w:r>
            <w:r>
              <w:rPr>
                <w:noProof/>
                <w:webHidden/>
              </w:rPr>
              <w:fldChar w:fldCharType="end"/>
            </w:r>
          </w:hyperlink>
        </w:p>
        <w:p w14:paraId="27D9CD5B" w14:textId="04888C8F" w:rsidR="0038232D" w:rsidRDefault="0038232D">
          <w:pPr>
            <w:pStyle w:val="TOC2"/>
            <w:tabs>
              <w:tab w:val="right" w:leader="dot" w:pos="5750"/>
            </w:tabs>
            <w:rPr>
              <w:rFonts w:eastAsiaTheme="minorEastAsia"/>
              <w:noProof/>
              <w:sz w:val="24"/>
              <w:szCs w:val="24"/>
            </w:rPr>
          </w:pPr>
          <w:hyperlink w:anchor="_Toc220792900" w:history="1">
            <w:r w:rsidRPr="007C6976">
              <w:rPr>
                <w:rStyle w:val="Hyperlink"/>
                <w:rFonts w:ascii="Garamond" w:hAnsi="Garamond"/>
                <w:b/>
                <w:bCs/>
                <w:noProof/>
              </w:rPr>
              <w:t>VI. Resilience as Temporal Continuity</w:t>
            </w:r>
            <w:r>
              <w:rPr>
                <w:noProof/>
                <w:webHidden/>
              </w:rPr>
              <w:tab/>
            </w:r>
            <w:r>
              <w:rPr>
                <w:noProof/>
                <w:webHidden/>
              </w:rPr>
              <w:fldChar w:fldCharType="begin"/>
            </w:r>
            <w:r>
              <w:rPr>
                <w:noProof/>
                <w:webHidden/>
              </w:rPr>
              <w:instrText xml:space="preserve"> PAGEREF _Toc220792900 \h </w:instrText>
            </w:r>
            <w:r>
              <w:rPr>
                <w:noProof/>
                <w:webHidden/>
              </w:rPr>
            </w:r>
            <w:r>
              <w:rPr>
                <w:noProof/>
                <w:webHidden/>
              </w:rPr>
              <w:fldChar w:fldCharType="separate"/>
            </w:r>
            <w:r>
              <w:rPr>
                <w:noProof/>
                <w:webHidden/>
              </w:rPr>
              <w:t>159</w:t>
            </w:r>
            <w:r>
              <w:rPr>
                <w:noProof/>
                <w:webHidden/>
              </w:rPr>
              <w:fldChar w:fldCharType="end"/>
            </w:r>
          </w:hyperlink>
        </w:p>
        <w:p w14:paraId="69A7F1D9" w14:textId="5C67F455" w:rsidR="0038232D" w:rsidRDefault="0038232D">
          <w:pPr>
            <w:pStyle w:val="TOC2"/>
            <w:tabs>
              <w:tab w:val="right" w:leader="dot" w:pos="5750"/>
            </w:tabs>
            <w:rPr>
              <w:rFonts w:eastAsiaTheme="minorEastAsia"/>
              <w:noProof/>
              <w:sz w:val="24"/>
              <w:szCs w:val="24"/>
            </w:rPr>
          </w:pPr>
          <w:hyperlink w:anchor="_Toc220792901" w:history="1">
            <w:r w:rsidRPr="007C6976">
              <w:rPr>
                <w:rStyle w:val="Hyperlink"/>
                <w:rFonts w:ascii="Garamond" w:hAnsi="Garamond"/>
                <w:b/>
                <w:bCs/>
                <w:noProof/>
              </w:rPr>
              <w:t>VII. Variation in Resilience</w:t>
            </w:r>
            <w:r>
              <w:rPr>
                <w:noProof/>
                <w:webHidden/>
              </w:rPr>
              <w:tab/>
            </w:r>
            <w:r>
              <w:rPr>
                <w:noProof/>
                <w:webHidden/>
              </w:rPr>
              <w:fldChar w:fldCharType="begin"/>
            </w:r>
            <w:r>
              <w:rPr>
                <w:noProof/>
                <w:webHidden/>
              </w:rPr>
              <w:instrText xml:space="preserve"> PAGEREF _Toc220792901 \h </w:instrText>
            </w:r>
            <w:r>
              <w:rPr>
                <w:noProof/>
                <w:webHidden/>
              </w:rPr>
            </w:r>
            <w:r>
              <w:rPr>
                <w:noProof/>
                <w:webHidden/>
              </w:rPr>
              <w:fldChar w:fldCharType="separate"/>
            </w:r>
            <w:r>
              <w:rPr>
                <w:noProof/>
                <w:webHidden/>
              </w:rPr>
              <w:t>159</w:t>
            </w:r>
            <w:r>
              <w:rPr>
                <w:noProof/>
                <w:webHidden/>
              </w:rPr>
              <w:fldChar w:fldCharType="end"/>
            </w:r>
          </w:hyperlink>
        </w:p>
        <w:p w14:paraId="6AF61135" w14:textId="1CFE0287" w:rsidR="0038232D" w:rsidRDefault="0038232D">
          <w:pPr>
            <w:pStyle w:val="TOC2"/>
            <w:tabs>
              <w:tab w:val="right" w:leader="dot" w:pos="5750"/>
            </w:tabs>
            <w:rPr>
              <w:rFonts w:eastAsiaTheme="minorEastAsia"/>
              <w:noProof/>
              <w:sz w:val="24"/>
              <w:szCs w:val="24"/>
            </w:rPr>
          </w:pPr>
          <w:hyperlink w:anchor="_Toc220792902" w:history="1">
            <w:r w:rsidRPr="007C6976">
              <w:rPr>
                <w:rStyle w:val="Hyperlink"/>
                <w:rFonts w:ascii="Garamond" w:hAnsi="Garamond"/>
                <w:b/>
                <w:bCs/>
                <w:noProof/>
              </w:rPr>
              <w:t>VIII. Resilience and Mortality</w:t>
            </w:r>
            <w:r>
              <w:rPr>
                <w:noProof/>
                <w:webHidden/>
              </w:rPr>
              <w:tab/>
            </w:r>
            <w:r>
              <w:rPr>
                <w:noProof/>
                <w:webHidden/>
              </w:rPr>
              <w:fldChar w:fldCharType="begin"/>
            </w:r>
            <w:r>
              <w:rPr>
                <w:noProof/>
                <w:webHidden/>
              </w:rPr>
              <w:instrText xml:space="preserve"> PAGEREF _Toc220792902 \h </w:instrText>
            </w:r>
            <w:r>
              <w:rPr>
                <w:noProof/>
                <w:webHidden/>
              </w:rPr>
            </w:r>
            <w:r>
              <w:rPr>
                <w:noProof/>
                <w:webHidden/>
              </w:rPr>
              <w:fldChar w:fldCharType="separate"/>
            </w:r>
            <w:r>
              <w:rPr>
                <w:noProof/>
                <w:webHidden/>
              </w:rPr>
              <w:t>159</w:t>
            </w:r>
            <w:r>
              <w:rPr>
                <w:noProof/>
                <w:webHidden/>
              </w:rPr>
              <w:fldChar w:fldCharType="end"/>
            </w:r>
          </w:hyperlink>
        </w:p>
        <w:p w14:paraId="7CFF165C" w14:textId="26F512B5" w:rsidR="0038232D" w:rsidRDefault="0038232D">
          <w:pPr>
            <w:pStyle w:val="TOC2"/>
            <w:tabs>
              <w:tab w:val="right" w:leader="dot" w:pos="5750"/>
            </w:tabs>
            <w:rPr>
              <w:rFonts w:eastAsiaTheme="minorEastAsia"/>
              <w:noProof/>
              <w:sz w:val="24"/>
              <w:szCs w:val="24"/>
            </w:rPr>
          </w:pPr>
          <w:hyperlink w:anchor="_Toc220792903" w:history="1">
            <w:r w:rsidRPr="007C6976">
              <w:rPr>
                <w:rStyle w:val="Hyperlink"/>
                <w:rFonts w:ascii="Garamond" w:hAnsi="Garamond"/>
                <w:b/>
                <w:bCs/>
                <w:noProof/>
              </w:rPr>
              <w:t>IX. Resilience and the Cosmology</w:t>
            </w:r>
            <w:r>
              <w:rPr>
                <w:noProof/>
                <w:webHidden/>
              </w:rPr>
              <w:tab/>
            </w:r>
            <w:r>
              <w:rPr>
                <w:noProof/>
                <w:webHidden/>
              </w:rPr>
              <w:fldChar w:fldCharType="begin"/>
            </w:r>
            <w:r>
              <w:rPr>
                <w:noProof/>
                <w:webHidden/>
              </w:rPr>
              <w:instrText xml:space="preserve"> PAGEREF _Toc220792903 \h </w:instrText>
            </w:r>
            <w:r>
              <w:rPr>
                <w:noProof/>
                <w:webHidden/>
              </w:rPr>
            </w:r>
            <w:r>
              <w:rPr>
                <w:noProof/>
                <w:webHidden/>
              </w:rPr>
              <w:fldChar w:fldCharType="separate"/>
            </w:r>
            <w:r>
              <w:rPr>
                <w:noProof/>
                <w:webHidden/>
              </w:rPr>
              <w:t>160</w:t>
            </w:r>
            <w:r>
              <w:rPr>
                <w:noProof/>
                <w:webHidden/>
              </w:rPr>
              <w:fldChar w:fldCharType="end"/>
            </w:r>
          </w:hyperlink>
        </w:p>
        <w:p w14:paraId="6109CE37" w14:textId="58C781BD" w:rsidR="0038232D" w:rsidRDefault="0038232D">
          <w:pPr>
            <w:pStyle w:val="TOC2"/>
            <w:tabs>
              <w:tab w:val="right" w:leader="dot" w:pos="5750"/>
            </w:tabs>
            <w:rPr>
              <w:rFonts w:eastAsiaTheme="minorEastAsia"/>
              <w:noProof/>
              <w:sz w:val="24"/>
              <w:szCs w:val="24"/>
            </w:rPr>
          </w:pPr>
          <w:hyperlink w:anchor="_Toc220792904" w:history="1">
            <w:r w:rsidRPr="007C6976">
              <w:rPr>
                <w:rStyle w:val="Hyperlink"/>
                <w:rFonts w:ascii="Garamond" w:hAnsi="Garamond"/>
                <w:b/>
                <w:bCs/>
                <w:noProof/>
              </w:rPr>
              <w:t>X. Theorem of Resilience</w:t>
            </w:r>
            <w:r>
              <w:rPr>
                <w:noProof/>
                <w:webHidden/>
              </w:rPr>
              <w:tab/>
            </w:r>
            <w:r>
              <w:rPr>
                <w:noProof/>
                <w:webHidden/>
              </w:rPr>
              <w:fldChar w:fldCharType="begin"/>
            </w:r>
            <w:r>
              <w:rPr>
                <w:noProof/>
                <w:webHidden/>
              </w:rPr>
              <w:instrText xml:space="preserve"> PAGEREF _Toc220792904 \h </w:instrText>
            </w:r>
            <w:r>
              <w:rPr>
                <w:noProof/>
                <w:webHidden/>
              </w:rPr>
            </w:r>
            <w:r>
              <w:rPr>
                <w:noProof/>
                <w:webHidden/>
              </w:rPr>
              <w:fldChar w:fldCharType="separate"/>
            </w:r>
            <w:r>
              <w:rPr>
                <w:noProof/>
                <w:webHidden/>
              </w:rPr>
              <w:t>160</w:t>
            </w:r>
            <w:r>
              <w:rPr>
                <w:noProof/>
                <w:webHidden/>
              </w:rPr>
              <w:fldChar w:fldCharType="end"/>
            </w:r>
          </w:hyperlink>
        </w:p>
        <w:p w14:paraId="50390B7E" w14:textId="526A5196" w:rsidR="0038232D" w:rsidRDefault="0038232D">
          <w:pPr>
            <w:pStyle w:val="TOC2"/>
            <w:tabs>
              <w:tab w:val="right" w:leader="dot" w:pos="5750"/>
            </w:tabs>
            <w:rPr>
              <w:rFonts w:eastAsiaTheme="minorEastAsia"/>
              <w:noProof/>
              <w:sz w:val="24"/>
              <w:szCs w:val="24"/>
            </w:rPr>
          </w:pPr>
          <w:hyperlink w:anchor="_Toc220792905" w:history="1">
            <w:r w:rsidRPr="007C6976">
              <w:rPr>
                <w:rStyle w:val="Hyperlink"/>
                <w:rFonts w:ascii="Garamond" w:hAnsi="Garamond"/>
                <w:b/>
                <w:bCs/>
                <w:noProof/>
              </w:rPr>
              <w:t>XI. Interpretation</w:t>
            </w:r>
            <w:r>
              <w:rPr>
                <w:noProof/>
                <w:webHidden/>
              </w:rPr>
              <w:tab/>
            </w:r>
            <w:r>
              <w:rPr>
                <w:noProof/>
                <w:webHidden/>
              </w:rPr>
              <w:fldChar w:fldCharType="begin"/>
            </w:r>
            <w:r>
              <w:rPr>
                <w:noProof/>
                <w:webHidden/>
              </w:rPr>
              <w:instrText xml:space="preserve"> PAGEREF _Toc220792905 \h </w:instrText>
            </w:r>
            <w:r>
              <w:rPr>
                <w:noProof/>
                <w:webHidden/>
              </w:rPr>
            </w:r>
            <w:r>
              <w:rPr>
                <w:noProof/>
                <w:webHidden/>
              </w:rPr>
              <w:fldChar w:fldCharType="separate"/>
            </w:r>
            <w:r>
              <w:rPr>
                <w:noProof/>
                <w:webHidden/>
              </w:rPr>
              <w:t>160</w:t>
            </w:r>
            <w:r>
              <w:rPr>
                <w:noProof/>
                <w:webHidden/>
              </w:rPr>
              <w:fldChar w:fldCharType="end"/>
            </w:r>
          </w:hyperlink>
        </w:p>
        <w:p w14:paraId="377AAFC0" w14:textId="596E1760" w:rsidR="0038232D" w:rsidRDefault="0038232D">
          <w:pPr>
            <w:pStyle w:val="TOC1"/>
            <w:tabs>
              <w:tab w:val="right" w:leader="dot" w:pos="5750"/>
            </w:tabs>
            <w:rPr>
              <w:rFonts w:eastAsiaTheme="minorEastAsia"/>
              <w:noProof/>
              <w:sz w:val="24"/>
              <w:szCs w:val="24"/>
            </w:rPr>
          </w:pPr>
          <w:hyperlink w:anchor="_Toc220792906" w:history="1">
            <w:r w:rsidRPr="007C6976">
              <w:rPr>
                <w:rStyle w:val="Hyperlink"/>
                <w:rFonts w:ascii="Garamond" w:hAnsi="Garamond"/>
                <w:b/>
                <w:bCs/>
                <w:noProof/>
              </w:rPr>
              <w:t>BOOK XLI — TRANSCENDENCE</w:t>
            </w:r>
            <w:r>
              <w:rPr>
                <w:noProof/>
                <w:webHidden/>
              </w:rPr>
              <w:tab/>
            </w:r>
            <w:r>
              <w:rPr>
                <w:noProof/>
                <w:webHidden/>
              </w:rPr>
              <w:fldChar w:fldCharType="begin"/>
            </w:r>
            <w:r>
              <w:rPr>
                <w:noProof/>
                <w:webHidden/>
              </w:rPr>
              <w:instrText xml:space="preserve"> PAGEREF _Toc220792906 \h </w:instrText>
            </w:r>
            <w:r>
              <w:rPr>
                <w:noProof/>
                <w:webHidden/>
              </w:rPr>
            </w:r>
            <w:r>
              <w:rPr>
                <w:noProof/>
                <w:webHidden/>
              </w:rPr>
              <w:fldChar w:fldCharType="separate"/>
            </w:r>
            <w:r>
              <w:rPr>
                <w:noProof/>
                <w:webHidden/>
              </w:rPr>
              <w:t>162</w:t>
            </w:r>
            <w:r>
              <w:rPr>
                <w:noProof/>
                <w:webHidden/>
              </w:rPr>
              <w:fldChar w:fldCharType="end"/>
            </w:r>
          </w:hyperlink>
        </w:p>
        <w:p w14:paraId="78B51D75" w14:textId="27B349E5" w:rsidR="0038232D" w:rsidRDefault="0038232D">
          <w:pPr>
            <w:pStyle w:val="TOC2"/>
            <w:tabs>
              <w:tab w:val="right" w:leader="dot" w:pos="5750"/>
            </w:tabs>
            <w:rPr>
              <w:rFonts w:eastAsiaTheme="minorEastAsia"/>
              <w:noProof/>
              <w:sz w:val="24"/>
              <w:szCs w:val="24"/>
            </w:rPr>
          </w:pPr>
          <w:hyperlink w:anchor="_Toc220792907" w:history="1">
            <w:r w:rsidRPr="007C6976">
              <w:rPr>
                <w:rStyle w:val="Hyperlink"/>
                <w:rFonts w:ascii="Garamond" w:hAnsi="Garamond"/>
                <w:b/>
                <w:bCs/>
                <w:noProof/>
              </w:rPr>
              <w:t>I. Transcendence as Expansion of Identity</w:t>
            </w:r>
            <w:r>
              <w:rPr>
                <w:noProof/>
                <w:webHidden/>
              </w:rPr>
              <w:tab/>
            </w:r>
            <w:r>
              <w:rPr>
                <w:noProof/>
                <w:webHidden/>
              </w:rPr>
              <w:fldChar w:fldCharType="begin"/>
            </w:r>
            <w:r>
              <w:rPr>
                <w:noProof/>
                <w:webHidden/>
              </w:rPr>
              <w:instrText xml:space="preserve"> PAGEREF _Toc220792907 \h </w:instrText>
            </w:r>
            <w:r>
              <w:rPr>
                <w:noProof/>
                <w:webHidden/>
              </w:rPr>
            </w:r>
            <w:r>
              <w:rPr>
                <w:noProof/>
                <w:webHidden/>
              </w:rPr>
              <w:fldChar w:fldCharType="separate"/>
            </w:r>
            <w:r>
              <w:rPr>
                <w:noProof/>
                <w:webHidden/>
              </w:rPr>
              <w:t>162</w:t>
            </w:r>
            <w:r>
              <w:rPr>
                <w:noProof/>
                <w:webHidden/>
              </w:rPr>
              <w:fldChar w:fldCharType="end"/>
            </w:r>
          </w:hyperlink>
        </w:p>
        <w:p w14:paraId="573800FF" w14:textId="77482219" w:rsidR="0038232D" w:rsidRDefault="0038232D">
          <w:pPr>
            <w:pStyle w:val="TOC2"/>
            <w:tabs>
              <w:tab w:val="right" w:leader="dot" w:pos="5750"/>
            </w:tabs>
            <w:rPr>
              <w:rFonts w:eastAsiaTheme="minorEastAsia"/>
              <w:noProof/>
              <w:sz w:val="24"/>
              <w:szCs w:val="24"/>
            </w:rPr>
          </w:pPr>
          <w:hyperlink w:anchor="_Toc220792908" w:history="1">
            <w:r w:rsidRPr="007C6976">
              <w:rPr>
                <w:rStyle w:val="Hyperlink"/>
                <w:rFonts w:ascii="Garamond" w:hAnsi="Garamond"/>
                <w:b/>
                <w:bCs/>
                <w:noProof/>
              </w:rPr>
              <w:t>II. Transcendence Is Not Matter</w:t>
            </w:r>
            <w:r>
              <w:rPr>
                <w:noProof/>
                <w:webHidden/>
              </w:rPr>
              <w:tab/>
            </w:r>
            <w:r>
              <w:rPr>
                <w:noProof/>
                <w:webHidden/>
              </w:rPr>
              <w:fldChar w:fldCharType="begin"/>
            </w:r>
            <w:r>
              <w:rPr>
                <w:noProof/>
                <w:webHidden/>
              </w:rPr>
              <w:instrText xml:space="preserve"> PAGEREF _Toc220792908 \h </w:instrText>
            </w:r>
            <w:r>
              <w:rPr>
                <w:noProof/>
                <w:webHidden/>
              </w:rPr>
            </w:r>
            <w:r>
              <w:rPr>
                <w:noProof/>
                <w:webHidden/>
              </w:rPr>
              <w:fldChar w:fldCharType="separate"/>
            </w:r>
            <w:r>
              <w:rPr>
                <w:noProof/>
                <w:webHidden/>
              </w:rPr>
              <w:t>162</w:t>
            </w:r>
            <w:r>
              <w:rPr>
                <w:noProof/>
                <w:webHidden/>
              </w:rPr>
              <w:fldChar w:fldCharType="end"/>
            </w:r>
          </w:hyperlink>
        </w:p>
        <w:p w14:paraId="1A8B1B45" w14:textId="321EA475" w:rsidR="0038232D" w:rsidRDefault="0038232D">
          <w:pPr>
            <w:pStyle w:val="TOC2"/>
            <w:tabs>
              <w:tab w:val="right" w:leader="dot" w:pos="5750"/>
            </w:tabs>
            <w:rPr>
              <w:rFonts w:eastAsiaTheme="minorEastAsia"/>
              <w:noProof/>
              <w:sz w:val="24"/>
              <w:szCs w:val="24"/>
            </w:rPr>
          </w:pPr>
          <w:hyperlink w:anchor="_Toc220792909" w:history="1">
            <w:r w:rsidRPr="007C6976">
              <w:rPr>
                <w:rStyle w:val="Hyperlink"/>
                <w:rFonts w:ascii="Garamond" w:hAnsi="Garamond"/>
                <w:b/>
                <w:bCs/>
                <w:noProof/>
              </w:rPr>
              <w:t>III. Transcendence Is Not Pure Consciousness</w:t>
            </w:r>
            <w:r>
              <w:rPr>
                <w:noProof/>
                <w:webHidden/>
              </w:rPr>
              <w:tab/>
            </w:r>
            <w:r>
              <w:rPr>
                <w:noProof/>
                <w:webHidden/>
              </w:rPr>
              <w:fldChar w:fldCharType="begin"/>
            </w:r>
            <w:r>
              <w:rPr>
                <w:noProof/>
                <w:webHidden/>
              </w:rPr>
              <w:instrText xml:space="preserve"> PAGEREF _Toc220792909 \h </w:instrText>
            </w:r>
            <w:r>
              <w:rPr>
                <w:noProof/>
                <w:webHidden/>
              </w:rPr>
            </w:r>
            <w:r>
              <w:rPr>
                <w:noProof/>
                <w:webHidden/>
              </w:rPr>
              <w:fldChar w:fldCharType="separate"/>
            </w:r>
            <w:r>
              <w:rPr>
                <w:noProof/>
                <w:webHidden/>
              </w:rPr>
              <w:t>162</w:t>
            </w:r>
            <w:r>
              <w:rPr>
                <w:noProof/>
                <w:webHidden/>
              </w:rPr>
              <w:fldChar w:fldCharType="end"/>
            </w:r>
          </w:hyperlink>
        </w:p>
        <w:p w14:paraId="65A1D75E" w14:textId="4D8D373C" w:rsidR="0038232D" w:rsidRDefault="0038232D">
          <w:pPr>
            <w:pStyle w:val="TOC2"/>
            <w:tabs>
              <w:tab w:val="right" w:leader="dot" w:pos="5750"/>
            </w:tabs>
            <w:rPr>
              <w:rFonts w:eastAsiaTheme="minorEastAsia"/>
              <w:noProof/>
              <w:sz w:val="24"/>
              <w:szCs w:val="24"/>
            </w:rPr>
          </w:pPr>
          <w:hyperlink w:anchor="_Toc220792910" w:history="1">
            <w:r w:rsidRPr="007C6976">
              <w:rPr>
                <w:rStyle w:val="Hyperlink"/>
                <w:rFonts w:ascii="Garamond" w:hAnsi="Garamond"/>
                <w:b/>
                <w:bCs/>
                <w:noProof/>
              </w:rPr>
              <w:t>IV. The Ente as the Ground of Transcendence</w:t>
            </w:r>
            <w:r>
              <w:rPr>
                <w:noProof/>
                <w:webHidden/>
              </w:rPr>
              <w:tab/>
            </w:r>
            <w:r>
              <w:rPr>
                <w:noProof/>
                <w:webHidden/>
              </w:rPr>
              <w:fldChar w:fldCharType="begin"/>
            </w:r>
            <w:r>
              <w:rPr>
                <w:noProof/>
                <w:webHidden/>
              </w:rPr>
              <w:instrText xml:space="preserve"> PAGEREF _Toc220792910 \h </w:instrText>
            </w:r>
            <w:r>
              <w:rPr>
                <w:noProof/>
                <w:webHidden/>
              </w:rPr>
            </w:r>
            <w:r>
              <w:rPr>
                <w:noProof/>
                <w:webHidden/>
              </w:rPr>
              <w:fldChar w:fldCharType="separate"/>
            </w:r>
            <w:r>
              <w:rPr>
                <w:noProof/>
                <w:webHidden/>
              </w:rPr>
              <w:t>162</w:t>
            </w:r>
            <w:r>
              <w:rPr>
                <w:noProof/>
                <w:webHidden/>
              </w:rPr>
              <w:fldChar w:fldCharType="end"/>
            </w:r>
          </w:hyperlink>
        </w:p>
        <w:p w14:paraId="0CD01EEC" w14:textId="5E82287F" w:rsidR="0038232D" w:rsidRDefault="0038232D">
          <w:pPr>
            <w:pStyle w:val="TOC2"/>
            <w:tabs>
              <w:tab w:val="right" w:leader="dot" w:pos="5750"/>
            </w:tabs>
            <w:rPr>
              <w:rFonts w:eastAsiaTheme="minorEastAsia"/>
              <w:noProof/>
              <w:sz w:val="24"/>
              <w:szCs w:val="24"/>
            </w:rPr>
          </w:pPr>
          <w:hyperlink w:anchor="_Toc220792911" w:history="1">
            <w:r w:rsidRPr="007C6976">
              <w:rPr>
                <w:rStyle w:val="Hyperlink"/>
                <w:rFonts w:ascii="Garamond" w:hAnsi="Garamond"/>
                <w:b/>
                <w:bCs/>
                <w:noProof/>
              </w:rPr>
              <w:t>V. The Structure of Transcendence</w:t>
            </w:r>
            <w:r>
              <w:rPr>
                <w:noProof/>
                <w:webHidden/>
              </w:rPr>
              <w:tab/>
            </w:r>
            <w:r>
              <w:rPr>
                <w:noProof/>
                <w:webHidden/>
              </w:rPr>
              <w:fldChar w:fldCharType="begin"/>
            </w:r>
            <w:r>
              <w:rPr>
                <w:noProof/>
                <w:webHidden/>
              </w:rPr>
              <w:instrText xml:space="preserve"> PAGEREF _Toc220792911 \h </w:instrText>
            </w:r>
            <w:r>
              <w:rPr>
                <w:noProof/>
                <w:webHidden/>
              </w:rPr>
            </w:r>
            <w:r>
              <w:rPr>
                <w:noProof/>
                <w:webHidden/>
              </w:rPr>
              <w:fldChar w:fldCharType="separate"/>
            </w:r>
            <w:r>
              <w:rPr>
                <w:noProof/>
                <w:webHidden/>
              </w:rPr>
              <w:t>163</w:t>
            </w:r>
            <w:r>
              <w:rPr>
                <w:noProof/>
                <w:webHidden/>
              </w:rPr>
              <w:fldChar w:fldCharType="end"/>
            </w:r>
          </w:hyperlink>
        </w:p>
        <w:p w14:paraId="273EFB2F" w14:textId="58BAA164" w:rsidR="0038232D" w:rsidRDefault="0038232D">
          <w:pPr>
            <w:pStyle w:val="TOC2"/>
            <w:tabs>
              <w:tab w:val="right" w:leader="dot" w:pos="5750"/>
            </w:tabs>
            <w:rPr>
              <w:rFonts w:eastAsiaTheme="minorEastAsia"/>
              <w:noProof/>
              <w:sz w:val="24"/>
              <w:szCs w:val="24"/>
            </w:rPr>
          </w:pPr>
          <w:hyperlink w:anchor="_Toc220792912" w:history="1">
            <w:r w:rsidRPr="007C6976">
              <w:rPr>
                <w:rStyle w:val="Hyperlink"/>
                <w:rFonts w:ascii="Garamond" w:hAnsi="Garamond"/>
                <w:b/>
                <w:bCs/>
                <w:noProof/>
              </w:rPr>
              <w:t>VI. Transcendence as Expansion of Being</w:t>
            </w:r>
            <w:r>
              <w:rPr>
                <w:noProof/>
                <w:webHidden/>
              </w:rPr>
              <w:tab/>
            </w:r>
            <w:r>
              <w:rPr>
                <w:noProof/>
                <w:webHidden/>
              </w:rPr>
              <w:fldChar w:fldCharType="begin"/>
            </w:r>
            <w:r>
              <w:rPr>
                <w:noProof/>
                <w:webHidden/>
              </w:rPr>
              <w:instrText xml:space="preserve"> PAGEREF _Toc220792912 \h </w:instrText>
            </w:r>
            <w:r>
              <w:rPr>
                <w:noProof/>
                <w:webHidden/>
              </w:rPr>
            </w:r>
            <w:r>
              <w:rPr>
                <w:noProof/>
                <w:webHidden/>
              </w:rPr>
              <w:fldChar w:fldCharType="separate"/>
            </w:r>
            <w:r>
              <w:rPr>
                <w:noProof/>
                <w:webHidden/>
              </w:rPr>
              <w:t>163</w:t>
            </w:r>
            <w:r>
              <w:rPr>
                <w:noProof/>
                <w:webHidden/>
              </w:rPr>
              <w:fldChar w:fldCharType="end"/>
            </w:r>
          </w:hyperlink>
        </w:p>
        <w:p w14:paraId="3636FD70" w14:textId="2A6772A1" w:rsidR="0038232D" w:rsidRDefault="0038232D">
          <w:pPr>
            <w:pStyle w:val="TOC2"/>
            <w:tabs>
              <w:tab w:val="right" w:leader="dot" w:pos="5750"/>
            </w:tabs>
            <w:rPr>
              <w:rFonts w:eastAsiaTheme="minorEastAsia"/>
              <w:noProof/>
              <w:sz w:val="24"/>
              <w:szCs w:val="24"/>
            </w:rPr>
          </w:pPr>
          <w:hyperlink w:anchor="_Toc220792913" w:history="1">
            <w:r w:rsidRPr="007C6976">
              <w:rPr>
                <w:rStyle w:val="Hyperlink"/>
                <w:rFonts w:ascii="Garamond" w:hAnsi="Garamond"/>
                <w:b/>
                <w:bCs/>
                <w:noProof/>
              </w:rPr>
              <w:t>VII. Variation in Transcendence</w:t>
            </w:r>
            <w:r>
              <w:rPr>
                <w:noProof/>
                <w:webHidden/>
              </w:rPr>
              <w:tab/>
            </w:r>
            <w:r>
              <w:rPr>
                <w:noProof/>
                <w:webHidden/>
              </w:rPr>
              <w:fldChar w:fldCharType="begin"/>
            </w:r>
            <w:r>
              <w:rPr>
                <w:noProof/>
                <w:webHidden/>
              </w:rPr>
              <w:instrText xml:space="preserve"> PAGEREF _Toc220792913 \h </w:instrText>
            </w:r>
            <w:r>
              <w:rPr>
                <w:noProof/>
                <w:webHidden/>
              </w:rPr>
            </w:r>
            <w:r>
              <w:rPr>
                <w:noProof/>
                <w:webHidden/>
              </w:rPr>
              <w:fldChar w:fldCharType="separate"/>
            </w:r>
            <w:r>
              <w:rPr>
                <w:noProof/>
                <w:webHidden/>
              </w:rPr>
              <w:t>163</w:t>
            </w:r>
            <w:r>
              <w:rPr>
                <w:noProof/>
                <w:webHidden/>
              </w:rPr>
              <w:fldChar w:fldCharType="end"/>
            </w:r>
          </w:hyperlink>
        </w:p>
        <w:p w14:paraId="76A57079" w14:textId="292CC88C" w:rsidR="0038232D" w:rsidRDefault="0038232D">
          <w:pPr>
            <w:pStyle w:val="TOC2"/>
            <w:tabs>
              <w:tab w:val="right" w:leader="dot" w:pos="5750"/>
            </w:tabs>
            <w:rPr>
              <w:rFonts w:eastAsiaTheme="minorEastAsia"/>
              <w:noProof/>
              <w:sz w:val="24"/>
              <w:szCs w:val="24"/>
            </w:rPr>
          </w:pPr>
          <w:hyperlink w:anchor="_Toc220792914" w:history="1">
            <w:r w:rsidRPr="007C6976">
              <w:rPr>
                <w:rStyle w:val="Hyperlink"/>
                <w:rFonts w:ascii="Garamond" w:hAnsi="Garamond"/>
                <w:b/>
                <w:bCs/>
                <w:noProof/>
              </w:rPr>
              <w:t>VIII. Transcendence and Mortality</w:t>
            </w:r>
            <w:r>
              <w:rPr>
                <w:noProof/>
                <w:webHidden/>
              </w:rPr>
              <w:tab/>
            </w:r>
            <w:r>
              <w:rPr>
                <w:noProof/>
                <w:webHidden/>
              </w:rPr>
              <w:fldChar w:fldCharType="begin"/>
            </w:r>
            <w:r>
              <w:rPr>
                <w:noProof/>
                <w:webHidden/>
              </w:rPr>
              <w:instrText xml:space="preserve"> PAGEREF _Toc220792914 \h </w:instrText>
            </w:r>
            <w:r>
              <w:rPr>
                <w:noProof/>
                <w:webHidden/>
              </w:rPr>
            </w:r>
            <w:r>
              <w:rPr>
                <w:noProof/>
                <w:webHidden/>
              </w:rPr>
              <w:fldChar w:fldCharType="separate"/>
            </w:r>
            <w:r>
              <w:rPr>
                <w:noProof/>
                <w:webHidden/>
              </w:rPr>
              <w:t>164</w:t>
            </w:r>
            <w:r>
              <w:rPr>
                <w:noProof/>
                <w:webHidden/>
              </w:rPr>
              <w:fldChar w:fldCharType="end"/>
            </w:r>
          </w:hyperlink>
        </w:p>
        <w:p w14:paraId="43D8DA67" w14:textId="16C65BB2" w:rsidR="0038232D" w:rsidRDefault="0038232D">
          <w:pPr>
            <w:pStyle w:val="TOC2"/>
            <w:tabs>
              <w:tab w:val="right" w:leader="dot" w:pos="5750"/>
            </w:tabs>
            <w:rPr>
              <w:rFonts w:eastAsiaTheme="minorEastAsia"/>
              <w:noProof/>
              <w:sz w:val="24"/>
              <w:szCs w:val="24"/>
            </w:rPr>
          </w:pPr>
          <w:hyperlink w:anchor="_Toc220792915" w:history="1">
            <w:r w:rsidRPr="007C6976">
              <w:rPr>
                <w:rStyle w:val="Hyperlink"/>
                <w:rFonts w:ascii="Garamond" w:hAnsi="Garamond"/>
                <w:b/>
                <w:bCs/>
                <w:noProof/>
              </w:rPr>
              <w:t>IX. Transcendence and the Cosmology</w:t>
            </w:r>
            <w:r>
              <w:rPr>
                <w:noProof/>
                <w:webHidden/>
              </w:rPr>
              <w:tab/>
            </w:r>
            <w:r>
              <w:rPr>
                <w:noProof/>
                <w:webHidden/>
              </w:rPr>
              <w:fldChar w:fldCharType="begin"/>
            </w:r>
            <w:r>
              <w:rPr>
                <w:noProof/>
                <w:webHidden/>
              </w:rPr>
              <w:instrText xml:space="preserve"> PAGEREF _Toc220792915 \h </w:instrText>
            </w:r>
            <w:r>
              <w:rPr>
                <w:noProof/>
                <w:webHidden/>
              </w:rPr>
            </w:r>
            <w:r>
              <w:rPr>
                <w:noProof/>
                <w:webHidden/>
              </w:rPr>
              <w:fldChar w:fldCharType="separate"/>
            </w:r>
            <w:r>
              <w:rPr>
                <w:noProof/>
                <w:webHidden/>
              </w:rPr>
              <w:t>164</w:t>
            </w:r>
            <w:r>
              <w:rPr>
                <w:noProof/>
                <w:webHidden/>
              </w:rPr>
              <w:fldChar w:fldCharType="end"/>
            </w:r>
          </w:hyperlink>
        </w:p>
        <w:p w14:paraId="713F726A" w14:textId="093BE1DD" w:rsidR="0038232D" w:rsidRDefault="0038232D">
          <w:pPr>
            <w:pStyle w:val="TOC2"/>
            <w:tabs>
              <w:tab w:val="right" w:leader="dot" w:pos="5750"/>
            </w:tabs>
            <w:rPr>
              <w:rFonts w:eastAsiaTheme="minorEastAsia"/>
              <w:noProof/>
              <w:sz w:val="24"/>
              <w:szCs w:val="24"/>
            </w:rPr>
          </w:pPr>
          <w:hyperlink w:anchor="_Toc220792916" w:history="1">
            <w:r w:rsidRPr="007C6976">
              <w:rPr>
                <w:rStyle w:val="Hyperlink"/>
                <w:rFonts w:ascii="Garamond" w:hAnsi="Garamond"/>
                <w:b/>
                <w:bCs/>
                <w:noProof/>
              </w:rPr>
              <w:t>X. Theorem of Transcendence</w:t>
            </w:r>
            <w:r>
              <w:rPr>
                <w:noProof/>
                <w:webHidden/>
              </w:rPr>
              <w:tab/>
            </w:r>
            <w:r>
              <w:rPr>
                <w:noProof/>
                <w:webHidden/>
              </w:rPr>
              <w:fldChar w:fldCharType="begin"/>
            </w:r>
            <w:r>
              <w:rPr>
                <w:noProof/>
                <w:webHidden/>
              </w:rPr>
              <w:instrText xml:space="preserve"> PAGEREF _Toc220792916 \h </w:instrText>
            </w:r>
            <w:r>
              <w:rPr>
                <w:noProof/>
                <w:webHidden/>
              </w:rPr>
            </w:r>
            <w:r>
              <w:rPr>
                <w:noProof/>
                <w:webHidden/>
              </w:rPr>
              <w:fldChar w:fldCharType="separate"/>
            </w:r>
            <w:r>
              <w:rPr>
                <w:noProof/>
                <w:webHidden/>
              </w:rPr>
              <w:t>164</w:t>
            </w:r>
            <w:r>
              <w:rPr>
                <w:noProof/>
                <w:webHidden/>
              </w:rPr>
              <w:fldChar w:fldCharType="end"/>
            </w:r>
          </w:hyperlink>
        </w:p>
        <w:p w14:paraId="2A1533E9" w14:textId="1E76A3AD" w:rsidR="0038232D" w:rsidRDefault="0038232D">
          <w:pPr>
            <w:pStyle w:val="TOC2"/>
            <w:tabs>
              <w:tab w:val="right" w:leader="dot" w:pos="5750"/>
            </w:tabs>
            <w:rPr>
              <w:rFonts w:eastAsiaTheme="minorEastAsia"/>
              <w:noProof/>
              <w:sz w:val="24"/>
              <w:szCs w:val="24"/>
            </w:rPr>
          </w:pPr>
          <w:hyperlink w:anchor="_Toc220792917" w:history="1">
            <w:r w:rsidRPr="007C6976">
              <w:rPr>
                <w:rStyle w:val="Hyperlink"/>
                <w:b/>
                <w:bCs/>
                <w:noProof/>
              </w:rPr>
              <w:t>XI. Interpretation</w:t>
            </w:r>
            <w:r>
              <w:rPr>
                <w:noProof/>
                <w:webHidden/>
              </w:rPr>
              <w:tab/>
            </w:r>
            <w:r>
              <w:rPr>
                <w:noProof/>
                <w:webHidden/>
              </w:rPr>
              <w:fldChar w:fldCharType="begin"/>
            </w:r>
            <w:r>
              <w:rPr>
                <w:noProof/>
                <w:webHidden/>
              </w:rPr>
              <w:instrText xml:space="preserve"> PAGEREF _Toc220792917 \h </w:instrText>
            </w:r>
            <w:r>
              <w:rPr>
                <w:noProof/>
                <w:webHidden/>
              </w:rPr>
            </w:r>
            <w:r>
              <w:rPr>
                <w:noProof/>
                <w:webHidden/>
              </w:rPr>
              <w:fldChar w:fldCharType="separate"/>
            </w:r>
            <w:r>
              <w:rPr>
                <w:noProof/>
                <w:webHidden/>
              </w:rPr>
              <w:t>164</w:t>
            </w:r>
            <w:r>
              <w:rPr>
                <w:noProof/>
                <w:webHidden/>
              </w:rPr>
              <w:fldChar w:fldCharType="end"/>
            </w:r>
          </w:hyperlink>
        </w:p>
        <w:p w14:paraId="0A753E99" w14:textId="528F3AA0" w:rsidR="0038232D" w:rsidRDefault="0038232D">
          <w:pPr>
            <w:pStyle w:val="TOC1"/>
            <w:tabs>
              <w:tab w:val="right" w:leader="dot" w:pos="5750"/>
            </w:tabs>
            <w:rPr>
              <w:rFonts w:eastAsiaTheme="minorEastAsia"/>
              <w:noProof/>
              <w:sz w:val="24"/>
              <w:szCs w:val="24"/>
            </w:rPr>
          </w:pPr>
          <w:hyperlink w:anchor="_Toc220792918" w:history="1">
            <w:r w:rsidRPr="007C6976">
              <w:rPr>
                <w:rStyle w:val="Hyperlink"/>
                <w:rFonts w:ascii="Garamond" w:hAnsi="Garamond"/>
                <w:b/>
                <w:bCs/>
                <w:noProof/>
              </w:rPr>
              <w:t>BOOK XLII — LEGACY.</w:t>
            </w:r>
            <w:r>
              <w:rPr>
                <w:noProof/>
                <w:webHidden/>
              </w:rPr>
              <w:tab/>
            </w:r>
            <w:r>
              <w:rPr>
                <w:noProof/>
                <w:webHidden/>
              </w:rPr>
              <w:fldChar w:fldCharType="begin"/>
            </w:r>
            <w:r>
              <w:rPr>
                <w:noProof/>
                <w:webHidden/>
              </w:rPr>
              <w:instrText xml:space="preserve"> PAGEREF _Toc220792918 \h </w:instrText>
            </w:r>
            <w:r>
              <w:rPr>
                <w:noProof/>
                <w:webHidden/>
              </w:rPr>
            </w:r>
            <w:r>
              <w:rPr>
                <w:noProof/>
                <w:webHidden/>
              </w:rPr>
              <w:fldChar w:fldCharType="separate"/>
            </w:r>
            <w:r>
              <w:rPr>
                <w:noProof/>
                <w:webHidden/>
              </w:rPr>
              <w:t>166</w:t>
            </w:r>
            <w:r>
              <w:rPr>
                <w:noProof/>
                <w:webHidden/>
              </w:rPr>
              <w:fldChar w:fldCharType="end"/>
            </w:r>
          </w:hyperlink>
        </w:p>
        <w:p w14:paraId="4EEF3BF6" w14:textId="46199BAB" w:rsidR="0038232D" w:rsidRDefault="0038232D">
          <w:pPr>
            <w:pStyle w:val="TOC2"/>
            <w:tabs>
              <w:tab w:val="right" w:leader="dot" w:pos="5750"/>
            </w:tabs>
            <w:rPr>
              <w:rFonts w:eastAsiaTheme="minorEastAsia"/>
              <w:noProof/>
              <w:sz w:val="24"/>
              <w:szCs w:val="24"/>
            </w:rPr>
          </w:pPr>
          <w:hyperlink w:anchor="_Toc220792919" w:history="1">
            <w:r w:rsidRPr="007C6976">
              <w:rPr>
                <w:rStyle w:val="Hyperlink"/>
                <w:rFonts w:ascii="Garamond" w:hAnsi="Garamond"/>
                <w:b/>
                <w:bCs/>
                <w:noProof/>
              </w:rPr>
              <w:t>I. Legacy as Identity Beyond the Ente</w:t>
            </w:r>
            <w:r>
              <w:rPr>
                <w:noProof/>
                <w:webHidden/>
              </w:rPr>
              <w:tab/>
            </w:r>
            <w:r>
              <w:rPr>
                <w:noProof/>
                <w:webHidden/>
              </w:rPr>
              <w:fldChar w:fldCharType="begin"/>
            </w:r>
            <w:r>
              <w:rPr>
                <w:noProof/>
                <w:webHidden/>
              </w:rPr>
              <w:instrText xml:space="preserve"> PAGEREF _Toc220792919 \h </w:instrText>
            </w:r>
            <w:r>
              <w:rPr>
                <w:noProof/>
                <w:webHidden/>
              </w:rPr>
            </w:r>
            <w:r>
              <w:rPr>
                <w:noProof/>
                <w:webHidden/>
              </w:rPr>
              <w:fldChar w:fldCharType="separate"/>
            </w:r>
            <w:r>
              <w:rPr>
                <w:noProof/>
                <w:webHidden/>
              </w:rPr>
              <w:t>166</w:t>
            </w:r>
            <w:r>
              <w:rPr>
                <w:noProof/>
                <w:webHidden/>
              </w:rPr>
              <w:fldChar w:fldCharType="end"/>
            </w:r>
          </w:hyperlink>
        </w:p>
        <w:p w14:paraId="4ADC380A" w14:textId="4515B241" w:rsidR="0038232D" w:rsidRDefault="0038232D">
          <w:pPr>
            <w:pStyle w:val="TOC2"/>
            <w:tabs>
              <w:tab w:val="right" w:leader="dot" w:pos="5750"/>
            </w:tabs>
            <w:rPr>
              <w:rFonts w:eastAsiaTheme="minorEastAsia"/>
              <w:noProof/>
              <w:sz w:val="24"/>
              <w:szCs w:val="24"/>
            </w:rPr>
          </w:pPr>
          <w:hyperlink w:anchor="_Toc220792920" w:history="1">
            <w:r w:rsidRPr="007C6976">
              <w:rPr>
                <w:rStyle w:val="Hyperlink"/>
                <w:rFonts w:ascii="Garamond" w:hAnsi="Garamond"/>
                <w:b/>
                <w:bCs/>
                <w:noProof/>
              </w:rPr>
              <w:t>II. Legacy Is Not Matter</w:t>
            </w:r>
            <w:r>
              <w:rPr>
                <w:noProof/>
                <w:webHidden/>
              </w:rPr>
              <w:tab/>
            </w:r>
            <w:r>
              <w:rPr>
                <w:noProof/>
                <w:webHidden/>
              </w:rPr>
              <w:fldChar w:fldCharType="begin"/>
            </w:r>
            <w:r>
              <w:rPr>
                <w:noProof/>
                <w:webHidden/>
              </w:rPr>
              <w:instrText xml:space="preserve"> PAGEREF _Toc220792920 \h </w:instrText>
            </w:r>
            <w:r>
              <w:rPr>
                <w:noProof/>
                <w:webHidden/>
              </w:rPr>
            </w:r>
            <w:r>
              <w:rPr>
                <w:noProof/>
                <w:webHidden/>
              </w:rPr>
              <w:fldChar w:fldCharType="separate"/>
            </w:r>
            <w:r>
              <w:rPr>
                <w:noProof/>
                <w:webHidden/>
              </w:rPr>
              <w:t>166</w:t>
            </w:r>
            <w:r>
              <w:rPr>
                <w:noProof/>
                <w:webHidden/>
              </w:rPr>
              <w:fldChar w:fldCharType="end"/>
            </w:r>
          </w:hyperlink>
        </w:p>
        <w:p w14:paraId="7D5EB225" w14:textId="5D43EFE8" w:rsidR="0038232D" w:rsidRDefault="0038232D">
          <w:pPr>
            <w:pStyle w:val="TOC2"/>
            <w:tabs>
              <w:tab w:val="right" w:leader="dot" w:pos="5750"/>
            </w:tabs>
            <w:rPr>
              <w:rFonts w:eastAsiaTheme="minorEastAsia"/>
              <w:noProof/>
              <w:sz w:val="24"/>
              <w:szCs w:val="24"/>
            </w:rPr>
          </w:pPr>
          <w:hyperlink w:anchor="_Toc220792921" w:history="1">
            <w:r w:rsidRPr="007C6976">
              <w:rPr>
                <w:rStyle w:val="Hyperlink"/>
                <w:rFonts w:ascii="Garamond" w:hAnsi="Garamond"/>
                <w:b/>
                <w:bCs/>
                <w:noProof/>
              </w:rPr>
              <w:t>III. Legacy Is Not Pure Consciousness</w:t>
            </w:r>
            <w:r>
              <w:rPr>
                <w:noProof/>
                <w:webHidden/>
              </w:rPr>
              <w:tab/>
            </w:r>
            <w:r>
              <w:rPr>
                <w:noProof/>
                <w:webHidden/>
              </w:rPr>
              <w:fldChar w:fldCharType="begin"/>
            </w:r>
            <w:r>
              <w:rPr>
                <w:noProof/>
                <w:webHidden/>
              </w:rPr>
              <w:instrText xml:space="preserve"> PAGEREF _Toc220792921 \h </w:instrText>
            </w:r>
            <w:r>
              <w:rPr>
                <w:noProof/>
                <w:webHidden/>
              </w:rPr>
            </w:r>
            <w:r>
              <w:rPr>
                <w:noProof/>
                <w:webHidden/>
              </w:rPr>
              <w:fldChar w:fldCharType="separate"/>
            </w:r>
            <w:r>
              <w:rPr>
                <w:noProof/>
                <w:webHidden/>
              </w:rPr>
              <w:t>166</w:t>
            </w:r>
            <w:r>
              <w:rPr>
                <w:noProof/>
                <w:webHidden/>
              </w:rPr>
              <w:fldChar w:fldCharType="end"/>
            </w:r>
          </w:hyperlink>
        </w:p>
        <w:p w14:paraId="34E51F77" w14:textId="40FA3428" w:rsidR="0038232D" w:rsidRDefault="0038232D">
          <w:pPr>
            <w:pStyle w:val="TOC2"/>
            <w:tabs>
              <w:tab w:val="right" w:leader="dot" w:pos="5750"/>
            </w:tabs>
            <w:rPr>
              <w:rFonts w:eastAsiaTheme="minorEastAsia"/>
              <w:noProof/>
              <w:sz w:val="24"/>
              <w:szCs w:val="24"/>
            </w:rPr>
          </w:pPr>
          <w:hyperlink w:anchor="_Toc220792922" w:history="1">
            <w:r w:rsidRPr="007C6976">
              <w:rPr>
                <w:rStyle w:val="Hyperlink"/>
                <w:rFonts w:ascii="Garamond" w:hAnsi="Garamond"/>
                <w:b/>
                <w:bCs/>
                <w:noProof/>
              </w:rPr>
              <w:t>IV. The Ente as the Ground of Legacy</w:t>
            </w:r>
            <w:r>
              <w:rPr>
                <w:noProof/>
                <w:webHidden/>
              </w:rPr>
              <w:tab/>
            </w:r>
            <w:r>
              <w:rPr>
                <w:noProof/>
                <w:webHidden/>
              </w:rPr>
              <w:fldChar w:fldCharType="begin"/>
            </w:r>
            <w:r>
              <w:rPr>
                <w:noProof/>
                <w:webHidden/>
              </w:rPr>
              <w:instrText xml:space="preserve"> PAGEREF _Toc220792922 \h </w:instrText>
            </w:r>
            <w:r>
              <w:rPr>
                <w:noProof/>
                <w:webHidden/>
              </w:rPr>
            </w:r>
            <w:r>
              <w:rPr>
                <w:noProof/>
                <w:webHidden/>
              </w:rPr>
              <w:fldChar w:fldCharType="separate"/>
            </w:r>
            <w:r>
              <w:rPr>
                <w:noProof/>
                <w:webHidden/>
              </w:rPr>
              <w:t>166</w:t>
            </w:r>
            <w:r>
              <w:rPr>
                <w:noProof/>
                <w:webHidden/>
              </w:rPr>
              <w:fldChar w:fldCharType="end"/>
            </w:r>
          </w:hyperlink>
        </w:p>
        <w:p w14:paraId="54F4F2F8" w14:textId="452DE1F1" w:rsidR="0038232D" w:rsidRDefault="0038232D">
          <w:pPr>
            <w:pStyle w:val="TOC2"/>
            <w:tabs>
              <w:tab w:val="right" w:leader="dot" w:pos="5750"/>
            </w:tabs>
            <w:rPr>
              <w:rFonts w:eastAsiaTheme="minorEastAsia"/>
              <w:noProof/>
              <w:sz w:val="24"/>
              <w:szCs w:val="24"/>
            </w:rPr>
          </w:pPr>
          <w:hyperlink w:anchor="_Toc220792923" w:history="1">
            <w:r w:rsidRPr="007C6976">
              <w:rPr>
                <w:rStyle w:val="Hyperlink"/>
                <w:rFonts w:ascii="Garamond" w:hAnsi="Garamond"/>
                <w:b/>
                <w:bCs/>
                <w:noProof/>
              </w:rPr>
              <w:t>V. The Structure of Legacy</w:t>
            </w:r>
            <w:r>
              <w:rPr>
                <w:noProof/>
                <w:webHidden/>
              </w:rPr>
              <w:tab/>
            </w:r>
            <w:r>
              <w:rPr>
                <w:noProof/>
                <w:webHidden/>
              </w:rPr>
              <w:fldChar w:fldCharType="begin"/>
            </w:r>
            <w:r>
              <w:rPr>
                <w:noProof/>
                <w:webHidden/>
              </w:rPr>
              <w:instrText xml:space="preserve"> PAGEREF _Toc220792923 \h </w:instrText>
            </w:r>
            <w:r>
              <w:rPr>
                <w:noProof/>
                <w:webHidden/>
              </w:rPr>
            </w:r>
            <w:r>
              <w:rPr>
                <w:noProof/>
                <w:webHidden/>
              </w:rPr>
              <w:fldChar w:fldCharType="separate"/>
            </w:r>
            <w:r>
              <w:rPr>
                <w:noProof/>
                <w:webHidden/>
              </w:rPr>
              <w:t>167</w:t>
            </w:r>
            <w:r>
              <w:rPr>
                <w:noProof/>
                <w:webHidden/>
              </w:rPr>
              <w:fldChar w:fldCharType="end"/>
            </w:r>
          </w:hyperlink>
        </w:p>
        <w:p w14:paraId="5419ECA8" w14:textId="5230554A" w:rsidR="0038232D" w:rsidRDefault="0038232D">
          <w:pPr>
            <w:pStyle w:val="TOC2"/>
            <w:tabs>
              <w:tab w:val="right" w:leader="dot" w:pos="5750"/>
            </w:tabs>
            <w:rPr>
              <w:rFonts w:eastAsiaTheme="minorEastAsia"/>
              <w:noProof/>
              <w:sz w:val="24"/>
              <w:szCs w:val="24"/>
            </w:rPr>
          </w:pPr>
          <w:hyperlink w:anchor="_Toc220792924" w:history="1">
            <w:r w:rsidRPr="007C6976">
              <w:rPr>
                <w:rStyle w:val="Hyperlink"/>
                <w:rFonts w:ascii="Garamond" w:hAnsi="Garamond"/>
                <w:b/>
                <w:bCs/>
                <w:noProof/>
              </w:rPr>
              <w:t>VI. Legacy as Temporal Projection</w:t>
            </w:r>
            <w:r>
              <w:rPr>
                <w:noProof/>
                <w:webHidden/>
              </w:rPr>
              <w:tab/>
            </w:r>
            <w:r>
              <w:rPr>
                <w:noProof/>
                <w:webHidden/>
              </w:rPr>
              <w:fldChar w:fldCharType="begin"/>
            </w:r>
            <w:r>
              <w:rPr>
                <w:noProof/>
                <w:webHidden/>
              </w:rPr>
              <w:instrText xml:space="preserve"> PAGEREF _Toc220792924 \h </w:instrText>
            </w:r>
            <w:r>
              <w:rPr>
                <w:noProof/>
                <w:webHidden/>
              </w:rPr>
            </w:r>
            <w:r>
              <w:rPr>
                <w:noProof/>
                <w:webHidden/>
              </w:rPr>
              <w:fldChar w:fldCharType="separate"/>
            </w:r>
            <w:r>
              <w:rPr>
                <w:noProof/>
                <w:webHidden/>
              </w:rPr>
              <w:t>167</w:t>
            </w:r>
            <w:r>
              <w:rPr>
                <w:noProof/>
                <w:webHidden/>
              </w:rPr>
              <w:fldChar w:fldCharType="end"/>
            </w:r>
          </w:hyperlink>
        </w:p>
        <w:p w14:paraId="0198DDB3" w14:textId="22FD6E92" w:rsidR="0038232D" w:rsidRDefault="0038232D">
          <w:pPr>
            <w:pStyle w:val="TOC2"/>
            <w:tabs>
              <w:tab w:val="right" w:leader="dot" w:pos="5750"/>
            </w:tabs>
            <w:rPr>
              <w:rFonts w:eastAsiaTheme="minorEastAsia"/>
              <w:noProof/>
              <w:sz w:val="24"/>
              <w:szCs w:val="24"/>
            </w:rPr>
          </w:pPr>
          <w:hyperlink w:anchor="_Toc220792925" w:history="1">
            <w:r w:rsidRPr="007C6976">
              <w:rPr>
                <w:rStyle w:val="Hyperlink"/>
                <w:rFonts w:ascii="Garamond" w:hAnsi="Garamond"/>
                <w:b/>
                <w:bCs/>
                <w:noProof/>
              </w:rPr>
              <w:t>VII. Variation in Legacy</w:t>
            </w:r>
            <w:r>
              <w:rPr>
                <w:noProof/>
                <w:webHidden/>
              </w:rPr>
              <w:tab/>
            </w:r>
            <w:r>
              <w:rPr>
                <w:noProof/>
                <w:webHidden/>
              </w:rPr>
              <w:fldChar w:fldCharType="begin"/>
            </w:r>
            <w:r>
              <w:rPr>
                <w:noProof/>
                <w:webHidden/>
              </w:rPr>
              <w:instrText xml:space="preserve"> PAGEREF _Toc220792925 \h </w:instrText>
            </w:r>
            <w:r>
              <w:rPr>
                <w:noProof/>
                <w:webHidden/>
              </w:rPr>
            </w:r>
            <w:r>
              <w:rPr>
                <w:noProof/>
                <w:webHidden/>
              </w:rPr>
              <w:fldChar w:fldCharType="separate"/>
            </w:r>
            <w:r>
              <w:rPr>
                <w:noProof/>
                <w:webHidden/>
              </w:rPr>
              <w:t>167</w:t>
            </w:r>
            <w:r>
              <w:rPr>
                <w:noProof/>
                <w:webHidden/>
              </w:rPr>
              <w:fldChar w:fldCharType="end"/>
            </w:r>
          </w:hyperlink>
        </w:p>
        <w:p w14:paraId="607DC862" w14:textId="3F4F6AD0" w:rsidR="0038232D" w:rsidRDefault="0038232D">
          <w:pPr>
            <w:pStyle w:val="TOC2"/>
            <w:tabs>
              <w:tab w:val="right" w:leader="dot" w:pos="5750"/>
            </w:tabs>
            <w:rPr>
              <w:rFonts w:eastAsiaTheme="minorEastAsia"/>
              <w:noProof/>
              <w:sz w:val="24"/>
              <w:szCs w:val="24"/>
            </w:rPr>
          </w:pPr>
          <w:hyperlink w:anchor="_Toc220792926" w:history="1">
            <w:r w:rsidRPr="007C6976">
              <w:rPr>
                <w:rStyle w:val="Hyperlink"/>
                <w:rFonts w:ascii="Garamond" w:hAnsi="Garamond"/>
                <w:b/>
                <w:bCs/>
                <w:noProof/>
              </w:rPr>
              <w:t>VIII. Legacy and Mortality</w:t>
            </w:r>
            <w:r>
              <w:rPr>
                <w:noProof/>
                <w:webHidden/>
              </w:rPr>
              <w:tab/>
            </w:r>
            <w:r>
              <w:rPr>
                <w:noProof/>
                <w:webHidden/>
              </w:rPr>
              <w:fldChar w:fldCharType="begin"/>
            </w:r>
            <w:r>
              <w:rPr>
                <w:noProof/>
                <w:webHidden/>
              </w:rPr>
              <w:instrText xml:space="preserve"> PAGEREF _Toc220792926 \h </w:instrText>
            </w:r>
            <w:r>
              <w:rPr>
                <w:noProof/>
                <w:webHidden/>
              </w:rPr>
            </w:r>
            <w:r>
              <w:rPr>
                <w:noProof/>
                <w:webHidden/>
              </w:rPr>
              <w:fldChar w:fldCharType="separate"/>
            </w:r>
            <w:r>
              <w:rPr>
                <w:noProof/>
                <w:webHidden/>
              </w:rPr>
              <w:t>167</w:t>
            </w:r>
            <w:r>
              <w:rPr>
                <w:noProof/>
                <w:webHidden/>
              </w:rPr>
              <w:fldChar w:fldCharType="end"/>
            </w:r>
          </w:hyperlink>
        </w:p>
        <w:p w14:paraId="547D45D2" w14:textId="6F96CA89" w:rsidR="0038232D" w:rsidRDefault="0038232D">
          <w:pPr>
            <w:pStyle w:val="TOC2"/>
            <w:tabs>
              <w:tab w:val="right" w:leader="dot" w:pos="5750"/>
            </w:tabs>
            <w:rPr>
              <w:rFonts w:eastAsiaTheme="minorEastAsia"/>
              <w:noProof/>
              <w:sz w:val="24"/>
              <w:szCs w:val="24"/>
            </w:rPr>
          </w:pPr>
          <w:hyperlink w:anchor="_Toc220792927" w:history="1">
            <w:r w:rsidRPr="007C6976">
              <w:rPr>
                <w:rStyle w:val="Hyperlink"/>
                <w:rFonts w:ascii="Garamond" w:hAnsi="Garamond"/>
                <w:b/>
                <w:bCs/>
                <w:noProof/>
              </w:rPr>
              <w:t>IX. Legacy and the Cosmology</w:t>
            </w:r>
            <w:r>
              <w:rPr>
                <w:noProof/>
                <w:webHidden/>
              </w:rPr>
              <w:tab/>
            </w:r>
            <w:r>
              <w:rPr>
                <w:noProof/>
                <w:webHidden/>
              </w:rPr>
              <w:fldChar w:fldCharType="begin"/>
            </w:r>
            <w:r>
              <w:rPr>
                <w:noProof/>
                <w:webHidden/>
              </w:rPr>
              <w:instrText xml:space="preserve"> PAGEREF _Toc220792927 \h </w:instrText>
            </w:r>
            <w:r>
              <w:rPr>
                <w:noProof/>
                <w:webHidden/>
              </w:rPr>
            </w:r>
            <w:r>
              <w:rPr>
                <w:noProof/>
                <w:webHidden/>
              </w:rPr>
              <w:fldChar w:fldCharType="separate"/>
            </w:r>
            <w:r>
              <w:rPr>
                <w:noProof/>
                <w:webHidden/>
              </w:rPr>
              <w:t>168</w:t>
            </w:r>
            <w:r>
              <w:rPr>
                <w:noProof/>
                <w:webHidden/>
              </w:rPr>
              <w:fldChar w:fldCharType="end"/>
            </w:r>
          </w:hyperlink>
        </w:p>
        <w:p w14:paraId="64EC7602" w14:textId="15361B1F" w:rsidR="0038232D" w:rsidRDefault="0038232D">
          <w:pPr>
            <w:pStyle w:val="TOC2"/>
            <w:tabs>
              <w:tab w:val="right" w:leader="dot" w:pos="5750"/>
            </w:tabs>
            <w:rPr>
              <w:rFonts w:eastAsiaTheme="minorEastAsia"/>
              <w:noProof/>
              <w:sz w:val="24"/>
              <w:szCs w:val="24"/>
            </w:rPr>
          </w:pPr>
          <w:hyperlink w:anchor="_Toc220792928" w:history="1">
            <w:r w:rsidRPr="007C6976">
              <w:rPr>
                <w:rStyle w:val="Hyperlink"/>
                <w:rFonts w:ascii="Garamond" w:hAnsi="Garamond"/>
                <w:b/>
                <w:bCs/>
                <w:noProof/>
              </w:rPr>
              <w:t>X. Theorem of Legacy</w:t>
            </w:r>
            <w:r>
              <w:rPr>
                <w:noProof/>
                <w:webHidden/>
              </w:rPr>
              <w:tab/>
            </w:r>
            <w:r>
              <w:rPr>
                <w:noProof/>
                <w:webHidden/>
              </w:rPr>
              <w:fldChar w:fldCharType="begin"/>
            </w:r>
            <w:r>
              <w:rPr>
                <w:noProof/>
                <w:webHidden/>
              </w:rPr>
              <w:instrText xml:space="preserve"> PAGEREF _Toc220792928 \h </w:instrText>
            </w:r>
            <w:r>
              <w:rPr>
                <w:noProof/>
                <w:webHidden/>
              </w:rPr>
            </w:r>
            <w:r>
              <w:rPr>
                <w:noProof/>
                <w:webHidden/>
              </w:rPr>
              <w:fldChar w:fldCharType="separate"/>
            </w:r>
            <w:r>
              <w:rPr>
                <w:noProof/>
                <w:webHidden/>
              </w:rPr>
              <w:t>168</w:t>
            </w:r>
            <w:r>
              <w:rPr>
                <w:noProof/>
                <w:webHidden/>
              </w:rPr>
              <w:fldChar w:fldCharType="end"/>
            </w:r>
          </w:hyperlink>
        </w:p>
        <w:p w14:paraId="5E781A12" w14:textId="46098021" w:rsidR="0038232D" w:rsidRDefault="0038232D">
          <w:pPr>
            <w:pStyle w:val="TOC2"/>
            <w:tabs>
              <w:tab w:val="right" w:leader="dot" w:pos="5750"/>
            </w:tabs>
            <w:rPr>
              <w:rFonts w:eastAsiaTheme="minorEastAsia"/>
              <w:noProof/>
              <w:sz w:val="24"/>
              <w:szCs w:val="24"/>
            </w:rPr>
          </w:pPr>
          <w:hyperlink w:anchor="_Toc220792929" w:history="1">
            <w:r w:rsidRPr="007C6976">
              <w:rPr>
                <w:rStyle w:val="Hyperlink"/>
                <w:rFonts w:ascii="Garamond" w:hAnsi="Garamond"/>
                <w:b/>
                <w:bCs/>
                <w:noProof/>
              </w:rPr>
              <w:t>XI. Interpretation</w:t>
            </w:r>
            <w:r>
              <w:rPr>
                <w:noProof/>
                <w:webHidden/>
              </w:rPr>
              <w:tab/>
            </w:r>
            <w:r>
              <w:rPr>
                <w:noProof/>
                <w:webHidden/>
              </w:rPr>
              <w:fldChar w:fldCharType="begin"/>
            </w:r>
            <w:r>
              <w:rPr>
                <w:noProof/>
                <w:webHidden/>
              </w:rPr>
              <w:instrText xml:space="preserve"> PAGEREF _Toc220792929 \h </w:instrText>
            </w:r>
            <w:r>
              <w:rPr>
                <w:noProof/>
                <w:webHidden/>
              </w:rPr>
            </w:r>
            <w:r>
              <w:rPr>
                <w:noProof/>
                <w:webHidden/>
              </w:rPr>
              <w:fldChar w:fldCharType="separate"/>
            </w:r>
            <w:r>
              <w:rPr>
                <w:noProof/>
                <w:webHidden/>
              </w:rPr>
              <w:t>168</w:t>
            </w:r>
            <w:r>
              <w:rPr>
                <w:noProof/>
                <w:webHidden/>
              </w:rPr>
              <w:fldChar w:fldCharType="end"/>
            </w:r>
          </w:hyperlink>
        </w:p>
        <w:p w14:paraId="6E9D2527" w14:textId="408CFB3B" w:rsidR="00CC0AB0" w:rsidRPr="000E2634" w:rsidRDefault="008845AF" w:rsidP="00547C68">
          <w:pPr>
            <w:rPr>
              <w:rFonts w:ascii="Garamond" w:hAnsi="Garamond"/>
            </w:rPr>
          </w:pPr>
          <w:r>
            <w:rPr>
              <w:rFonts w:ascii="Garamond" w:hAnsi="Garamond"/>
            </w:rPr>
            <w:fldChar w:fldCharType="end"/>
          </w:r>
        </w:p>
      </w:sdtContent>
    </w:sdt>
    <w:p w14:paraId="1101AC70" w14:textId="77777777" w:rsidR="00FE7A7F" w:rsidRPr="000E2634" w:rsidRDefault="00FE7A7F" w:rsidP="00547C68">
      <w:pPr>
        <w:rPr>
          <w:rFonts w:ascii="Garamond" w:hAnsi="Garamond"/>
        </w:rPr>
      </w:pPr>
    </w:p>
    <w:p w14:paraId="40F5C3FD" w14:textId="77777777" w:rsidR="00FE7A7F" w:rsidRPr="000E2634" w:rsidRDefault="00FE7A7F" w:rsidP="00547C68">
      <w:pPr>
        <w:rPr>
          <w:rFonts w:ascii="Garamond" w:hAnsi="Garamond"/>
        </w:rPr>
      </w:pPr>
    </w:p>
    <w:p w14:paraId="73FDEEFB" w14:textId="77777777" w:rsidR="00FE7A7F" w:rsidRPr="000E2634" w:rsidRDefault="00FE7A7F" w:rsidP="00547C68">
      <w:pPr>
        <w:rPr>
          <w:rFonts w:ascii="Garamond" w:hAnsi="Garamond"/>
        </w:rPr>
      </w:pPr>
    </w:p>
    <w:p w14:paraId="1AA0C8C9" w14:textId="77777777" w:rsidR="00FE7A7F" w:rsidRPr="000E2634" w:rsidRDefault="00FE7A7F" w:rsidP="00547C68">
      <w:pPr>
        <w:rPr>
          <w:rFonts w:ascii="Garamond" w:hAnsi="Garamond"/>
        </w:rPr>
      </w:pPr>
    </w:p>
    <w:p w14:paraId="286EAF6E" w14:textId="77777777" w:rsidR="00FE7A7F" w:rsidRPr="000E2634" w:rsidRDefault="00FE7A7F" w:rsidP="00547C68">
      <w:pPr>
        <w:rPr>
          <w:rFonts w:ascii="Garamond" w:hAnsi="Garamond"/>
        </w:rPr>
      </w:pPr>
    </w:p>
    <w:p w14:paraId="56861267" w14:textId="77777777" w:rsidR="00FE7A7F" w:rsidRPr="000E2634" w:rsidRDefault="00FE7A7F" w:rsidP="00547C68">
      <w:pPr>
        <w:rPr>
          <w:rFonts w:ascii="Garamond" w:hAnsi="Garamond"/>
        </w:rPr>
      </w:pPr>
    </w:p>
    <w:p w14:paraId="00EC4F34" w14:textId="77777777" w:rsidR="00FE7A7F" w:rsidRPr="000E2634" w:rsidRDefault="00FE7A7F" w:rsidP="00547C68">
      <w:pPr>
        <w:rPr>
          <w:rFonts w:ascii="Garamond" w:hAnsi="Garamond"/>
        </w:rPr>
      </w:pPr>
    </w:p>
    <w:p w14:paraId="1C1540B9" w14:textId="77777777" w:rsidR="00FE7A7F" w:rsidRPr="000E2634" w:rsidRDefault="00FE7A7F" w:rsidP="00547C68">
      <w:pPr>
        <w:rPr>
          <w:rFonts w:ascii="Garamond" w:hAnsi="Garamond"/>
        </w:rPr>
      </w:pPr>
    </w:p>
    <w:p w14:paraId="76C8DDEC" w14:textId="77777777" w:rsidR="00FE7A7F" w:rsidRPr="000E2634" w:rsidRDefault="00FE7A7F" w:rsidP="00547C68">
      <w:pPr>
        <w:rPr>
          <w:rFonts w:ascii="Garamond" w:hAnsi="Garamond"/>
        </w:rPr>
      </w:pPr>
    </w:p>
    <w:p w14:paraId="18EB33E8" w14:textId="77777777" w:rsidR="00FE7A7F" w:rsidRPr="000E2634" w:rsidRDefault="00FE7A7F" w:rsidP="00547C68">
      <w:pPr>
        <w:rPr>
          <w:rFonts w:ascii="Garamond" w:hAnsi="Garamond"/>
        </w:rPr>
      </w:pPr>
    </w:p>
    <w:p w14:paraId="2B75ED84" w14:textId="77777777" w:rsidR="008539F7" w:rsidRPr="000E2634" w:rsidRDefault="008539F7" w:rsidP="00547C68">
      <w:pPr>
        <w:rPr>
          <w:rFonts w:ascii="Garamond" w:hAnsi="Garamond"/>
        </w:rPr>
      </w:pPr>
    </w:p>
    <w:p w14:paraId="4C2C0114" w14:textId="77777777" w:rsidR="008539F7" w:rsidRPr="000E2634" w:rsidRDefault="008539F7" w:rsidP="00547C68">
      <w:pPr>
        <w:rPr>
          <w:rFonts w:ascii="Garamond" w:hAnsi="Garamond"/>
        </w:rPr>
      </w:pPr>
    </w:p>
    <w:p w14:paraId="3ABA84CC" w14:textId="66259E05" w:rsidR="00292218" w:rsidRPr="006E677F" w:rsidRDefault="00FE7A7F" w:rsidP="00547C68">
      <w:pPr>
        <w:rPr>
          <w:rFonts w:ascii="Garamond" w:hAnsi="Garamond"/>
          <w:b/>
          <w:bCs/>
        </w:rPr>
      </w:pPr>
      <w:r w:rsidRPr="006E677F">
        <w:rPr>
          <w:rFonts w:ascii="Garamond" w:hAnsi="Garamond"/>
          <w:b/>
          <w:bCs/>
        </w:rPr>
        <w:t>I</w:t>
      </w:r>
      <w:r w:rsidR="00292218" w:rsidRPr="006E677F">
        <w:rPr>
          <w:rFonts w:ascii="Garamond" w:hAnsi="Garamond"/>
          <w:b/>
          <w:bCs/>
        </w:rPr>
        <w:t>NTRODUCTION</w:t>
      </w:r>
    </w:p>
    <w:p w14:paraId="245443B5" w14:textId="77777777" w:rsidR="006639F0" w:rsidRPr="000E2634" w:rsidRDefault="006639F0" w:rsidP="00547C68">
      <w:pPr>
        <w:rPr>
          <w:rFonts w:ascii="Garamond" w:hAnsi="Garamond"/>
        </w:rPr>
      </w:pPr>
    </w:p>
    <w:p w14:paraId="20855CCE" w14:textId="77777777" w:rsidR="00292218" w:rsidRPr="000E2634" w:rsidRDefault="00292218" w:rsidP="00547C68">
      <w:pPr>
        <w:rPr>
          <w:rFonts w:ascii="Garamond" w:hAnsi="Garamond"/>
        </w:rPr>
      </w:pPr>
      <w:r w:rsidRPr="000E2634">
        <w:rPr>
          <w:rFonts w:ascii="Garamond" w:hAnsi="Garamond"/>
        </w:rPr>
        <w:t>Humanity has always sensed that beneath the shifting surface of experience lies a deeper order—an intelligible architecture that gives rise to being, identity, consciousness, and world. Every culture has attempted to name this order, to map it, to understand its laws. Yet the modern age, for all its scientific power, has left us without a unified account of what reality is, how it forms, and how consciousness participates in its unfolding. We possess fragments of knowledge, but no coherent whole.</w:t>
      </w:r>
    </w:p>
    <w:p w14:paraId="37460462" w14:textId="77777777" w:rsidR="00292218" w:rsidRPr="000E2634" w:rsidRDefault="00292218" w:rsidP="00547C68">
      <w:pPr>
        <w:rPr>
          <w:rFonts w:ascii="Garamond" w:hAnsi="Garamond"/>
        </w:rPr>
      </w:pPr>
      <w:r w:rsidRPr="000E2634">
        <w:rPr>
          <w:rFonts w:ascii="Garamond" w:hAnsi="Garamond"/>
        </w:rPr>
        <w:t>This work proposes that such a whole is possible.</w:t>
      </w:r>
    </w:p>
    <w:p w14:paraId="1422EA43" w14:textId="77777777" w:rsidR="00292218" w:rsidRPr="000E2634" w:rsidRDefault="00292218" w:rsidP="00547C68">
      <w:pPr>
        <w:rPr>
          <w:rFonts w:ascii="Garamond" w:hAnsi="Garamond"/>
        </w:rPr>
      </w:pPr>
      <w:r w:rsidRPr="000E2634">
        <w:rPr>
          <w:rFonts w:ascii="Garamond" w:hAnsi="Garamond"/>
        </w:rPr>
        <w:lastRenderedPageBreak/>
        <w:t>The Cosmology of the Ente is a 42</w:t>
      </w:r>
      <w:r w:rsidRPr="000E2634">
        <w:rPr>
          <w:rFonts w:ascii="Cambria Math" w:hAnsi="Cambria Math" w:cs="Cambria Math"/>
        </w:rPr>
        <w:t>‑</w:t>
      </w:r>
      <w:r w:rsidRPr="000E2634">
        <w:rPr>
          <w:rFonts w:ascii="Garamond" w:hAnsi="Garamond"/>
        </w:rPr>
        <w:t>book system of biological metaphysics: a unified framework that treats existence not as a static structure but as a living, evolving process. It begins with the most fundamental conditions of being—distinction, relation, field, order—and follows their development through time, space, causality, and change. From these foundations emerge identity, form, life, consciousness, and the self. From the self arise learning, memory, communication, cooperation, culture, meaning, and value. And from these social and cognitive structures emerge agency, harmony, transformation, evolution, and ultimately legacy.</w:t>
      </w:r>
    </w:p>
    <w:p w14:paraId="1A81CAD5" w14:textId="77777777" w:rsidR="00292218" w:rsidRPr="000E2634" w:rsidRDefault="00292218" w:rsidP="00547C68">
      <w:pPr>
        <w:rPr>
          <w:rFonts w:ascii="Garamond" w:hAnsi="Garamond"/>
        </w:rPr>
      </w:pPr>
      <w:r w:rsidRPr="000E2634">
        <w:rPr>
          <w:rFonts w:ascii="Garamond" w:hAnsi="Garamond"/>
        </w:rPr>
        <w:t>Each book isolates one principle, examines its internal logic, and shows how it integrates with all others. The system is axiomatic, but not abstract; biological, but not reductionist; metaphysical, but not mystical. It treats the universe as a coherent organism of processes—an unfolding that generates stability, coherence, and novelty through the interplay of structure and transformation.</w:t>
      </w:r>
    </w:p>
    <w:p w14:paraId="004F1397" w14:textId="77777777" w:rsidR="00292218" w:rsidRPr="000E2634" w:rsidRDefault="00292218" w:rsidP="00547C68">
      <w:pPr>
        <w:rPr>
          <w:rFonts w:ascii="Garamond" w:hAnsi="Garamond"/>
        </w:rPr>
      </w:pPr>
      <w:r w:rsidRPr="000E2634">
        <w:rPr>
          <w:rFonts w:ascii="Garamond" w:hAnsi="Garamond"/>
        </w:rPr>
        <w:t>The central concept of the system is the Ente: the living unity of being and becoming. The Ente is not a substance, nor a soul, nor a metaphysical entity in the traditional sense. It is the dynamic pattern by which existence organizes itself into identity, agency, and world. Every organism, every mind, every culture, and every epoch expresses the Ente in its own way. To understand the Ente is to understand the architecture of reality as a whole.</w:t>
      </w:r>
    </w:p>
    <w:p w14:paraId="74AF42E5" w14:textId="77777777" w:rsidR="00292218" w:rsidRPr="000E2634" w:rsidRDefault="00292218" w:rsidP="00547C68">
      <w:pPr>
        <w:rPr>
          <w:rFonts w:ascii="Garamond" w:hAnsi="Garamond"/>
        </w:rPr>
      </w:pPr>
      <w:r w:rsidRPr="000E2634">
        <w:rPr>
          <w:rFonts w:ascii="Garamond" w:hAnsi="Garamond"/>
        </w:rPr>
        <w:t>This cosmology is not offered as dogma, but as a framework—an invitation to think with greater clarity about the principles that shape our lives and our world. It is a system built for integration: between science and philosophy, between biology and metaphysics, between the individual and the collective, between the past we inherit and the future we create.</w:t>
      </w:r>
    </w:p>
    <w:p w14:paraId="02A6507F" w14:textId="77777777" w:rsidR="00292218" w:rsidRPr="000E2634" w:rsidRDefault="00292218" w:rsidP="00547C68">
      <w:pPr>
        <w:rPr>
          <w:rFonts w:ascii="Garamond" w:hAnsi="Garamond"/>
        </w:rPr>
      </w:pPr>
      <w:r w:rsidRPr="000E2634">
        <w:rPr>
          <w:rFonts w:ascii="Garamond" w:hAnsi="Garamond"/>
        </w:rPr>
        <w:t>The 42 books that follow are designed to be read in sequence, but each stands on its own. Together, they form a map of existence: from the first distinction that makes being possible to the final question of what it means to leave a legacy within an evolving universe.</w:t>
      </w:r>
    </w:p>
    <w:p w14:paraId="416AB908" w14:textId="77777777" w:rsidR="00292218" w:rsidRPr="000E2634" w:rsidRDefault="00292218" w:rsidP="00547C68">
      <w:pPr>
        <w:rPr>
          <w:rFonts w:ascii="Garamond" w:hAnsi="Garamond"/>
        </w:rPr>
      </w:pPr>
      <w:r w:rsidRPr="000E2634">
        <w:rPr>
          <w:rFonts w:ascii="Garamond" w:hAnsi="Garamond"/>
        </w:rPr>
        <w:t>May this work serve as a guide for those who seek coherence in a fragmented age, and as a companion for those who believe that understanding the architecture of reality is inseparable from understanding ourselves.</w:t>
      </w:r>
    </w:p>
    <w:p w14:paraId="7EA8C807" w14:textId="77777777" w:rsidR="00120DE1" w:rsidRPr="000E2634" w:rsidRDefault="00120DE1" w:rsidP="00547C68">
      <w:pPr>
        <w:rPr>
          <w:rFonts w:ascii="Garamond" w:hAnsi="Garamond"/>
        </w:rPr>
        <w:sectPr w:rsidR="00120DE1" w:rsidRPr="000E2634" w:rsidSect="00D51B1B">
          <w:headerReference w:type="even" r:id="rId9"/>
          <w:headerReference w:type="default" r:id="rId10"/>
          <w:footerReference w:type="even" r:id="rId11"/>
          <w:footerReference w:type="default" r:id="rId12"/>
          <w:headerReference w:type="first" r:id="rId13"/>
          <w:footerReference w:type="first" r:id="rId14"/>
          <w:pgSz w:w="8640" w:h="12960"/>
          <w:pgMar w:top="1440" w:right="1440" w:bottom="1440" w:left="1440" w:header="720" w:footer="720" w:gutter="0"/>
          <w:pgNumType w:fmt="upperRoman" w:start="1"/>
          <w:cols w:space="720"/>
          <w:titlePg/>
          <w:docGrid w:linePitch="360"/>
        </w:sectPr>
      </w:pPr>
    </w:p>
    <w:p w14:paraId="7451FFC5" w14:textId="18E1A546" w:rsidR="00C512C2" w:rsidRPr="000E2634" w:rsidRDefault="00F44C75" w:rsidP="00547C68">
      <w:pPr>
        <w:rPr>
          <w:rFonts w:ascii="Garamond" w:hAnsi="Garamond"/>
        </w:rPr>
        <w:sectPr w:rsidR="00C512C2" w:rsidRPr="000E2634" w:rsidSect="00D072CF">
          <w:footerReference w:type="default" r:id="rId15"/>
          <w:footerReference w:type="first" r:id="rId16"/>
          <w:pgSz w:w="8640" w:h="12960"/>
          <w:pgMar w:top="1440" w:right="720" w:bottom="1440" w:left="1080" w:header="720" w:footer="720" w:gutter="0"/>
          <w:pgNumType w:start="1"/>
          <w:cols w:space="720"/>
          <w:titlePg/>
          <w:docGrid w:linePitch="360"/>
        </w:sectPr>
      </w:pPr>
      <w:r w:rsidRPr="000E2634">
        <w:rPr>
          <w:rFonts w:ascii="Garamond" w:hAnsi="Garamond"/>
        </w:rPr>
        <w:lastRenderedPageBreak/>
        <w:br w:type="page"/>
      </w:r>
    </w:p>
    <w:p w14:paraId="41DE7D69" w14:textId="77777777" w:rsidR="00F44C75" w:rsidRPr="000E2634" w:rsidRDefault="00F44C75" w:rsidP="00547C68">
      <w:pPr>
        <w:rPr>
          <w:rFonts w:ascii="Garamond" w:hAnsi="Garamond"/>
        </w:rPr>
      </w:pPr>
      <w:bookmarkStart w:id="0" w:name="_Toc220792427"/>
      <w:r w:rsidRPr="000E2634">
        <w:rPr>
          <w:rStyle w:val="Heading1Char"/>
          <w:rFonts w:ascii="Garamond" w:hAnsi="Garamond"/>
          <w:b/>
          <w:bCs/>
          <w:color w:val="auto"/>
          <w:sz w:val="32"/>
          <w:szCs w:val="32"/>
        </w:rPr>
        <w:lastRenderedPageBreak/>
        <w:t>BOOK I — BEING.</w:t>
      </w:r>
      <w:bookmarkEnd w:id="0"/>
      <w:r w:rsidRPr="000E2634">
        <w:rPr>
          <w:rFonts w:ascii="Garamond" w:hAnsi="Garamond"/>
        </w:rPr>
        <w:t xml:space="preserve"> The Foundation of the Ente and All Structure.</w:t>
      </w:r>
    </w:p>
    <w:p w14:paraId="0F7DEE0E" w14:textId="77777777" w:rsidR="00F44C75" w:rsidRPr="000E2634" w:rsidRDefault="00F44C75" w:rsidP="00547C68">
      <w:pPr>
        <w:pStyle w:val="Heading2"/>
        <w:rPr>
          <w:rFonts w:ascii="Garamond" w:hAnsi="Garamond"/>
          <w:b/>
          <w:bCs/>
          <w:color w:val="auto"/>
        </w:rPr>
      </w:pPr>
      <w:bookmarkStart w:id="1" w:name="_Toc220656046"/>
      <w:bookmarkStart w:id="2" w:name="_Toc220657795"/>
      <w:bookmarkStart w:id="3" w:name="_Toc220664380"/>
      <w:bookmarkStart w:id="4" w:name="_Toc220682781"/>
      <w:bookmarkStart w:id="5" w:name="_Toc220792428"/>
      <w:r w:rsidRPr="000E2634">
        <w:rPr>
          <w:rFonts w:ascii="Garamond" w:hAnsi="Garamond"/>
          <w:b/>
          <w:bCs/>
          <w:color w:val="auto"/>
        </w:rPr>
        <w:t>I. Being as Biological Presence</w:t>
      </w:r>
      <w:bookmarkEnd w:id="1"/>
      <w:bookmarkEnd w:id="2"/>
      <w:bookmarkEnd w:id="3"/>
      <w:bookmarkEnd w:id="4"/>
      <w:bookmarkEnd w:id="5"/>
    </w:p>
    <w:p w14:paraId="6D223872" w14:textId="29B1F1B6" w:rsidR="00F44C75" w:rsidRPr="000E2634" w:rsidRDefault="00F44C75" w:rsidP="00547C68">
      <w:pPr>
        <w:rPr>
          <w:rFonts w:ascii="Garamond" w:hAnsi="Garamond"/>
        </w:rPr>
      </w:pPr>
      <w:r w:rsidRPr="000E2634">
        <w:rPr>
          <w:rFonts w:ascii="Garamond" w:hAnsi="Garamond"/>
        </w:rPr>
        <w:t xml:space="preserve">1. Being arises when an ente exists as a unified biological </w:t>
      </w:r>
      <w:r w:rsidR="00386754" w:rsidRPr="000E2634">
        <w:rPr>
          <w:rFonts w:ascii="Garamond" w:hAnsi="Garamond"/>
        </w:rPr>
        <w:t xml:space="preserve">  </w:t>
      </w:r>
      <w:r w:rsidRPr="000E2634">
        <w:rPr>
          <w:rFonts w:ascii="Garamond" w:hAnsi="Garamond"/>
        </w:rPr>
        <w:t>structure.</w:t>
      </w:r>
    </w:p>
    <w:p w14:paraId="54DC5171" w14:textId="77777777" w:rsidR="00F44C75" w:rsidRPr="000E2634" w:rsidRDefault="00F44C75" w:rsidP="00547C68">
      <w:pPr>
        <w:rPr>
          <w:rFonts w:ascii="Garamond" w:hAnsi="Garamond"/>
        </w:rPr>
      </w:pPr>
      <w:r w:rsidRPr="000E2634">
        <w:rPr>
          <w:rFonts w:ascii="Garamond" w:hAnsi="Garamond"/>
        </w:rPr>
        <w:t>2. Existence requires coherence.</w:t>
      </w:r>
    </w:p>
    <w:p w14:paraId="232D48C6" w14:textId="77777777" w:rsidR="00F44C75" w:rsidRPr="000E2634" w:rsidRDefault="00F44C75" w:rsidP="00547C68">
      <w:pPr>
        <w:rPr>
          <w:rFonts w:ascii="Garamond" w:hAnsi="Garamond"/>
        </w:rPr>
      </w:pPr>
      <w:r w:rsidRPr="000E2634">
        <w:rPr>
          <w:rFonts w:ascii="Garamond" w:hAnsi="Garamond"/>
        </w:rPr>
        <w:t>3. Coherence requires internal organization.</w:t>
      </w:r>
    </w:p>
    <w:p w14:paraId="1B4D9CEA" w14:textId="77777777" w:rsidR="00F44C75" w:rsidRPr="000E2634" w:rsidRDefault="00F44C75" w:rsidP="00547C68">
      <w:pPr>
        <w:rPr>
          <w:rFonts w:ascii="Garamond" w:hAnsi="Garamond"/>
        </w:rPr>
      </w:pPr>
      <w:r w:rsidRPr="000E2634">
        <w:rPr>
          <w:rFonts w:ascii="Garamond" w:hAnsi="Garamond"/>
        </w:rPr>
        <w:t>4. Internal organization requires biological processes.</w:t>
      </w:r>
    </w:p>
    <w:p w14:paraId="0B896D57" w14:textId="77777777" w:rsidR="00F44C75" w:rsidRPr="000E2634" w:rsidRDefault="00F44C75" w:rsidP="00547C68">
      <w:pPr>
        <w:rPr>
          <w:rFonts w:ascii="Garamond" w:hAnsi="Garamond"/>
        </w:rPr>
      </w:pPr>
      <w:r w:rsidRPr="000E2634">
        <w:rPr>
          <w:rFonts w:ascii="Garamond" w:hAnsi="Garamond"/>
        </w:rPr>
        <w:t>5. Biological processes require a living system.</w:t>
      </w:r>
    </w:p>
    <w:p w14:paraId="32345C27" w14:textId="77777777" w:rsidR="00F44C75" w:rsidRPr="000E2634" w:rsidRDefault="00F44C75" w:rsidP="00547C68">
      <w:pPr>
        <w:rPr>
          <w:rFonts w:ascii="Garamond" w:hAnsi="Garamond"/>
        </w:rPr>
      </w:pPr>
      <w:r w:rsidRPr="000E2634">
        <w:rPr>
          <w:rFonts w:ascii="Garamond" w:hAnsi="Garamond"/>
        </w:rPr>
        <w:t>6. Therefore, Being exists only in entes capable of biological unity.</w:t>
      </w:r>
    </w:p>
    <w:p w14:paraId="1DC00AD4" w14:textId="77777777" w:rsidR="00F44C75" w:rsidRPr="000E2634" w:rsidRDefault="00F44C75" w:rsidP="00547C68">
      <w:pPr>
        <w:rPr>
          <w:rFonts w:ascii="Garamond" w:hAnsi="Garamond"/>
        </w:rPr>
      </w:pPr>
      <w:r w:rsidRPr="000E2634">
        <w:rPr>
          <w:rFonts w:ascii="Garamond" w:hAnsi="Garamond"/>
        </w:rPr>
        <w:t>7. Being is the presence of an ente as a living whole.</w:t>
      </w:r>
    </w:p>
    <w:p w14:paraId="6B6C2581" w14:textId="77777777" w:rsidR="00F44C75" w:rsidRPr="000E2634" w:rsidRDefault="00F44C75" w:rsidP="00547C68">
      <w:pPr>
        <w:pStyle w:val="Heading2"/>
        <w:rPr>
          <w:rFonts w:ascii="Garamond" w:hAnsi="Garamond"/>
          <w:b/>
          <w:bCs/>
          <w:color w:val="auto"/>
        </w:rPr>
      </w:pPr>
      <w:bookmarkStart w:id="6" w:name="_Toc220792429"/>
      <w:r w:rsidRPr="000E2634">
        <w:rPr>
          <w:rFonts w:ascii="Garamond" w:hAnsi="Garamond"/>
          <w:b/>
          <w:bCs/>
          <w:color w:val="auto"/>
        </w:rPr>
        <w:t>II. Being Is Not Matter</w:t>
      </w:r>
      <w:bookmarkEnd w:id="6"/>
    </w:p>
    <w:p w14:paraId="2EE7B270" w14:textId="77777777" w:rsidR="00F44C75" w:rsidRPr="000E2634" w:rsidRDefault="00F44C75" w:rsidP="00547C68">
      <w:pPr>
        <w:rPr>
          <w:rFonts w:ascii="Garamond" w:hAnsi="Garamond"/>
        </w:rPr>
      </w:pPr>
      <w:r w:rsidRPr="000E2634">
        <w:rPr>
          <w:rFonts w:ascii="Garamond" w:hAnsi="Garamond"/>
        </w:rPr>
        <w:t>8. Matter exists, but does not possess Being.</w:t>
      </w:r>
    </w:p>
    <w:p w14:paraId="09B52DCF" w14:textId="77777777" w:rsidR="00F44C75" w:rsidRPr="000E2634" w:rsidRDefault="00F44C75" w:rsidP="00547C68">
      <w:pPr>
        <w:rPr>
          <w:rFonts w:ascii="Garamond" w:hAnsi="Garamond"/>
        </w:rPr>
      </w:pPr>
      <w:r w:rsidRPr="000E2634">
        <w:rPr>
          <w:rFonts w:ascii="Garamond" w:hAnsi="Garamond"/>
        </w:rPr>
        <w:t>9. Matter persists, but does not generate identity.</w:t>
      </w:r>
    </w:p>
    <w:p w14:paraId="06AB1DBE" w14:textId="77777777" w:rsidR="00F44C75" w:rsidRPr="000E2634" w:rsidRDefault="00F44C75" w:rsidP="00547C68">
      <w:pPr>
        <w:rPr>
          <w:rFonts w:ascii="Garamond" w:hAnsi="Garamond"/>
        </w:rPr>
      </w:pPr>
      <w:r w:rsidRPr="000E2634">
        <w:rPr>
          <w:rFonts w:ascii="Garamond" w:hAnsi="Garamond"/>
        </w:rPr>
        <w:t>10. Matter changes, but does not experience change.</w:t>
      </w:r>
    </w:p>
    <w:p w14:paraId="6DA0B6B2" w14:textId="77777777" w:rsidR="00F44C75" w:rsidRPr="000E2634" w:rsidRDefault="00F44C75" w:rsidP="00547C68">
      <w:pPr>
        <w:rPr>
          <w:rFonts w:ascii="Garamond" w:hAnsi="Garamond"/>
        </w:rPr>
      </w:pPr>
      <w:r w:rsidRPr="000E2634">
        <w:rPr>
          <w:rFonts w:ascii="Garamond" w:hAnsi="Garamond"/>
        </w:rPr>
        <w:t>11. Being is not a property of matter.</w:t>
      </w:r>
    </w:p>
    <w:p w14:paraId="498DBF1A" w14:textId="77777777" w:rsidR="00F44C75" w:rsidRPr="000E2634" w:rsidRDefault="00F44C75" w:rsidP="00547C68">
      <w:pPr>
        <w:rPr>
          <w:rFonts w:ascii="Garamond" w:hAnsi="Garamond"/>
        </w:rPr>
      </w:pPr>
      <w:r w:rsidRPr="000E2634">
        <w:rPr>
          <w:rFonts w:ascii="Garamond" w:hAnsi="Garamond"/>
        </w:rPr>
        <w:t>12. Being is the biological presence of an organized ente.</w:t>
      </w:r>
    </w:p>
    <w:p w14:paraId="5DE92CC6" w14:textId="77777777" w:rsidR="00F44C75" w:rsidRPr="000E2634" w:rsidRDefault="00F44C75" w:rsidP="00547C68">
      <w:pPr>
        <w:rPr>
          <w:rFonts w:ascii="Garamond" w:hAnsi="Garamond"/>
        </w:rPr>
      </w:pPr>
      <w:r w:rsidRPr="000E2634">
        <w:rPr>
          <w:rFonts w:ascii="Garamond" w:hAnsi="Garamond"/>
        </w:rPr>
        <w:t>13. Only entes can possess Being.</w:t>
      </w:r>
    </w:p>
    <w:p w14:paraId="55678A16" w14:textId="77777777" w:rsidR="00F44C75" w:rsidRPr="000E2634" w:rsidRDefault="00F44C75" w:rsidP="00547C68">
      <w:pPr>
        <w:pStyle w:val="Heading2"/>
        <w:rPr>
          <w:rFonts w:ascii="Garamond" w:hAnsi="Garamond"/>
          <w:b/>
          <w:bCs/>
          <w:color w:val="auto"/>
        </w:rPr>
      </w:pPr>
      <w:bookmarkStart w:id="7" w:name="_Toc220792430"/>
      <w:r w:rsidRPr="000E2634">
        <w:rPr>
          <w:rFonts w:ascii="Garamond" w:hAnsi="Garamond"/>
          <w:b/>
          <w:bCs/>
          <w:color w:val="auto"/>
        </w:rPr>
        <w:t>III. Being Is Not Pure Consciousness</w:t>
      </w:r>
      <w:bookmarkEnd w:id="7"/>
    </w:p>
    <w:p w14:paraId="002945E3" w14:textId="34F5C864" w:rsidR="00F44C75" w:rsidRPr="000E2634" w:rsidRDefault="00F44C75" w:rsidP="00547C68">
      <w:pPr>
        <w:rPr>
          <w:rFonts w:ascii="Garamond" w:hAnsi="Garamond"/>
        </w:rPr>
      </w:pPr>
      <w:r w:rsidRPr="000E2634">
        <w:rPr>
          <w:rFonts w:ascii="Garamond" w:hAnsi="Garamond"/>
        </w:rPr>
        <w:t>14. Consciousness perceives Being, but does not generate it by</w:t>
      </w:r>
      <w:r w:rsidR="00BE3EA6" w:rsidRPr="000E2634">
        <w:rPr>
          <w:rFonts w:ascii="Garamond" w:hAnsi="Garamond"/>
        </w:rPr>
        <w:t xml:space="preserve"> </w:t>
      </w:r>
      <w:r w:rsidRPr="000E2634">
        <w:rPr>
          <w:rFonts w:ascii="Garamond" w:hAnsi="Garamond"/>
        </w:rPr>
        <w:t>itself.</w:t>
      </w:r>
    </w:p>
    <w:p w14:paraId="4A6ACB6A" w14:textId="77777777" w:rsidR="00F44C75" w:rsidRPr="000E2634" w:rsidRDefault="00F44C75" w:rsidP="00547C68">
      <w:pPr>
        <w:rPr>
          <w:rFonts w:ascii="Garamond" w:hAnsi="Garamond"/>
        </w:rPr>
      </w:pPr>
      <w:r w:rsidRPr="000E2634">
        <w:rPr>
          <w:rFonts w:ascii="Garamond" w:hAnsi="Garamond"/>
        </w:rPr>
        <w:t>15. Generation requires biological structure.</w:t>
      </w:r>
    </w:p>
    <w:p w14:paraId="7E0A72F4" w14:textId="77777777" w:rsidR="00F44C75" w:rsidRPr="000E2634" w:rsidRDefault="00F44C75" w:rsidP="00547C68">
      <w:pPr>
        <w:rPr>
          <w:rFonts w:ascii="Garamond" w:hAnsi="Garamond"/>
        </w:rPr>
      </w:pPr>
      <w:r w:rsidRPr="000E2634">
        <w:rPr>
          <w:rFonts w:ascii="Garamond" w:hAnsi="Garamond"/>
        </w:rPr>
        <w:t>16. Biological structure requires coherence.</w:t>
      </w:r>
    </w:p>
    <w:p w14:paraId="15B476B7" w14:textId="77777777" w:rsidR="00011345" w:rsidRPr="000E2634" w:rsidRDefault="00F44C75" w:rsidP="00547C68">
      <w:pPr>
        <w:rPr>
          <w:rFonts w:ascii="Garamond" w:hAnsi="Garamond"/>
        </w:rPr>
      </w:pPr>
      <w:r w:rsidRPr="000E2634">
        <w:rPr>
          <w:rFonts w:ascii="Garamond" w:hAnsi="Garamond"/>
        </w:rPr>
        <w:t>17. Coherence requires metabolic continuity.</w:t>
      </w:r>
    </w:p>
    <w:p w14:paraId="10E0AE52" w14:textId="4E650D1A" w:rsidR="00F44C75" w:rsidRPr="000E2634" w:rsidRDefault="00F44C75" w:rsidP="00547C68">
      <w:pPr>
        <w:rPr>
          <w:rFonts w:ascii="Garamond" w:hAnsi="Garamond"/>
        </w:rPr>
      </w:pPr>
      <w:r w:rsidRPr="000E2634">
        <w:rPr>
          <w:rFonts w:ascii="Garamond" w:hAnsi="Garamond"/>
        </w:rPr>
        <w:t>18. Being is consciousness grounded in a living system.</w:t>
      </w:r>
    </w:p>
    <w:p w14:paraId="168C4074" w14:textId="77777777" w:rsidR="00F44C75" w:rsidRPr="000E2634" w:rsidRDefault="00F44C75" w:rsidP="00547C68">
      <w:pPr>
        <w:pStyle w:val="Heading2"/>
        <w:rPr>
          <w:rFonts w:ascii="Garamond" w:hAnsi="Garamond"/>
          <w:b/>
          <w:bCs/>
          <w:color w:val="auto"/>
        </w:rPr>
      </w:pPr>
      <w:bookmarkStart w:id="8" w:name="_Toc220792431"/>
      <w:r w:rsidRPr="000E2634">
        <w:rPr>
          <w:rFonts w:ascii="Garamond" w:hAnsi="Garamond"/>
          <w:b/>
          <w:bCs/>
          <w:color w:val="auto"/>
        </w:rPr>
        <w:t>IV. The Ente as the Ground of Being</w:t>
      </w:r>
      <w:bookmarkEnd w:id="8"/>
    </w:p>
    <w:p w14:paraId="1D91729E" w14:textId="77777777" w:rsidR="00F44C75" w:rsidRPr="000E2634" w:rsidRDefault="00F44C75" w:rsidP="00547C68">
      <w:pPr>
        <w:rPr>
          <w:rFonts w:ascii="Garamond" w:hAnsi="Garamond"/>
        </w:rPr>
      </w:pPr>
      <w:r w:rsidRPr="000E2634">
        <w:rPr>
          <w:rFonts w:ascii="Garamond" w:hAnsi="Garamond"/>
        </w:rPr>
        <w:t>19. Each ente generates its own internal organization.</w:t>
      </w:r>
    </w:p>
    <w:p w14:paraId="6FE6CE05" w14:textId="77777777" w:rsidR="00F44C75" w:rsidRPr="000E2634" w:rsidRDefault="00F44C75" w:rsidP="00547C68">
      <w:pPr>
        <w:rPr>
          <w:rFonts w:ascii="Garamond" w:hAnsi="Garamond"/>
        </w:rPr>
      </w:pPr>
      <w:r w:rsidRPr="000E2634">
        <w:rPr>
          <w:rFonts w:ascii="Garamond" w:hAnsi="Garamond"/>
        </w:rPr>
        <w:t>20. Organization becomes stability through biological processes.</w:t>
      </w:r>
    </w:p>
    <w:p w14:paraId="047A7F9E" w14:textId="77777777" w:rsidR="00F44C75" w:rsidRPr="000E2634" w:rsidRDefault="00F44C75" w:rsidP="00547C68">
      <w:pPr>
        <w:rPr>
          <w:rFonts w:ascii="Garamond" w:hAnsi="Garamond"/>
        </w:rPr>
      </w:pPr>
      <w:r w:rsidRPr="000E2634">
        <w:rPr>
          <w:rFonts w:ascii="Garamond" w:hAnsi="Garamond"/>
        </w:rPr>
        <w:t>21. Stability becomes identity through memory.</w:t>
      </w:r>
    </w:p>
    <w:p w14:paraId="6A7E9628" w14:textId="77777777" w:rsidR="00F44C75" w:rsidRPr="000E2634" w:rsidRDefault="00F44C75" w:rsidP="00547C68">
      <w:pPr>
        <w:rPr>
          <w:rFonts w:ascii="Garamond" w:hAnsi="Garamond"/>
        </w:rPr>
      </w:pPr>
      <w:r w:rsidRPr="000E2634">
        <w:rPr>
          <w:rFonts w:ascii="Garamond" w:hAnsi="Garamond"/>
        </w:rPr>
        <w:t>22. Identity becomes agency through action.</w:t>
      </w:r>
    </w:p>
    <w:p w14:paraId="15535A7F" w14:textId="77777777" w:rsidR="00F44C75" w:rsidRPr="000E2634" w:rsidRDefault="00F44C75" w:rsidP="00547C68">
      <w:pPr>
        <w:rPr>
          <w:rFonts w:ascii="Garamond" w:hAnsi="Garamond"/>
        </w:rPr>
      </w:pPr>
      <w:r w:rsidRPr="000E2634">
        <w:rPr>
          <w:rFonts w:ascii="Garamond" w:hAnsi="Garamond"/>
        </w:rPr>
        <w:t>23. Agency becomes continuity through cycles.</w:t>
      </w:r>
    </w:p>
    <w:p w14:paraId="39C36512" w14:textId="77777777" w:rsidR="00F44C75" w:rsidRPr="000E2634" w:rsidRDefault="00F44C75" w:rsidP="00547C68">
      <w:pPr>
        <w:rPr>
          <w:rFonts w:ascii="Garamond" w:hAnsi="Garamond"/>
        </w:rPr>
      </w:pPr>
      <w:r w:rsidRPr="000E2634">
        <w:rPr>
          <w:rFonts w:ascii="Garamond" w:hAnsi="Garamond"/>
        </w:rPr>
        <w:t>24. Cycles become transformation when broken.</w:t>
      </w:r>
    </w:p>
    <w:p w14:paraId="18094074" w14:textId="77777777" w:rsidR="00F44C75" w:rsidRPr="000E2634" w:rsidRDefault="00F44C75" w:rsidP="00547C68">
      <w:pPr>
        <w:rPr>
          <w:rFonts w:ascii="Garamond" w:hAnsi="Garamond"/>
        </w:rPr>
      </w:pPr>
      <w:r w:rsidRPr="000E2634">
        <w:rPr>
          <w:rFonts w:ascii="Garamond" w:hAnsi="Garamond"/>
        </w:rPr>
        <w:t>25. Transformation becomes evolution when inherited.</w:t>
      </w:r>
    </w:p>
    <w:p w14:paraId="35FA5E9C" w14:textId="77777777" w:rsidR="00F44C75" w:rsidRPr="000E2634" w:rsidRDefault="00F44C75" w:rsidP="00547C68">
      <w:pPr>
        <w:rPr>
          <w:rFonts w:ascii="Garamond" w:hAnsi="Garamond"/>
        </w:rPr>
      </w:pPr>
      <w:r w:rsidRPr="000E2634">
        <w:rPr>
          <w:rFonts w:ascii="Garamond" w:hAnsi="Garamond"/>
        </w:rPr>
        <w:t>26. Evolution becomes emergence when novel.</w:t>
      </w:r>
    </w:p>
    <w:p w14:paraId="610C508D" w14:textId="77777777" w:rsidR="00F44C75" w:rsidRPr="000E2634" w:rsidRDefault="00F44C75" w:rsidP="00547C68">
      <w:pPr>
        <w:rPr>
          <w:rFonts w:ascii="Garamond" w:hAnsi="Garamond"/>
        </w:rPr>
      </w:pPr>
      <w:r w:rsidRPr="000E2634">
        <w:rPr>
          <w:rFonts w:ascii="Garamond" w:hAnsi="Garamond"/>
        </w:rPr>
        <w:t>27. Emergence becomes resilience when novelty preserves identity.</w:t>
      </w:r>
    </w:p>
    <w:p w14:paraId="307B0ECF" w14:textId="738A6FC5" w:rsidR="00F44C75" w:rsidRPr="000E2634" w:rsidRDefault="00F44C75" w:rsidP="00547C68">
      <w:pPr>
        <w:rPr>
          <w:rFonts w:ascii="Garamond" w:hAnsi="Garamond"/>
        </w:rPr>
      </w:pPr>
      <w:r w:rsidRPr="000E2634">
        <w:rPr>
          <w:rFonts w:ascii="Garamond" w:hAnsi="Garamond"/>
        </w:rPr>
        <w:t>28. Resilience becomes transcendence when identity expands</w:t>
      </w:r>
      <w:r w:rsidR="0047018E" w:rsidRPr="000E2634">
        <w:rPr>
          <w:rFonts w:ascii="Garamond" w:hAnsi="Garamond"/>
        </w:rPr>
        <w:t xml:space="preserve"> </w:t>
      </w:r>
      <w:r w:rsidRPr="000E2634">
        <w:rPr>
          <w:rFonts w:ascii="Garamond" w:hAnsi="Garamond"/>
        </w:rPr>
        <w:t>beyond its limits.</w:t>
      </w:r>
    </w:p>
    <w:p w14:paraId="7BF3F004" w14:textId="77777777" w:rsidR="00F44C75" w:rsidRPr="000E2634" w:rsidRDefault="00F44C75" w:rsidP="00547C68">
      <w:pPr>
        <w:rPr>
          <w:rFonts w:ascii="Garamond" w:hAnsi="Garamond"/>
        </w:rPr>
      </w:pPr>
      <w:r w:rsidRPr="000E2634">
        <w:rPr>
          <w:rFonts w:ascii="Garamond" w:hAnsi="Garamond"/>
        </w:rPr>
        <w:t>29. Transcendence becomes legacy when identity persists beyond the ente.</w:t>
      </w:r>
    </w:p>
    <w:p w14:paraId="584BBAF8" w14:textId="77777777" w:rsidR="00F44C75" w:rsidRPr="000E2634" w:rsidRDefault="00F44C75" w:rsidP="00547C68">
      <w:pPr>
        <w:rPr>
          <w:rFonts w:ascii="Garamond" w:hAnsi="Garamond"/>
        </w:rPr>
      </w:pPr>
      <w:r w:rsidRPr="000E2634">
        <w:rPr>
          <w:rFonts w:ascii="Garamond" w:hAnsi="Garamond"/>
        </w:rPr>
        <w:t>30. Being is the foundation that makes all later structures possible.</w:t>
      </w:r>
    </w:p>
    <w:p w14:paraId="6C509D20" w14:textId="77777777" w:rsidR="00F44C75" w:rsidRPr="000E2634" w:rsidRDefault="00F44C75" w:rsidP="00547C68">
      <w:pPr>
        <w:pStyle w:val="Heading2"/>
        <w:rPr>
          <w:rFonts w:ascii="Garamond" w:hAnsi="Garamond"/>
          <w:b/>
          <w:bCs/>
          <w:color w:val="auto"/>
        </w:rPr>
      </w:pPr>
      <w:bookmarkStart w:id="9" w:name="_Toc220792432"/>
      <w:r w:rsidRPr="000E2634">
        <w:rPr>
          <w:rFonts w:ascii="Garamond" w:hAnsi="Garamond"/>
          <w:b/>
          <w:bCs/>
          <w:color w:val="auto"/>
        </w:rPr>
        <w:lastRenderedPageBreak/>
        <w:t>V. The Structure of Being</w:t>
      </w:r>
      <w:bookmarkEnd w:id="9"/>
    </w:p>
    <w:p w14:paraId="6BA8B714" w14:textId="77777777" w:rsidR="00F44C75" w:rsidRPr="000E2634" w:rsidRDefault="00F44C75" w:rsidP="00547C68">
      <w:pPr>
        <w:rPr>
          <w:rFonts w:ascii="Garamond" w:hAnsi="Garamond"/>
        </w:rPr>
      </w:pPr>
      <w:r w:rsidRPr="000E2634">
        <w:rPr>
          <w:rFonts w:ascii="Garamond" w:hAnsi="Garamond"/>
        </w:rPr>
        <w:t>31. Being stabilizes identity.</w:t>
      </w:r>
    </w:p>
    <w:p w14:paraId="42846E2E" w14:textId="77777777" w:rsidR="00F44C75" w:rsidRPr="000E2634" w:rsidRDefault="00F44C75" w:rsidP="00547C68">
      <w:pPr>
        <w:rPr>
          <w:rFonts w:ascii="Garamond" w:hAnsi="Garamond"/>
        </w:rPr>
      </w:pPr>
      <w:r w:rsidRPr="000E2634">
        <w:rPr>
          <w:rFonts w:ascii="Garamond" w:hAnsi="Garamond"/>
        </w:rPr>
        <w:t>32. Being stabilizes agency.</w:t>
      </w:r>
    </w:p>
    <w:p w14:paraId="6D83B48C" w14:textId="77777777" w:rsidR="00F44C75" w:rsidRPr="000E2634" w:rsidRDefault="00F44C75" w:rsidP="00547C68">
      <w:pPr>
        <w:rPr>
          <w:rFonts w:ascii="Garamond" w:hAnsi="Garamond"/>
        </w:rPr>
      </w:pPr>
      <w:r w:rsidRPr="000E2634">
        <w:rPr>
          <w:rFonts w:ascii="Garamond" w:hAnsi="Garamond"/>
        </w:rPr>
        <w:t>33. Being stabilizes experience.</w:t>
      </w:r>
    </w:p>
    <w:p w14:paraId="70B256E4" w14:textId="77777777" w:rsidR="00F44C75" w:rsidRPr="000E2634" w:rsidRDefault="00F44C75" w:rsidP="00547C68">
      <w:pPr>
        <w:rPr>
          <w:rFonts w:ascii="Garamond" w:hAnsi="Garamond"/>
        </w:rPr>
      </w:pPr>
      <w:r w:rsidRPr="000E2634">
        <w:rPr>
          <w:rFonts w:ascii="Garamond" w:hAnsi="Garamond"/>
        </w:rPr>
        <w:t>34. Being stabilizes world</w:t>
      </w:r>
      <w:r w:rsidRPr="000E2634">
        <w:rPr>
          <w:rFonts w:ascii="Cambria Math" w:hAnsi="Cambria Math" w:cs="Cambria Math"/>
        </w:rPr>
        <w:t>‑</w:t>
      </w:r>
      <w:r w:rsidRPr="000E2634">
        <w:rPr>
          <w:rFonts w:ascii="Garamond" w:hAnsi="Garamond"/>
        </w:rPr>
        <w:t>formation.</w:t>
      </w:r>
    </w:p>
    <w:p w14:paraId="04BC68BC" w14:textId="77777777" w:rsidR="00F44C75" w:rsidRPr="000E2634" w:rsidRDefault="00F44C75" w:rsidP="00547C68">
      <w:pPr>
        <w:rPr>
          <w:rFonts w:ascii="Garamond" w:hAnsi="Garamond"/>
        </w:rPr>
      </w:pPr>
      <w:r w:rsidRPr="000E2634">
        <w:rPr>
          <w:rFonts w:ascii="Garamond" w:hAnsi="Garamond"/>
        </w:rPr>
        <w:t>35. Being stabilizes possibility.</w:t>
      </w:r>
    </w:p>
    <w:p w14:paraId="6A7491C2" w14:textId="77777777" w:rsidR="00955DCB" w:rsidRPr="000E2634" w:rsidRDefault="00F44C75" w:rsidP="00547C68">
      <w:pPr>
        <w:rPr>
          <w:rFonts w:ascii="Garamond" w:hAnsi="Garamond"/>
        </w:rPr>
      </w:pPr>
      <w:r w:rsidRPr="000E2634">
        <w:rPr>
          <w:rFonts w:ascii="Garamond" w:hAnsi="Garamond"/>
        </w:rPr>
        <w:t>36. Being is the architecture that links biological unity to all higher structures.</w:t>
      </w:r>
    </w:p>
    <w:p w14:paraId="732F2476" w14:textId="63D12B3C" w:rsidR="00F44C75" w:rsidRPr="000E2634" w:rsidRDefault="00F44C75" w:rsidP="00547C68">
      <w:pPr>
        <w:pStyle w:val="Heading2"/>
        <w:rPr>
          <w:rFonts w:ascii="Garamond" w:hAnsi="Garamond"/>
          <w:b/>
          <w:bCs/>
          <w:color w:val="auto"/>
        </w:rPr>
      </w:pPr>
      <w:bookmarkStart w:id="10" w:name="_Toc220792433"/>
      <w:r w:rsidRPr="000E2634">
        <w:rPr>
          <w:rFonts w:ascii="Garamond" w:hAnsi="Garamond"/>
          <w:b/>
          <w:bCs/>
          <w:color w:val="auto"/>
        </w:rPr>
        <w:t>VI. Being as the First Condition of Reality</w:t>
      </w:r>
      <w:bookmarkEnd w:id="10"/>
    </w:p>
    <w:p w14:paraId="7296B1D5" w14:textId="77777777" w:rsidR="00F44C75" w:rsidRPr="000E2634" w:rsidRDefault="00F44C75" w:rsidP="00547C68">
      <w:pPr>
        <w:rPr>
          <w:rFonts w:ascii="Garamond" w:hAnsi="Garamond"/>
        </w:rPr>
      </w:pPr>
      <w:r w:rsidRPr="000E2634">
        <w:rPr>
          <w:rFonts w:ascii="Garamond" w:hAnsi="Garamond"/>
        </w:rPr>
        <w:t>37. Being precedes distinction.</w:t>
      </w:r>
    </w:p>
    <w:p w14:paraId="1A313909" w14:textId="77777777" w:rsidR="00F44C75" w:rsidRPr="000E2634" w:rsidRDefault="00F44C75" w:rsidP="00547C68">
      <w:pPr>
        <w:rPr>
          <w:rFonts w:ascii="Garamond" w:hAnsi="Garamond"/>
        </w:rPr>
      </w:pPr>
      <w:r w:rsidRPr="000E2634">
        <w:rPr>
          <w:rFonts w:ascii="Garamond" w:hAnsi="Garamond"/>
        </w:rPr>
        <w:t>38. Being precedes relation.</w:t>
      </w:r>
    </w:p>
    <w:p w14:paraId="6D65BD19" w14:textId="77777777" w:rsidR="00F44C75" w:rsidRPr="000E2634" w:rsidRDefault="00F44C75" w:rsidP="00547C68">
      <w:pPr>
        <w:rPr>
          <w:rFonts w:ascii="Garamond" w:hAnsi="Garamond"/>
        </w:rPr>
      </w:pPr>
      <w:r w:rsidRPr="000E2634">
        <w:rPr>
          <w:rFonts w:ascii="Garamond" w:hAnsi="Garamond"/>
        </w:rPr>
        <w:t>39. Being precedes field.</w:t>
      </w:r>
    </w:p>
    <w:p w14:paraId="73145613" w14:textId="77777777" w:rsidR="00F44C75" w:rsidRPr="000E2634" w:rsidRDefault="00F44C75" w:rsidP="00547C68">
      <w:pPr>
        <w:rPr>
          <w:rFonts w:ascii="Garamond" w:hAnsi="Garamond"/>
        </w:rPr>
      </w:pPr>
      <w:r w:rsidRPr="000E2634">
        <w:rPr>
          <w:rFonts w:ascii="Garamond" w:hAnsi="Garamond"/>
        </w:rPr>
        <w:t>40. Being precedes order.</w:t>
      </w:r>
    </w:p>
    <w:p w14:paraId="6E37099D" w14:textId="77777777" w:rsidR="00F44C75" w:rsidRPr="000E2634" w:rsidRDefault="00F44C75" w:rsidP="00547C68">
      <w:pPr>
        <w:rPr>
          <w:rFonts w:ascii="Garamond" w:hAnsi="Garamond"/>
        </w:rPr>
      </w:pPr>
      <w:r w:rsidRPr="000E2634">
        <w:rPr>
          <w:rFonts w:ascii="Garamond" w:hAnsi="Garamond"/>
        </w:rPr>
        <w:t>41. Being precedes time.</w:t>
      </w:r>
    </w:p>
    <w:p w14:paraId="5078CFD5" w14:textId="77777777" w:rsidR="00F44C75" w:rsidRPr="000E2634" w:rsidRDefault="00F44C75" w:rsidP="00547C68">
      <w:pPr>
        <w:rPr>
          <w:rFonts w:ascii="Garamond" w:hAnsi="Garamond"/>
        </w:rPr>
      </w:pPr>
      <w:r w:rsidRPr="000E2634">
        <w:rPr>
          <w:rFonts w:ascii="Garamond" w:hAnsi="Garamond"/>
        </w:rPr>
        <w:t>42. Being precedes space.</w:t>
      </w:r>
    </w:p>
    <w:p w14:paraId="45CA0BB3" w14:textId="77777777" w:rsidR="00F44C75" w:rsidRPr="000E2634" w:rsidRDefault="00F44C75" w:rsidP="00547C68">
      <w:pPr>
        <w:rPr>
          <w:rFonts w:ascii="Garamond" w:hAnsi="Garamond"/>
        </w:rPr>
      </w:pPr>
      <w:r w:rsidRPr="000E2634">
        <w:rPr>
          <w:rFonts w:ascii="Garamond" w:hAnsi="Garamond"/>
        </w:rPr>
        <w:t>43. Being precedes causality.</w:t>
      </w:r>
    </w:p>
    <w:p w14:paraId="732FAC63" w14:textId="77777777" w:rsidR="00F44C75" w:rsidRPr="000E2634" w:rsidRDefault="00F44C75" w:rsidP="00547C68">
      <w:pPr>
        <w:rPr>
          <w:rFonts w:ascii="Garamond" w:hAnsi="Garamond"/>
        </w:rPr>
      </w:pPr>
      <w:r w:rsidRPr="000E2634">
        <w:rPr>
          <w:rFonts w:ascii="Garamond" w:hAnsi="Garamond"/>
        </w:rPr>
        <w:t>44. Being precedes every concept in the cosmology.</w:t>
      </w:r>
    </w:p>
    <w:p w14:paraId="06F5546B" w14:textId="77777777" w:rsidR="00F44C75" w:rsidRPr="000E2634" w:rsidRDefault="00F44C75" w:rsidP="00547C68">
      <w:pPr>
        <w:rPr>
          <w:rFonts w:ascii="Garamond" w:hAnsi="Garamond"/>
        </w:rPr>
      </w:pPr>
      <w:r w:rsidRPr="000E2634">
        <w:rPr>
          <w:rFonts w:ascii="Garamond" w:hAnsi="Garamond"/>
        </w:rPr>
        <w:t>45. Being is the first condition of intelligibility.</w:t>
      </w:r>
    </w:p>
    <w:p w14:paraId="0CB4497E" w14:textId="77777777" w:rsidR="00F44C75" w:rsidRPr="000E2634" w:rsidRDefault="00F44C75" w:rsidP="00547C68">
      <w:pPr>
        <w:pStyle w:val="Heading2"/>
        <w:rPr>
          <w:rFonts w:ascii="Garamond" w:hAnsi="Garamond"/>
          <w:b/>
          <w:bCs/>
          <w:color w:val="auto"/>
        </w:rPr>
      </w:pPr>
      <w:bookmarkStart w:id="11" w:name="_Toc220792434"/>
      <w:r w:rsidRPr="000E2634">
        <w:rPr>
          <w:rFonts w:ascii="Garamond" w:hAnsi="Garamond"/>
          <w:b/>
          <w:bCs/>
          <w:color w:val="auto"/>
        </w:rPr>
        <w:t>VII. Variation in Being</w:t>
      </w:r>
      <w:bookmarkEnd w:id="11"/>
    </w:p>
    <w:p w14:paraId="7B741839" w14:textId="77777777" w:rsidR="00F44C75" w:rsidRPr="000E2634" w:rsidRDefault="00F44C75" w:rsidP="00547C68">
      <w:pPr>
        <w:rPr>
          <w:rFonts w:ascii="Garamond" w:hAnsi="Garamond"/>
        </w:rPr>
      </w:pPr>
      <w:r w:rsidRPr="000E2634">
        <w:rPr>
          <w:rFonts w:ascii="Garamond" w:hAnsi="Garamond"/>
        </w:rPr>
        <w:t>46. Different entes possess different modes of Being.</w:t>
      </w:r>
    </w:p>
    <w:p w14:paraId="2FD23E6A" w14:textId="77777777" w:rsidR="00F44C75" w:rsidRPr="000E2634" w:rsidRDefault="00F44C75" w:rsidP="00547C68">
      <w:pPr>
        <w:rPr>
          <w:rFonts w:ascii="Garamond" w:hAnsi="Garamond"/>
        </w:rPr>
      </w:pPr>
      <w:r w:rsidRPr="000E2634">
        <w:rPr>
          <w:rFonts w:ascii="Garamond" w:hAnsi="Garamond"/>
        </w:rPr>
        <w:t>47. Different biological rhythms produce different presences.</w:t>
      </w:r>
    </w:p>
    <w:p w14:paraId="2FB13E27" w14:textId="77777777" w:rsidR="00F44C75" w:rsidRPr="000E2634" w:rsidRDefault="00F44C75" w:rsidP="00547C68">
      <w:pPr>
        <w:rPr>
          <w:rFonts w:ascii="Garamond" w:hAnsi="Garamond"/>
        </w:rPr>
      </w:pPr>
      <w:r w:rsidRPr="000E2634">
        <w:rPr>
          <w:rFonts w:ascii="Garamond" w:hAnsi="Garamond"/>
        </w:rPr>
        <w:t>48. Different presences produce different identities.</w:t>
      </w:r>
    </w:p>
    <w:p w14:paraId="3DAA293F" w14:textId="77777777" w:rsidR="00F44C75" w:rsidRPr="000E2634" w:rsidRDefault="00F44C75" w:rsidP="00547C68">
      <w:pPr>
        <w:rPr>
          <w:rFonts w:ascii="Garamond" w:hAnsi="Garamond"/>
        </w:rPr>
      </w:pPr>
      <w:r w:rsidRPr="000E2634">
        <w:rPr>
          <w:rFonts w:ascii="Garamond" w:hAnsi="Garamond"/>
        </w:rPr>
        <w:t>49. Different identities produce different worlds.</w:t>
      </w:r>
    </w:p>
    <w:p w14:paraId="43FD2FE0" w14:textId="77777777" w:rsidR="00F44C75" w:rsidRPr="000E2634" w:rsidRDefault="00F44C75" w:rsidP="00547C68">
      <w:pPr>
        <w:rPr>
          <w:rFonts w:ascii="Garamond" w:hAnsi="Garamond"/>
        </w:rPr>
      </w:pPr>
      <w:r w:rsidRPr="000E2634">
        <w:rPr>
          <w:rFonts w:ascii="Garamond" w:hAnsi="Garamond"/>
        </w:rPr>
        <w:t>50. Being varies with biological structure, rhythm, and coherence.</w:t>
      </w:r>
    </w:p>
    <w:p w14:paraId="632283FB" w14:textId="77777777" w:rsidR="00F44C75" w:rsidRPr="000E2634" w:rsidRDefault="00F44C75" w:rsidP="00547C68">
      <w:pPr>
        <w:rPr>
          <w:rFonts w:ascii="Garamond" w:hAnsi="Garamond"/>
        </w:rPr>
      </w:pPr>
      <w:r w:rsidRPr="000E2634">
        <w:rPr>
          <w:rFonts w:ascii="Garamond" w:hAnsi="Garamond"/>
        </w:rPr>
        <w:t>51. No two entes possess Being in the same way.</w:t>
      </w:r>
    </w:p>
    <w:p w14:paraId="3E2E2BB2" w14:textId="77777777" w:rsidR="00F44C75" w:rsidRPr="000E2634" w:rsidRDefault="00F44C75" w:rsidP="00547C68">
      <w:pPr>
        <w:pStyle w:val="Heading2"/>
        <w:rPr>
          <w:rFonts w:ascii="Garamond" w:hAnsi="Garamond"/>
          <w:b/>
          <w:bCs/>
          <w:color w:val="auto"/>
        </w:rPr>
      </w:pPr>
      <w:bookmarkStart w:id="12" w:name="_Toc220792435"/>
      <w:r w:rsidRPr="000E2634">
        <w:rPr>
          <w:rFonts w:ascii="Garamond" w:hAnsi="Garamond"/>
          <w:b/>
          <w:bCs/>
          <w:color w:val="auto"/>
        </w:rPr>
        <w:t>VIII. Being and Mortality</w:t>
      </w:r>
      <w:bookmarkEnd w:id="12"/>
    </w:p>
    <w:p w14:paraId="0C4F1AA4" w14:textId="77777777" w:rsidR="00F44C75" w:rsidRPr="000E2634" w:rsidRDefault="00F44C75" w:rsidP="00547C68">
      <w:pPr>
        <w:rPr>
          <w:rFonts w:ascii="Garamond" w:hAnsi="Garamond"/>
        </w:rPr>
      </w:pPr>
      <w:r w:rsidRPr="000E2634">
        <w:rPr>
          <w:rFonts w:ascii="Garamond" w:hAnsi="Garamond"/>
        </w:rPr>
        <w:t>52. Being is finite because entes are finite.</w:t>
      </w:r>
    </w:p>
    <w:p w14:paraId="51BDCA49" w14:textId="77777777" w:rsidR="00F44C75" w:rsidRPr="000E2634" w:rsidRDefault="00F44C75" w:rsidP="00547C68">
      <w:pPr>
        <w:rPr>
          <w:rFonts w:ascii="Garamond" w:hAnsi="Garamond"/>
        </w:rPr>
      </w:pPr>
      <w:r w:rsidRPr="000E2634">
        <w:rPr>
          <w:rFonts w:ascii="Garamond" w:hAnsi="Garamond"/>
        </w:rPr>
        <w:t>53. When biological coherence weakens, Being weakens.</w:t>
      </w:r>
    </w:p>
    <w:p w14:paraId="79064202" w14:textId="77777777" w:rsidR="00F44C75" w:rsidRPr="000E2634" w:rsidRDefault="00F44C75" w:rsidP="00547C68">
      <w:pPr>
        <w:rPr>
          <w:rFonts w:ascii="Garamond" w:hAnsi="Garamond"/>
        </w:rPr>
      </w:pPr>
      <w:r w:rsidRPr="000E2634">
        <w:rPr>
          <w:rFonts w:ascii="Garamond" w:hAnsi="Garamond"/>
        </w:rPr>
        <w:t>54. When coherence collapses, Being dissolves.</w:t>
      </w:r>
    </w:p>
    <w:p w14:paraId="001F51B9" w14:textId="77777777" w:rsidR="00F44C75" w:rsidRPr="000E2634" w:rsidRDefault="00F44C75" w:rsidP="00547C68">
      <w:pPr>
        <w:rPr>
          <w:rFonts w:ascii="Garamond" w:hAnsi="Garamond"/>
        </w:rPr>
      </w:pPr>
      <w:r w:rsidRPr="000E2634">
        <w:rPr>
          <w:rFonts w:ascii="Garamond" w:hAnsi="Garamond"/>
        </w:rPr>
        <w:t>55. Mortality is the limit of Being.</w:t>
      </w:r>
    </w:p>
    <w:p w14:paraId="4C8ED796" w14:textId="77777777" w:rsidR="00F44C75" w:rsidRPr="000E2634" w:rsidRDefault="00F44C75" w:rsidP="00547C68">
      <w:pPr>
        <w:rPr>
          <w:rFonts w:ascii="Garamond" w:hAnsi="Garamond"/>
        </w:rPr>
      </w:pPr>
      <w:r w:rsidRPr="000E2634">
        <w:rPr>
          <w:rFonts w:ascii="Garamond" w:hAnsi="Garamond"/>
        </w:rPr>
        <w:t>56. Being is the mortal presence of the ente.</w:t>
      </w:r>
    </w:p>
    <w:p w14:paraId="1EF163DF" w14:textId="77777777" w:rsidR="00F44C75" w:rsidRPr="000E2634" w:rsidRDefault="00F44C75" w:rsidP="00547C68">
      <w:pPr>
        <w:pStyle w:val="Heading2"/>
        <w:rPr>
          <w:rFonts w:ascii="Garamond" w:hAnsi="Garamond"/>
          <w:b/>
          <w:bCs/>
          <w:color w:val="auto"/>
        </w:rPr>
      </w:pPr>
      <w:bookmarkStart w:id="13" w:name="_Toc220792436"/>
      <w:r w:rsidRPr="000E2634">
        <w:rPr>
          <w:rFonts w:ascii="Garamond" w:hAnsi="Garamond"/>
          <w:b/>
          <w:bCs/>
          <w:color w:val="auto"/>
        </w:rPr>
        <w:t>IX. Being and the Cosmology</w:t>
      </w:r>
      <w:bookmarkEnd w:id="13"/>
    </w:p>
    <w:p w14:paraId="2D9123BA" w14:textId="77777777" w:rsidR="00F44C75" w:rsidRPr="000E2634" w:rsidRDefault="00F44C75" w:rsidP="00547C68">
      <w:pPr>
        <w:rPr>
          <w:rFonts w:ascii="Garamond" w:hAnsi="Garamond"/>
        </w:rPr>
      </w:pPr>
      <w:r w:rsidRPr="000E2634">
        <w:rPr>
          <w:rFonts w:ascii="Garamond" w:hAnsi="Garamond"/>
        </w:rPr>
        <w:t>57. Being is the ground of distinction.</w:t>
      </w:r>
    </w:p>
    <w:p w14:paraId="34145583" w14:textId="77777777" w:rsidR="00F44C75" w:rsidRPr="000E2634" w:rsidRDefault="00F44C75" w:rsidP="00547C68">
      <w:pPr>
        <w:rPr>
          <w:rFonts w:ascii="Garamond" w:hAnsi="Garamond"/>
        </w:rPr>
      </w:pPr>
      <w:r w:rsidRPr="000E2634">
        <w:rPr>
          <w:rFonts w:ascii="Garamond" w:hAnsi="Garamond"/>
        </w:rPr>
        <w:t>58. Being is the ground of relation.</w:t>
      </w:r>
    </w:p>
    <w:p w14:paraId="0B214C3F" w14:textId="77777777" w:rsidR="00F44C75" w:rsidRPr="000E2634" w:rsidRDefault="00F44C75" w:rsidP="00547C68">
      <w:pPr>
        <w:rPr>
          <w:rFonts w:ascii="Garamond" w:hAnsi="Garamond"/>
        </w:rPr>
      </w:pPr>
      <w:r w:rsidRPr="000E2634">
        <w:rPr>
          <w:rFonts w:ascii="Garamond" w:hAnsi="Garamond"/>
        </w:rPr>
        <w:t>59. Being is the ground of field and order.</w:t>
      </w:r>
    </w:p>
    <w:p w14:paraId="1776D592" w14:textId="77777777" w:rsidR="00F44C75" w:rsidRPr="000E2634" w:rsidRDefault="00F44C75" w:rsidP="00547C68">
      <w:pPr>
        <w:rPr>
          <w:rFonts w:ascii="Garamond" w:hAnsi="Garamond"/>
        </w:rPr>
      </w:pPr>
      <w:r w:rsidRPr="000E2634">
        <w:rPr>
          <w:rFonts w:ascii="Garamond" w:hAnsi="Garamond"/>
        </w:rPr>
        <w:t>60. Being is the ground of time and space.</w:t>
      </w:r>
    </w:p>
    <w:p w14:paraId="44EBFCDC" w14:textId="77777777" w:rsidR="00F44C75" w:rsidRPr="000E2634" w:rsidRDefault="00F44C75" w:rsidP="00547C68">
      <w:pPr>
        <w:rPr>
          <w:rFonts w:ascii="Garamond" w:hAnsi="Garamond"/>
        </w:rPr>
      </w:pPr>
      <w:r w:rsidRPr="000E2634">
        <w:rPr>
          <w:rFonts w:ascii="Garamond" w:hAnsi="Garamond"/>
        </w:rPr>
        <w:t>61. Being is the ground of identity, agency, and world</w:t>
      </w:r>
      <w:r w:rsidRPr="000E2634">
        <w:rPr>
          <w:rFonts w:ascii="Cambria Math" w:hAnsi="Cambria Math" w:cs="Cambria Math"/>
        </w:rPr>
        <w:t>‑</w:t>
      </w:r>
      <w:r w:rsidRPr="000E2634">
        <w:rPr>
          <w:rFonts w:ascii="Garamond" w:hAnsi="Garamond"/>
        </w:rPr>
        <w:t>formation.</w:t>
      </w:r>
    </w:p>
    <w:p w14:paraId="2C504DF4" w14:textId="77777777" w:rsidR="00F44C75" w:rsidRPr="000E2634" w:rsidRDefault="00F44C75" w:rsidP="00547C68">
      <w:pPr>
        <w:rPr>
          <w:rFonts w:ascii="Garamond" w:hAnsi="Garamond"/>
        </w:rPr>
      </w:pPr>
      <w:r w:rsidRPr="000E2634">
        <w:rPr>
          <w:rFonts w:ascii="Garamond" w:hAnsi="Garamond"/>
        </w:rPr>
        <w:lastRenderedPageBreak/>
        <w:t>62. Being is the foundation of the entire 42</w:t>
      </w:r>
      <w:r w:rsidRPr="000E2634">
        <w:rPr>
          <w:rFonts w:ascii="Cambria Math" w:hAnsi="Cambria Math" w:cs="Cambria Math"/>
        </w:rPr>
        <w:t>‑</w:t>
      </w:r>
      <w:r w:rsidRPr="000E2634">
        <w:rPr>
          <w:rFonts w:ascii="Garamond" w:hAnsi="Garamond"/>
        </w:rPr>
        <w:t>book cosmology.</w:t>
      </w:r>
    </w:p>
    <w:p w14:paraId="1FCB4ECD" w14:textId="77777777" w:rsidR="00F44C75" w:rsidRPr="000E2634" w:rsidRDefault="00F44C75" w:rsidP="00547C68">
      <w:pPr>
        <w:pStyle w:val="Heading2"/>
        <w:rPr>
          <w:rFonts w:ascii="Garamond" w:hAnsi="Garamond"/>
          <w:b/>
          <w:bCs/>
          <w:color w:val="auto"/>
        </w:rPr>
      </w:pPr>
      <w:bookmarkStart w:id="14" w:name="_Toc220792437"/>
      <w:r w:rsidRPr="000E2634">
        <w:rPr>
          <w:rFonts w:ascii="Garamond" w:hAnsi="Garamond"/>
          <w:b/>
          <w:bCs/>
          <w:color w:val="auto"/>
        </w:rPr>
        <w:t>X. Theorem of Being</w:t>
      </w:r>
      <w:bookmarkEnd w:id="14"/>
    </w:p>
    <w:p w14:paraId="30D24DA0" w14:textId="649D8D31" w:rsidR="00F44C75" w:rsidRPr="000E2634" w:rsidRDefault="00F44C75" w:rsidP="00547C68">
      <w:pPr>
        <w:rPr>
          <w:rFonts w:ascii="Garamond" w:hAnsi="Garamond"/>
        </w:rPr>
      </w:pPr>
      <w:r w:rsidRPr="000E2634">
        <w:rPr>
          <w:rFonts w:ascii="Garamond" w:hAnsi="Garamond"/>
        </w:rPr>
        <w:t>Being is the biological presence of</w:t>
      </w:r>
      <w:r w:rsidR="008003A3" w:rsidRPr="000E2634">
        <w:rPr>
          <w:rFonts w:ascii="Garamond" w:hAnsi="Garamond"/>
        </w:rPr>
        <w:t xml:space="preserve"> </w:t>
      </w:r>
      <w:r w:rsidRPr="000E2634">
        <w:rPr>
          <w:rFonts w:ascii="Garamond" w:hAnsi="Garamond"/>
        </w:rPr>
        <w:t>an ente,</w:t>
      </w:r>
      <w:r w:rsidR="008003A3" w:rsidRPr="000E2634">
        <w:rPr>
          <w:rFonts w:ascii="Garamond" w:hAnsi="Garamond"/>
        </w:rPr>
        <w:t xml:space="preserve"> </w:t>
      </w:r>
      <w:r w:rsidRPr="000E2634">
        <w:rPr>
          <w:rFonts w:ascii="Garamond" w:hAnsi="Garamond"/>
        </w:rPr>
        <w:t>arising from coherence and internal organization, stabilizing identity and possibility, and dissolving when biological unity ends.</w:t>
      </w:r>
    </w:p>
    <w:p w14:paraId="0EF8CD0B" w14:textId="77777777" w:rsidR="00F44C75" w:rsidRPr="000E2634" w:rsidRDefault="00F44C75" w:rsidP="00547C68">
      <w:pPr>
        <w:pStyle w:val="Heading2"/>
        <w:rPr>
          <w:rFonts w:ascii="Garamond" w:hAnsi="Garamond"/>
          <w:b/>
          <w:bCs/>
          <w:color w:val="auto"/>
        </w:rPr>
      </w:pPr>
      <w:bookmarkStart w:id="15" w:name="_Toc220792438"/>
      <w:r w:rsidRPr="000E2634">
        <w:rPr>
          <w:rFonts w:ascii="Garamond" w:hAnsi="Garamond"/>
          <w:b/>
          <w:bCs/>
          <w:color w:val="auto"/>
        </w:rPr>
        <w:t>XI. Interpretation</w:t>
      </w:r>
      <w:bookmarkEnd w:id="15"/>
    </w:p>
    <w:p w14:paraId="79DED145" w14:textId="77777777" w:rsidR="00F44C75" w:rsidRPr="000E2634" w:rsidRDefault="00F44C75" w:rsidP="00547C68">
      <w:pPr>
        <w:rPr>
          <w:rFonts w:ascii="Garamond" w:hAnsi="Garamond"/>
        </w:rPr>
      </w:pPr>
      <w:r w:rsidRPr="000E2634">
        <w:rPr>
          <w:rFonts w:ascii="Garamond" w:hAnsi="Garamond"/>
        </w:rPr>
        <w:t>Being is not abstraction.</w:t>
      </w:r>
    </w:p>
    <w:p w14:paraId="740F3FB2" w14:textId="77777777" w:rsidR="00F44C75" w:rsidRPr="000E2634" w:rsidRDefault="00F44C75" w:rsidP="00547C68">
      <w:pPr>
        <w:rPr>
          <w:rFonts w:ascii="Garamond" w:hAnsi="Garamond"/>
        </w:rPr>
      </w:pPr>
      <w:r w:rsidRPr="000E2634">
        <w:rPr>
          <w:rFonts w:ascii="Garamond" w:hAnsi="Garamond"/>
        </w:rPr>
        <w:t>Being is not metaphysical essence.</w:t>
      </w:r>
    </w:p>
    <w:p w14:paraId="080B84C8" w14:textId="77777777" w:rsidR="00F44C75" w:rsidRPr="000E2634" w:rsidRDefault="00F44C75" w:rsidP="00547C68">
      <w:pPr>
        <w:rPr>
          <w:rFonts w:ascii="Garamond" w:hAnsi="Garamond"/>
        </w:rPr>
      </w:pPr>
      <w:r w:rsidRPr="000E2634">
        <w:rPr>
          <w:rFonts w:ascii="Garamond" w:hAnsi="Garamond"/>
        </w:rPr>
        <w:t>Being is not a universal property.</w:t>
      </w:r>
    </w:p>
    <w:p w14:paraId="3CF19C89" w14:textId="77777777" w:rsidR="00F44C75" w:rsidRPr="000E2634" w:rsidRDefault="00F44C75" w:rsidP="00547C68">
      <w:pPr>
        <w:rPr>
          <w:rFonts w:ascii="Garamond" w:hAnsi="Garamond"/>
        </w:rPr>
      </w:pPr>
      <w:r w:rsidRPr="000E2634">
        <w:rPr>
          <w:rFonts w:ascii="Garamond" w:hAnsi="Garamond"/>
        </w:rPr>
        <w:t>Being is not an external category.</w:t>
      </w:r>
    </w:p>
    <w:p w14:paraId="6B3C5878" w14:textId="5FFD8038" w:rsidR="00006CF5" w:rsidRPr="000E2634" w:rsidRDefault="00006CF5" w:rsidP="00547C68">
      <w:pPr>
        <w:rPr>
          <w:rFonts w:ascii="Garamond" w:hAnsi="Garamond"/>
        </w:rPr>
      </w:pPr>
      <w:r w:rsidRPr="000E2634">
        <w:rPr>
          <w:rFonts w:ascii="Garamond" w:hAnsi="Garamond"/>
        </w:rPr>
        <w:t>Being is biological presence, the living unity of the ente, and the foundation</w:t>
      </w:r>
      <w:r w:rsidR="00143934" w:rsidRPr="000E2634">
        <w:rPr>
          <w:rFonts w:ascii="Garamond" w:hAnsi="Garamond"/>
        </w:rPr>
        <w:t xml:space="preserve"> </w:t>
      </w:r>
      <w:r w:rsidRPr="000E2634">
        <w:rPr>
          <w:rFonts w:ascii="Garamond" w:hAnsi="Garamond"/>
        </w:rPr>
        <w:t>of all identity, experience, and world</w:t>
      </w:r>
      <w:r w:rsidRPr="000E2634">
        <w:rPr>
          <w:rFonts w:ascii="Cambria Math" w:hAnsi="Cambria Math" w:cs="Cambria Math"/>
        </w:rPr>
        <w:t>‑</w:t>
      </w:r>
      <w:r w:rsidRPr="000E2634">
        <w:rPr>
          <w:rFonts w:ascii="Garamond" w:hAnsi="Garamond"/>
        </w:rPr>
        <w:t>formation.</w:t>
      </w:r>
    </w:p>
    <w:p w14:paraId="67E58771" w14:textId="77777777" w:rsidR="00A4515A" w:rsidRPr="000E2634" w:rsidRDefault="00F44C75" w:rsidP="00547C68">
      <w:pPr>
        <w:rPr>
          <w:rFonts w:ascii="Garamond" w:hAnsi="Garamond"/>
        </w:rPr>
      </w:pPr>
      <w:r w:rsidRPr="000E2634">
        <w:rPr>
          <w:rFonts w:ascii="Garamond" w:hAnsi="Garamond"/>
        </w:rPr>
        <w:t>Being is the first architecture of reality.</w:t>
      </w:r>
    </w:p>
    <w:p w14:paraId="3CBD1BE7" w14:textId="77777777" w:rsidR="000A1A4D" w:rsidRPr="000E2634" w:rsidRDefault="000A1A4D" w:rsidP="00547C68">
      <w:pPr>
        <w:rPr>
          <w:rFonts w:ascii="Garamond" w:hAnsi="Garamond"/>
        </w:rPr>
        <w:sectPr w:rsidR="000A1A4D" w:rsidRPr="000E2634" w:rsidSect="00C51B9E">
          <w:footerReference w:type="first" r:id="rId17"/>
          <w:pgSz w:w="8640" w:h="12960"/>
          <w:pgMar w:top="1080" w:right="864" w:bottom="1080" w:left="1296" w:header="720" w:footer="720" w:gutter="0"/>
          <w:pgNumType w:start="2"/>
          <w:cols w:space="720"/>
          <w:titlePg/>
          <w:docGrid w:linePitch="360"/>
        </w:sectPr>
      </w:pPr>
    </w:p>
    <w:p w14:paraId="156FD7B2" w14:textId="77777777" w:rsidR="00A131D8" w:rsidRPr="000E2634" w:rsidRDefault="00A131D8" w:rsidP="00547C68">
      <w:pPr>
        <w:rPr>
          <w:rFonts w:ascii="Garamond" w:hAnsi="Garamond"/>
        </w:rPr>
      </w:pPr>
    </w:p>
    <w:p w14:paraId="2446F66B" w14:textId="77777777" w:rsidR="00A131D8" w:rsidRPr="000E2634" w:rsidRDefault="00A131D8" w:rsidP="00547C68">
      <w:pPr>
        <w:rPr>
          <w:rFonts w:ascii="Garamond" w:hAnsi="Garamond"/>
        </w:rPr>
      </w:pPr>
    </w:p>
    <w:p w14:paraId="25A46D85" w14:textId="77777777" w:rsidR="00A131D8" w:rsidRPr="000E2634" w:rsidRDefault="00A131D8" w:rsidP="00547C68">
      <w:pPr>
        <w:rPr>
          <w:rFonts w:ascii="Garamond" w:hAnsi="Garamond"/>
        </w:rPr>
      </w:pPr>
    </w:p>
    <w:p w14:paraId="13B20D18" w14:textId="77777777" w:rsidR="00A131D8" w:rsidRPr="000E2634" w:rsidRDefault="00A131D8" w:rsidP="00547C68">
      <w:pPr>
        <w:rPr>
          <w:rFonts w:ascii="Garamond" w:hAnsi="Garamond"/>
        </w:rPr>
      </w:pPr>
    </w:p>
    <w:p w14:paraId="78FD9D36" w14:textId="77777777" w:rsidR="00A131D8" w:rsidRPr="000E2634" w:rsidRDefault="00A131D8" w:rsidP="00547C68">
      <w:pPr>
        <w:rPr>
          <w:rFonts w:ascii="Garamond" w:hAnsi="Garamond"/>
        </w:rPr>
      </w:pPr>
    </w:p>
    <w:p w14:paraId="722C2B54" w14:textId="77777777" w:rsidR="00A131D8" w:rsidRPr="000E2634" w:rsidRDefault="00A131D8" w:rsidP="00547C68">
      <w:pPr>
        <w:rPr>
          <w:rFonts w:ascii="Garamond" w:hAnsi="Garamond"/>
        </w:rPr>
      </w:pPr>
    </w:p>
    <w:p w14:paraId="10CC3791" w14:textId="77777777" w:rsidR="00A131D8" w:rsidRPr="000E2634" w:rsidRDefault="00A131D8" w:rsidP="00547C68">
      <w:pPr>
        <w:rPr>
          <w:rFonts w:ascii="Garamond" w:hAnsi="Garamond"/>
        </w:rPr>
      </w:pPr>
    </w:p>
    <w:p w14:paraId="1413C9BA" w14:textId="77777777" w:rsidR="00A131D8" w:rsidRPr="000E2634" w:rsidRDefault="00A131D8" w:rsidP="00547C68">
      <w:pPr>
        <w:rPr>
          <w:rFonts w:ascii="Garamond" w:hAnsi="Garamond"/>
        </w:rPr>
      </w:pPr>
    </w:p>
    <w:p w14:paraId="5574AB8E" w14:textId="77777777" w:rsidR="00A131D8" w:rsidRPr="000E2634" w:rsidRDefault="00A131D8" w:rsidP="00547C68">
      <w:pPr>
        <w:rPr>
          <w:rFonts w:ascii="Garamond" w:hAnsi="Garamond"/>
        </w:rPr>
      </w:pPr>
    </w:p>
    <w:p w14:paraId="58E8F442" w14:textId="77777777" w:rsidR="00A131D8" w:rsidRPr="000E2634" w:rsidRDefault="00A131D8" w:rsidP="00547C68">
      <w:pPr>
        <w:rPr>
          <w:rFonts w:ascii="Garamond" w:hAnsi="Garamond"/>
        </w:rPr>
      </w:pPr>
    </w:p>
    <w:p w14:paraId="2AAD9368" w14:textId="77777777" w:rsidR="00A131D8" w:rsidRPr="000E2634" w:rsidRDefault="00A131D8" w:rsidP="00547C68">
      <w:pPr>
        <w:rPr>
          <w:rFonts w:ascii="Garamond" w:hAnsi="Garamond"/>
        </w:rPr>
      </w:pPr>
    </w:p>
    <w:p w14:paraId="01F0615E" w14:textId="77777777" w:rsidR="00A131D8" w:rsidRPr="000E2634" w:rsidRDefault="00A131D8" w:rsidP="00547C68">
      <w:pPr>
        <w:rPr>
          <w:rFonts w:ascii="Garamond" w:hAnsi="Garamond"/>
        </w:rPr>
      </w:pPr>
    </w:p>
    <w:p w14:paraId="4B9BA7F4" w14:textId="77777777" w:rsidR="00A131D8" w:rsidRPr="000E2634" w:rsidRDefault="00A131D8" w:rsidP="00547C68">
      <w:pPr>
        <w:rPr>
          <w:rFonts w:ascii="Garamond" w:hAnsi="Garamond"/>
        </w:rPr>
      </w:pPr>
    </w:p>
    <w:p w14:paraId="30F6F0E0" w14:textId="77777777" w:rsidR="00A131D8" w:rsidRPr="000E2634" w:rsidRDefault="00A131D8" w:rsidP="00547C68">
      <w:pPr>
        <w:rPr>
          <w:rFonts w:ascii="Garamond" w:hAnsi="Garamond"/>
        </w:rPr>
      </w:pPr>
    </w:p>
    <w:p w14:paraId="2F3426AC" w14:textId="77777777" w:rsidR="00A131D8" w:rsidRPr="000E2634" w:rsidRDefault="00A131D8" w:rsidP="00547C68">
      <w:pPr>
        <w:rPr>
          <w:rFonts w:ascii="Garamond" w:hAnsi="Garamond"/>
        </w:rPr>
      </w:pPr>
    </w:p>
    <w:p w14:paraId="1BDBCF1B" w14:textId="77777777" w:rsidR="00A131D8" w:rsidRPr="000E2634" w:rsidRDefault="00A131D8" w:rsidP="00547C68">
      <w:pPr>
        <w:rPr>
          <w:rFonts w:ascii="Garamond" w:hAnsi="Garamond"/>
        </w:rPr>
      </w:pPr>
    </w:p>
    <w:p w14:paraId="06D29678" w14:textId="77777777" w:rsidR="00A131D8" w:rsidRPr="000E2634" w:rsidRDefault="00A131D8" w:rsidP="00547C68">
      <w:pPr>
        <w:rPr>
          <w:rFonts w:ascii="Garamond" w:hAnsi="Garamond"/>
        </w:rPr>
      </w:pPr>
    </w:p>
    <w:p w14:paraId="40EEA117" w14:textId="77777777" w:rsidR="00A131D8" w:rsidRPr="000E2634" w:rsidRDefault="00A131D8" w:rsidP="00547C68">
      <w:pPr>
        <w:rPr>
          <w:rFonts w:ascii="Garamond" w:hAnsi="Garamond"/>
        </w:rPr>
      </w:pPr>
    </w:p>
    <w:p w14:paraId="23B7C6DF" w14:textId="77777777" w:rsidR="00A131D8" w:rsidRPr="000E2634" w:rsidRDefault="00A131D8" w:rsidP="00547C68">
      <w:pPr>
        <w:rPr>
          <w:rFonts w:ascii="Garamond" w:hAnsi="Garamond"/>
        </w:rPr>
      </w:pPr>
    </w:p>
    <w:p w14:paraId="48060F7A" w14:textId="77777777" w:rsidR="00A131D8" w:rsidRPr="000E2634" w:rsidRDefault="00A131D8" w:rsidP="00547C68">
      <w:pPr>
        <w:rPr>
          <w:rFonts w:ascii="Garamond" w:hAnsi="Garamond"/>
        </w:rPr>
      </w:pPr>
    </w:p>
    <w:p w14:paraId="556FE928" w14:textId="77777777" w:rsidR="00E6706C" w:rsidRPr="000E2634" w:rsidRDefault="00E6706C" w:rsidP="00547C68">
      <w:pPr>
        <w:rPr>
          <w:rFonts w:ascii="Garamond" w:hAnsi="Garamond"/>
        </w:rPr>
      </w:pPr>
    </w:p>
    <w:p w14:paraId="49030A61" w14:textId="77777777" w:rsidR="00E6706C" w:rsidRPr="000E2634" w:rsidRDefault="00E6706C" w:rsidP="00547C68">
      <w:pPr>
        <w:rPr>
          <w:rFonts w:ascii="Garamond" w:hAnsi="Garamond"/>
        </w:rPr>
      </w:pPr>
    </w:p>
    <w:p w14:paraId="4C310747" w14:textId="77777777" w:rsidR="00E6706C" w:rsidRPr="000E2634" w:rsidRDefault="00E6706C" w:rsidP="00547C68">
      <w:pPr>
        <w:rPr>
          <w:rFonts w:ascii="Garamond" w:hAnsi="Garamond"/>
        </w:rPr>
      </w:pPr>
    </w:p>
    <w:p w14:paraId="1AC911AC" w14:textId="77777777" w:rsidR="00E6706C" w:rsidRPr="000E2634" w:rsidRDefault="00E6706C" w:rsidP="00547C68">
      <w:pPr>
        <w:rPr>
          <w:rFonts w:ascii="Garamond" w:hAnsi="Garamond"/>
        </w:rPr>
      </w:pPr>
    </w:p>
    <w:p w14:paraId="038C5FC0" w14:textId="77777777" w:rsidR="00E6706C" w:rsidRPr="000E2634" w:rsidRDefault="00E6706C" w:rsidP="00547C68">
      <w:pPr>
        <w:rPr>
          <w:rFonts w:ascii="Garamond" w:hAnsi="Garamond"/>
        </w:rPr>
      </w:pPr>
    </w:p>
    <w:p w14:paraId="3E442428" w14:textId="77777777" w:rsidR="00E6706C" w:rsidRPr="000E2634" w:rsidRDefault="00E6706C" w:rsidP="00547C68">
      <w:pPr>
        <w:rPr>
          <w:rFonts w:ascii="Garamond" w:hAnsi="Garamond"/>
        </w:rPr>
      </w:pPr>
    </w:p>
    <w:p w14:paraId="66DD9D2E" w14:textId="77777777" w:rsidR="00E6706C" w:rsidRPr="000E2634" w:rsidRDefault="00E6706C" w:rsidP="00547C68">
      <w:pPr>
        <w:rPr>
          <w:rFonts w:ascii="Garamond" w:hAnsi="Garamond"/>
        </w:rPr>
      </w:pPr>
    </w:p>
    <w:p w14:paraId="15452730" w14:textId="77777777" w:rsidR="00E6706C" w:rsidRPr="000E2634" w:rsidRDefault="00E6706C" w:rsidP="00547C68">
      <w:pPr>
        <w:rPr>
          <w:rFonts w:ascii="Garamond" w:hAnsi="Garamond"/>
        </w:rPr>
      </w:pPr>
    </w:p>
    <w:p w14:paraId="6C25E437" w14:textId="77777777" w:rsidR="00E6706C" w:rsidRPr="000E2634" w:rsidRDefault="00E6706C" w:rsidP="00547C68">
      <w:pPr>
        <w:rPr>
          <w:rFonts w:ascii="Garamond" w:hAnsi="Garamond"/>
        </w:rPr>
      </w:pPr>
    </w:p>
    <w:p w14:paraId="7685B837" w14:textId="77777777" w:rsidR="00073E62" w:rsidRPr="000E2634" w:rsidRDefault="00073E62" w:rsidP="00547C68">
      <w:pPr>
        <w:rPr>
          <w:rFonts w:ascii="Garamond" w:hAnsi="Garamond"/>
        </w:rPr>
      </w:pPr>
    </w:p>
    <w:p w14:paraId="120F42A5" w14:textId="77777777" w:rsidR="006639F0" w:rsidRPr="000E2634" w:rsidRDefault="006639F0" w:rsidP="00547C68">
      <w:pPr>
        <w:rPr>
          <w:rFonts w:ascii="Garamond" w:hAnsi="Garamond"/>
        </w:rPr>
      </w:pPr>
    </w:p>
    <w:p w14:paraId="35F44168" w14:textId="77777777" w:rsidR="006639F0" w:rsidRPr="000E2634" w:rsidRDefault="006639F0" w:rsidP="00547C68">
      <w:pPr>
        <w:rPr>
          <w:rFonts w:ascii="Garamond" w:hAnsi="Garamond"/>
        </w:rPr>
      </w:pPr>
    </w:p>
    <w:p w14:paraId="5A279EEB" w14:textId="77777777" w:rsidR="006639F0" w:rsidRPr="000E2634" w:rsidRDefault="006639F0" w:rsidP="00547C68">
      <w:pPr>
        <w:rPr>
          <w:rFonts w:ascii="Garamond" w:hAnsi="Garamond"/>
        </w:rPr>
      </w:pPr>
    </w:p>
    <w:p w14:paraId="0B9B0438" w14:textId="77777777" w:rsidR="006639F0" w:rsidRPr="000E2634" w:rsidRDefault="006639F0" w:rsidP="00547C68">
      <w:pPr>
        <w:rPr>
          <w:rFonts w:ascii="Garamond" w:hAnsi="Garamond"/>
        </w:rPr>
      </w:pPr>
    </w:p>
    <w:p w14:paraId="1FE971F1" w14:textId="77777777" w:rsidR="006639F0" w:rsidRPr="000E2634" w:rsidRDefault="006639F0" w:rsidP="00547C68">
      <w:pPr>
        <w:rPr>
          <w:rFonts w:ascii="Garamond" w:hAnsi="Garamond"/>
        </w:rPr>
      </w:pPr>
    </w:p>
    <w:p w14:paraId="7582CACB" w14:textId="77777777" w:rsidR="006639F0" w:rsidRPr="000E2634" w:rsidRDefault="006639F0" w:rsidP="00547C68">
      <w:pPr>
        <w:rPr>
          <w:rFonts w:ascii="Garamond" w:hAnsi="Garamond"/>
        </w:rPr>
      </w:pPr>
    </w:p>
    <w:p w14:paraId="709B23D6" w14:textId="77777777" w:rsidR="006639F0" w:rsidRDefault="006639F0" w:rsidP="00547C68">
      <w:pPr>
        <w:rPr>
          <w:rFonts w:ascii="Garamond" w:hAnsi="Garamond"/>
        </w:rPr>
      </w:pPr>
    </w:p>
    <w:p w14:paraId="1DA389CB" w14:textId="77777777" w:rsidR="00DD35BF" w:rsidRDefault="00DD35BF" w:rsidP="00547C68">
      <w:pPr>
        <w:rPr>
          <w:rFonts w:ascii="Garamond" w:hAnsi="Garamond"/>
        </w:rPr>
      </w:pPr>
    </w:p>
    <w:p w14:paraId="1ACAFA87" w14:textId="77777777" w:rsidR="00DD35BF" w:rsidRDefault="00DD35BF" w:rsidP="00547C68">
      <w:pPr>
        <w:rPr>
          <w:rFonts w:ascii="Garamond" w:hAnsi="Garamond"/>
        </w:rPr>
      </w:pPr>
    </w:p>
    <w:p w14:paraId="2F87DBD6" w14:textId="77777777" w:rsidR="00DD35BF" w:rsidRPr="000E2634" w:rsidRDefault="00DD35BF" w:rsidP="00547C68">
      <w:pPr>
        <w:rPr>
          <w:rFonts w:ascii="Garamond" w:hAnsi="Garamond"/>
        </w:rPr>
      </w:pPr>
    </w:p>
    <w:p w14:paraId="71E76AAC" w14:textId="35AAB2D3" w:rsidR="00CC4BCD" w:rsidRPr="000E2634" w:rsidRDefault="00CC4BCD" w:rsidP="006C53D0">
      <w:pPr>
        <w:jc w:val="left"/>
        <w:rPr>
          <w:rFonts w:ascii="Garamond" w:hAnsi="Garamond"/>
          <w:b/>
          <w:bCs/>
        </w:rPr>
      </w:pPr>
      <w:bookmarkStart w:id="16" w:name="_Toc220792439"/>
      <w:r w:rsidRPr="000E2634">
        <w:rPr>
          <w:rStyle w:val="Heading1Char"/>
          <w:rFonts w:ascii="Garamond" w:hAnsi="Garamond"/>
          <w:b/>
          <w:bCs/>
          <w:color w:val="auto"/>
          <w:sz w:val="32"/>
          <w:szCs w:val="32"/>
        </w:rPr>
        <w:lastRenderedPageBreak/>
        <w:t>BOOK II — DISTINCTION.</w:t>
      </w:r>
      <w:bookmarkEnd w:id="16"/>
      <w:r w:rsidRPr="000E2634">
        <w:rPr>
          <w:rFonts w:ascii="Garamond" w:hAnsi="Garamond"/>
          <w:b/>
          <w:bCs/>
        </w:rPr>
        <w:t xml:space="preserve"> The First Structural Act Within Being.</w:t>
      </w:r>
    </w:p>
    <w:p w14:paraId="176FFB71" w14:textId="04D7D102" w:rsidR="00CC4BCD" w:rsidRPr="000E2634" w:rsidRDefault="001D0229" w:rsidP="006C53D0">
      <w:pPr>
        <w:pStyle w:val="Heading2"/>
        <w:jc w:val="left"/>
        <w:rPr>
          <w:rFonts w:ascii="Garamond" w:hAnsi="Garamond"/>
          <w:b/>
          <w:bCs/>
          <w:color w:val="auto"/>
        </w:rPr>
      </w:pPr>
      <w:bookmarkStart w:id="17" w:name="_Toc220656048"/>
      <w:bookmarkStart w:id="18" w:name="_Toc220657797"/>
      <w:bookmarkStart w:id="19" w:name="_Toc220664382"/>
      <w:bookmarkStart w:id="20" w:name="_Toc220682783"/>
      <w:bookmarkStart w:id="21" w:name="_Toc220792440"/>
      <w:r w:rsidRPr="000E2634">
        <w:rPr>
          <w:rFonts w:ascii="Garamond" w:hAnsi="Garamond"/>
          <w:b/>
          <w:bCs/>
          <w:color w:val="auto"/>
        </w:rPr>
        <w:t>I.</w:t>
      </w:r>
      <w:r w:rsidR="00195B6A" w:rsidRPr="000E2634">
        <w:rPr>
          <w:rFonts w:ascii="Garamond" w:hAnsi="Garamond"/>
          <w:b/>
          <w:bCs/>
          <w:color w:val="auto"/>
        </w:rPr>
        <w:t xml:space="preserve"> </w:t>
      </w:r>
      <w:r w:rsidR="00CC4BCD" w:rsidRPr="000E2634">
        <w:rPr>
          <w:rFonts w:ascii="Garamond" w:hAnsi="Garamond"/>
          <w:b/>
          <w:bCs/>
          <w:color w:val="auto"/>
        </w:rPr>
        <w:t>Distinction as the First Operation of Structure</w:t>
      </w:r>
      <w:bookmarkEnd w:id="17"/>
      <w:bookmarkEnd w:id="18"/>
      <w:bookmarkEnd w:id="19"/>
      <w:bookmarkEnd w:id="20"/>
      <w:bookmarkEnd w:id="21"/>
    </w:p>
    <w:p w14:paraId="437B50E4" w14:textId="77777777" w:rsidR="008426F5" w:rsidRPr="000E2634" w:rsidRDefault="00CC4BCD" w:rsidP="00547C68">
      <w:pPr>
        <w:rPr>
          <w:rFonts w:ascii="Garamond" w:hAnsi="Garamond"/>
        </w:rPr>
      </w:pPr>
      <w:r w:rsidRPr="000E2634">
        <w:rPr>
          <w:rFonts w:ascii="Garamond" w:hAnsi="Garamond"/>
        </w:rPr>
        <w:t>1. Distinction arises when an ente separates one presence from another within its own field of Being.</w:t>
      </w:r>
    </w:p>
    <w:p w14:paraId="3778E82F" w14:textId="2B2B9EE4" w:rsidR="00CC4BCD" w:rsidRPr="000E2634" w:rsidRDefault="00CC4BCD" w:rsidP="00547C68">
      <w:pPr>
        <w:rPr>
          <w:rFonts w:ascii="Garamond" w:hAnsi="Garamond"/>
        </w:rPr>
      </w:pPr>
      <w:r w:rsidRPr="000E2634">
        <w:rPr>
          <w:rFonts w:ascii="Garamond" w:hAnsi="Garamond"/>
        </w:rPr>
        <w:t>2. Separation requires perception.</w:t>
      </w:r>
    </w:p>
    <w:p w14:paraId="347026FF" w14:textId="77777777" w:rsidR="00CC4BCD" w:rsidRPr="000E2634" w:rsidRDefault="00CC4BCD" w:rsidP="00547C68">
      <w:pPr>
        <w:rPr>
          <w:rFonts w:ascii="Garamond" w:hAnsi="Garamond"/>
        </w:rPr>
      </w:pPr>
      <w:r w:rsidRPr="000E2634">
        <w:rPr>
          <w:rFonts w:ascii="Garamond" w:hAnsi="Garamond"/>
        </w:rPr>
        <w:t>3. Perception requires internal organization.</w:t>
      </w:r>
    </w:p>
    <w:p w14:paraId="4D94C8E5" w14:textId="77777777" w:rsidR="00CC4BCD" w:rsidRPr="000E2634" w:rsidRDefault="00CC4BCD" w:rsidP="00547C68">
      <w:pPr>
        <w:rPr>
          <w:rFonts w:ascii="Garamond" w:hAnsi="Garamond"/>
        </w:rPr>
      </w:pPr>
      <w:r w:rsidRPr="000E2634">
        <w:rPr>
          <w:rFonts w:ascii="Garamond" w:hAnsi="Garamond"/>
        </w:rPr>
        <w:t>4. Internal organization requires biological coherence.</w:t>
      </w:r>
    </w:p>
    <w:p w14:paraId="5FEBE53D" w14:textId="77777777" w:rsidR="00CC4BCD" w:rsidRPr="000E2634" w:rsidRDefault="00CC4BCD" w:rsidP="00547C68">
      <w:pPr>
        <w:rPr>
          <w:rFonts w:ascii="Garamond" w:hAnsi="Garamond"/>
        </w:rPr>
      </w:pPr>
      <w:r w:rsidRPr="000E2634">
        <w:rPr>
          <w:rFonts w:ascii="Garamond" w:hAnsi="Garamond"/>
        </w:rPr>
        <w:t>5. Biological coherence requires a living ente.</w:t>
      </w:r>
    </w:p>
    <w:p w14:paraId="77C62C26" w14:textId="77777777" w:rsidR="00CC4BCD" w:rsidRPr="000E2634" w:rsidRDefault="00CC4BCD" w:rsidP="00547C68">
      <w:pPr>
        <w:rPr>
          <w:rFonts w:ascii="Garamond" w:hAnsi="Garamond"/>
        </w:rPr>
      </w:pPr>
      <w:r w:rsidRPr="000E2634">
        <w:rPr>
          <w:rFonts w:ascii="Garamond" w:hAnsi="Garamond"/>
        </w:rPr>
        <w:t>6. Therefore, distinction exists only in entes capable of generating internal differentiation.</w:t>
      </w:r>
    </w:p>
    <w:p w14:paraId="0898A997" w14:textId="77777777" w:rsidR="00CC4BCD" w:rsidRPr="000E2634" w:rsidRDefault="00CC4BCD" w:rsidP="00547C68">
      <w:pPr>
        <w:rPr>
          <w:rFonts w:ascii="Garamond" w:hAnsi="Garamond"/>
        </w:rPr>
      </w:pPr>
      <w:r w:rsidRPr="000E2634">
        <w:rPr>
          <w:rFonts w:ascii="Garamond" w:hAnsi="Garamond"/>
        </w:rPr>
        <w:t>7. Distinction is the first structural act that makes anything identifiable.</w:t>
      </w:r>
    </w:p>
    <w:p w14:paraId="63AEBC07" w14:textId="77777777" w:rsidR="00CC4BCD" w:rsidRPr="000E2634" w:rsidRDefault="00CC4BCD" w:rsidP="00547C68">
      <w:pPr>
        <w:rPr>
          <w:rFonts w:ascii="Garamond" w:hAnsi="Garamond"/>
        </w:rPr>
      </w:pPr>
    </w:p>
    <w:p w14:paraId="41703EE5" w14:textId="77777777" w:rsidR="00CC4BCD" w:rsidRPr="000E2634" w:rsidRDefault="00CC4BCD" w:rsidP="00547C68">
      <w:pPr>
        <w:pStyle w:val="Heading2"/>
        <w:rPr>
          <w:rFonts w:ascii="Garamond" w:hAnsi="Garamond"/>
          <w:b/>
          <w:bCs/>
          <w:color w:val="auto"/>
        </w:rPr>
      </w:pPr>
      <w:bookmarkStart w:id="22" w:name="_Toc220792441"/>
      <w:r w:rsidRPr="000E2634">
        <w:rPr>
          <w:rFonts w:ascii="Garamond" w:hAnsi="Garamond"/>
          <w:b/>
          <w:bCs/>
          <w:color w:val="auto"/>
        </w:rPr>
        <w:t>II. Distinction Is Not Matter</w:t>
      </w:r>
      <w:bookmarkEnd w:id="22"/>
    </w:p>
    <w:p w14:paraId="0A29B5AE" w14:textId="77777777" w:rsidR="00CC4BCD" w:rsidRPr="000E2634" w:rsidRDefault="00CC4BCD" w:rsidP="00547C68">
      <w:pPr>
        <w:rPr>
          <w:rFonts w:ascii="Garamond" w:hAnsi="Garamond"/>
        </w:rPr>
      </w:pPr>
      <w:r w:rsidRPr="000E2634">
        <w:rPr>
          <w:rFonts w:ascii="Garamond" w:hAnsi="Garamond"/>
        </w:rPr>
        <w:t>8. Matter can be divided, but it does not distinguish.</w:t>
      </w:r>
    </w:p>
    <w:p w14:paraId="7D2B898E" w14:textId="77777777" w:rsidR="00CC4BCD" w:rsidRPr="000E2634" w:rsidRDefault="00CC4BCD" w:rsidP="00547C68">
      <w:pPr>
        <w:rPr>
          <w:rFonts w:ascii="Garamond" w:hAnsi="Garamond"/>
        </w:rPr>
      </w:pPr>
      <w:r w:rsidRPr="000E2634">
        <w:rPr>
          <w:rFonts w:ascii="Garamond" w:hAnsi="Garamond"/>
        </w:rPr>
        <w:t>9. Matter can be separated, but it does not generate identity.</w:t>
      </w:r>
    </w:p>
    <w:p w14:paraId="0A491961" w14:textId="77777777" w:rsidR="00CC4BCD" w:rsidRPr="000E2634" w:rsidRDefault="00CC4BCD" w:rsidP="00547C68">
      <w:pPr>
        <w:rPr>
          <w:rFonts w:ascii="Garamond" w:hAnsi="Garamond"/>
        </w:rPr>
      </w:pPr>
      <w:r w:rsidRPr="000E2634">
        <w:rPr>
          <w:rFonts w:ascii="Garamond" w:hAnsi="Garamond"/>
        </w:rPr>
        <w:t>10. Matter can be arranged, but it does not create boundaries of meaning.</w:t>
      </w:r>
    </w:p>
    <w:p w14:paraId="315F5D67" w14:textId="77777777" w:rsidR="00CC4BCD" w:rsidRPr="000E2634" w:rsidRDefault="00CC4BCD" w:rsidP="00547C68">
      <w:pPr>
        <w:rPr>
          <w:rFonts w:ascii="Garamond" w:hAnsi="Garamond"/>
        </w:rPr>
      </w:pPr>
      <w:r w:rsidRPr="000E2634">
        <w:rPr>
          <w:rFonts w:ascii="Garamond" w:hAnsi="Garamond"/>
        </w:rPr>
        <w:t>11. Distinction is not a property of matter.</w:t>
      </w:r>
    </w:p>
    <w:p w14:paraId="328F16FB" w14:textId="77777777" w:rsidR="00CC4BCD" w:rsidRPr="000E2634" w:rsidRDefault="00CC4BCD" w:rsidP="00547C68">
      <w:pPr>
        <w:rPr>
          <w:rFonts w:ascii="Garamond" w:hAnsi="Garamond"/>
        </w:rPr>
      </w:pPr>
      <w:r w:rsidRPr="000E2634">
        <w:rPr>
          <w:rFonts w:ascii="Garamond" w:hAnsi="Garamond"/>
        </w:rPr>
        <w:t>12. Distinction is the ente’s act of separating presences within its own field.</w:t>
      </w:r>
    </w:p>
    <w:p w14:paraId="36715780" w14:textId="77777777" w:rsidR="00CC4BCD" w:rsidRPr="000E2634" w:rsidRDefault="00CC4BCD" w:rsidP="00547C68">
      <w:pPr>
        <w:rPr>
          <w:rFonts w:ascii="Garamond" w:hAnsi="Garamond"/>
        </w:rPr>
      </w:pPr>
      <w:r w:rsidRPr="000E2634">
        <w:rPr>
          <w:rFonts w:ascii="Garamond" w:hAnsi="Garamond"/>
        </w:rPr>
        <w:t>13. Only entes can distinguish.</w:t>
      </w:r>
    </w:p>
    <w:p w14:paraId="3536ABCF" w14:textId="77777777" w:rsidR="00CC4BCD" w:rsidRPr="000E2634" w:rsidRDefault="00CC4BCD" w:rsidP="00547C68">
      <w:pPr>
        <w:rPr>
          <w:rFonts w:ascii="Garamond" w:hAnsi="Garamond"/>
        </w:rPr>
      </w:pPr>
    </w:p>
    <w:p w14:paraId="0D69E3AB" w14:textId="77777777" w:rsidR="00CC4BCD" w:rsidRPr="000E2634" w:rsidRDefault="00CC4BCD" w:rsidP="00547C68">
      <w:pPr>
        <w:pStyle w:val="Heading2"/>
        <w:rPr>
          <w:rFonts w:ascii="Garamond" w:hAnsi="Garamond"/>
          <w:b/>
          <w:bCs/>
          <w:color w:val="auto"/>
        </w:rPr>
      </w:pPr>
      <w:bookmarkStart w:id="23" w:name="_Toc220792442"/>
      <w:r w:rsidRPr="000E2634">
        <w:rPr>
          <w:rFonts w:ascii="Garamond" w:hAnsi="Garamond"/>
          <w:b/>
          <w:bCs/>
          <w:color w:val="auto"/>
        </w:rPr>
        <w:t>III. Distinction Is Not Pure Consciousness</w:t>
      </w:r>
      <w:bookmarkEnd w:id="23"/>
    </w:p>
    <w:p w14:paraId="324FC4D4" w14:textId="77777777" w:rsidR="00CC4BCD" w:rsidRPr="000E2634" w:rsidRDefault="00CC4BCD" w:rsidP="00547C68">
      <w:pPr>
        <w:rPr>
          <w:rFonts w:ascii="Garamond" w:hAnsi="Garamond"/>
        </w:rPr>
      </w:pPr>
      <w:r w:rsidRPr="000E2634">
        <w:rPr>
          <w:rFonts w:ascii="Garamond" w:hAnsi="Garamond"/>
        </w:rPr>
        <w:t>14. Consciousness perceives distinctions, but does not create them without structure.</w:t>
      </w:r>
    </w:p>
    <w:p w14:paraId="393ECB36" w14:textId="77777777" w:rsidR="00CC4BCD" w:rsidRPr="000E2634" w:rsidRDefault="00CC4BCD" w:rsidP="00547C68">
      <w:pPr>
        <w:rPr>
          <w:rFonts w:ascii="Garamond" w:hAnsi="Garamond"/>
        </w:rPr>
      </w:pPr>
      <w:r w:rsidRPr="000E2634">
        <w:rPr>
          <w:rFonts w:ascii="Garamond" w:hAnsi="Garamond"/>
        </w:rPr>
        <w:t>15. Creation requires biological grounding.</w:t>
      </w:r>
    </w:p>
    <w:p w14:paraId="3906BA6C" w14:textId="77777777" w:rsidR="00CC4BCD" w:rsidRPr="000E2634" w:rsidRDefault="00CC4BCD" w:rsidP="00547C68">
      <w:pPr>
        <w:rPr>
          <w:rFonts w:ascii="Garamond" w:hAnsi="Garamond"/>
        </w:rPr>
      </w:pPr>
      <w:r w:rsidRPr="000E2634">
        <w:rPr>
          <w:rFonts w:ascii="Garamond" w:hAnsi="Garamond"/>
        </w:rPr>
        <w:t>16. Biological grounding requires coherence.</w:t>
      </w:r>
    </w:p>
    <w:p w14:paraId="522A98FA" w14:textId="77777777" w:rsidR="00CC4BCD" w:rsidRPr="000E2634" w:rsidRDefault="00CC4BCD" w:rsidP="00547C68">
      <w:pPr>
        <w:rPr>
          <w:rFonts w:ascii="Garamond" w:hAnsi="Garamond"/>
        </w:rPr>
      </w:pPr>
      <w:r w:rsidRPr="000E2634">
        <w:rPr>
          <w:rFonts w:ascii="Garamond" w:hAnsi="Garamond"/>
        </w:rPr>
        <w:t>17. Coherence requires internal differentiation.</w:t>
      </w:r>
    </w:p>
    <w:p w14:paraId="473B7D32" w14:textId="77777777" w:rsidR="00CC4BCD" w:rsidRPr="000E2634" w:rsidRDefault="00CC4BCD" w:rsidP="00547C68">
      <w:pPr>
        <w:rPr>
          <w:rFonts w:ascii="Garamond" w:hAnsi="Garamond"/>
        </w:rPr>
      </w:pPr>
      <w:r w:rsidRPr="000E2634">
        <w:rPr>
          <w:rFonts w:ascii="Garamond" w:hAnsi="Garamond"/>
        </w:rPr>
        <w:t>18. Distinction is consciousness acting through the biological architecture of the ente.</w:t>
      </w:r>
    </w:p>
    <w:p w14:paraId="503EC0DA" w14:textId="77777777" w:rsidR="00CC4BCD" w:rsidRPr="000E2634" w:rsidRDefault="00CC4BCD" w:rsidP="00547C68">
      <w:pPr>
        <w:pStyle w:val="Heading2"/>
        <w:rPr>
          <w:rFonts w:ascii="Garamond" w:hAnsi="Garamond"/>
          <w:b/>
          <w:bCs/>
          <w:color w:val="auto"/>
        </w:rPr>
      </w:pPr>
      <w:bookmarkStart w:id="24" w:name="_Toc220792443"/>
      <w:r w:rsidRPr="000E2634">
        <w:rPr>
          <w:rFonts w:ascii="Garamond" w:hAnsi="Garamond"/>
          <w:b/>
          <w:bCs/>
          <w:color w:val="auto"/>
        </w:rPr>
        <w:lastRenderedPageBreak/>
        <w:t>IV. The Ente as the Ground of Distinction</w:t>
      </w:r>
      <w:bookmarkEnd w:id="24"/>
    </w:p>
    <w:p w14:paraId="1279554C" w14:textId="77777777" w:rsidR="00CC4BCD" w:rsidRPr="000E2634" w:rsidRDefault="00CC4BCD" w:rsidP="00547C68">
      <w:pPr>
        <w:rPr>
          <w:rFonts w:ascii="Garamond" w:hAnsi="Garamond"/>
        </w:rPr>
      </w:pPr>
    </w:p>
    <w:p w14:paraId="53C9FFE0" w14:textId="77777777" w:rsidR="00CC4BCD" w:rsidRPr="000E2634" w:rsidRDefault="00CC4BCD" w:rsidP="00547C68">
      <w:pPr>
        <w:rPr>
          <w:rFonts w:ascii="Garamond" w:hAnsi="Garamond"/>
        </w:rPr>
      </w:pPr>
      <w:r w:rsidRPr="000E2634">
        <w:rPr>
          <w:rFonts w:ascii="Garamond" w:hAnsi="Garamond"/>
        </w:rPr>
        <w:t>19. Each ente generates its own field of presence.</w:t>
      </w:r>
    </w:p>
    <w:p w14:paraId="076A2838" w14:textId="77777777" w:rsidR="00CC4BCD" w:rsidRPr="000E2634" w:rsidRDefault="00CC4BCD" w:rsidP="00547C68">
      <w:pPr>
        <w:rPr>
          <w:rFonts w:ascii="Garamond" w:hAnsi="Garamond"/>
        </w:rPr>
      </w:pPr>
      <w:r w:rsidRPr="000E2634">
        <w:rPr>
          <w:rFonts w:ascii="Garamond" w:hAnsi="Garamond"/>
        </w:rPr>
        <w:t>20. Within this field, the ente separates presences into identifiable units.</w:t>
      </w:r>
    </w:p>
    <w:p w14:paraId="0E9598C8" w14:textId="77777777" w:rsidR="00CC4BCD" w:rsidRPr="000E2634" w:rsidRDefault="00CC4BCD" w:rsidP="00547C68">
      <w:pPr>
        <w:rPr>
          <w:rFonts w:ascii="Garamond" w:hAnsi="Garamond"/>
        </w:rPr>
      </w:pPr>
      <w:r w:rsidRPr="000E2634">
        <w:rPr>
          <w:rFonts w:ascii="Garamond" w:hAnsi="Garamond"/>
        </w:rPr>
        <w:t>21. Separation becomes pattern through repetition.</w:t>
      </w:r>
    </w:p>
    <w:p w14:paraId="1C12D91F" w14:textId="77777777" w:rsidR="00CC4BCD" w:rsidRPr="000E2634" w:rsidRDefault="00CC4BCD" w:rsidP="00547C68">
      <w:pPr>
        <w:rPr>
          <w:rFonts w:ascii="Garamond" w:hAnsi="Garamond"/>
        </w:rPr>
      </w:pPr>
      <w:r w:rsidRPr="000E2634">
        <w:rPr>
          <w:rFonts w:ascii="Garamond" w:hAnsi="Garamond"/>
        </w:rPr>
        <w:t>22. Pattern becomes stability through memory.</w:t>
      </w:r>
    </w:p>
    <w:p w14:paraId="1A203109" w14:textId="77777777" w:rsidR="00CC4BCD" w:rsidRPr="000E2634" w:rsidRDefault="00CC4BCD" w:rsidP="00547C68">
      <w:pPr>
        <w:rPr>
          <w:rFonts w:ascii="Garamond" w:hAnsi="Garamond"/>
        </w:rPr>
      </w:pPr>
      <w:r w:rsidRPr="000E2634">
        <w:rPr>
          <w:rFonts w:ascii="Garamond" w:hAnsi="Garamond"/>
        </w:rPr>
        <w:t>23. Stability becomes identity through coherence.</w:t>
      </w:r>
    </w:p>
    <w:p w14:paraId="6005F7A4" w14:textId="77777777" w:rsidR="00CC4BCD" w:rsidRPr="000E2634" w:rsidRDefault="00CC4BCD" w:rsidP="00547C68">
      <w:pPr>
        <w:rPr>
          <w:rFonts w:ascii="Garamond" w:hAnsi="Garamond"/>
        </w:rPr>
      </w:pPr>
      <w:r w:rsidRPr="000E2634">
        <w:rPr>
          <w:rFonts w:ascii="Garamond" w:hAnsi="Garamond"/>
        </w:rPr>
        <w:t>24. Identity becomes agency through action.</w:t>
      </w:r>
    </w:p>
    <w:p w14:paraId="5FFA3275" w14:textId="77777777" w:rsidR="00CC4BCD" w:rsidRPr="000E2634" w:rsidRDefault="00CC4BCD" w:rsidP="00547C68">
      <w:pPr>
        <w:rPr>
          <w:rFonts w:ascii="Garamond" w:hAnsi="Garamond"/>
        </w:rPr>
      </w:pPr>
      <w:r w:rsidRPr="000E2634">
        <w:rPr>
          <w:rFonts w:ascii="Garamond" w:hAnsi="Garamond"/>
        </w:rPr>
        <w:t>25. Agency becomes world</w:t>
      </w:r>
      <w:r w:rsidRPr="000E2634">
        <w:rPr>
          <w:rFonts w:ascii="Cambria Math" w:hAnsi="Cambria Math" w:cs="Cambria Math"/>
        </w:rPr>
        <w:t>‑</w:t>
      </w:r>
      <w:r w:rsidRPr="000E2634">
        <w:rPr>
          <w:rFonts w:ascii="Garamond" w:hAnsi="Garamond"/>
        </w:rPr>
        <w:t>formation through distinction.</w:t>
      </w:r>
    </w:p>
    <w:p w14:paraId="1C6E9137" w14:textId="77777777" w:rsidR="00CC4BCD" w:rsidRPr="000E2634" w:rsidRDefault="00CC4BCD" w:rsidP="00547C68">
      <w:pPr>
        <w:rPr>
          <w:rFonts w:ascii="Garamond" w:hAnsi="Garamond"/>
        </w:rPr>
      </w:pPr>
      <w:r w:rsidRPr="000E2634">
        <w:rPr>
          <w:rFonts w:ascii="Garamond" w:hAnsi="Garamond"/>
        </w:rPr>
        <w:t>26. Distinction is the first articulation of Being within the ente.</w:t>
      </w:r>
    </w:p>
    <w:p w14:paraId="58C5B53C" w14:textId="77777777" w:rsidR="00CC4BCD" w:rsidRPr="000E2634" w:rsidRDefault="00CC4BCD" w:rsidP="00547C68">
      <w:pPr>
        <w:rPr>
          <w:rFonts w:ascii="Garamond" w:hAnsi="Garamond"/>
        </w:rPr>
      </w:pPr>
      <w:r w:rsidRPr="000E2634">
        <w:rPr>
          <w:rFonts w:ascii="Garamond" w:hAnsi="Garamond"/>
        </w:rPr>
        <w:t>27. All later structures depend on the ente’s capacity to distinguish.</w:t>
      </w:r>
    </w:p>
    <w:p w14:paraId="33C698DD" w14:textId="77777777" w:rsidR="00CC4BCD" w:rsidRPr="000E2634" w:rsidRDefault="00CC4BCD" w:rsidP="00547C68">
      <w:pPr>
        <w:pStyle w:val="Heading2"/>
        <w:rPr>
          <w:rFonts w:ascii="Garamond" w:hAnsi="Garamond"/>
          <w:b/>
          <w:bCs/>
          <w:color w:val="auto"/>
        </w:rPr>
      </w:pPr>
      <w:bookmarkStart w:id="25" w:name="_Toc220792444"/>
      <w:r w:rsidRPr="000E2634">
        <w:rPr>
          <w:rFonts w:ascii="Garamond" w:hAnsi="Garamond"/>
          <w:b/>
          <w:bCs/>
          <w:color w:val="auto"/>
        </w:rPr>
        <w:t>V. The Structure of Distinction</w:t>
      </w:r>
      <w:bookmarkEnd w:id="25"/>
    </w:p>
    <w:p w14:paraId="64E3167F" w14:textId="77777777" w:rsidR="00CC4BCD" w:rsidRPr="000E2634" w:rsidRDefault="00CC4BCD" w:rsidP="00547C68">
      <w:pPr>
        <w:rPr>
          <w:rFonts w:ascii="Garamond" w:hAnsi="Garamond"/>
        </w:rPr>
      </w:pPr>
    </w:p>
    <w:p w14:paraId="76E2F986" w14:textId="77777777" w:rsidR="00CC4BCD" w:rsidRPr="000E2634" w:rsidRDefault="00CC4BCD" w:rsidP="00547C68">
      <w:pPr>
        <w:rPr>
          <w:rFonts w:ascii="Garamond" w:hAnsi="Garamond"/>
        </w:rPr>
      </w:pPr>
      <w:r w:rsidRPr="000E2634">
        <w:rPr>
          <w:rFonts w:ascii="Garamond" w:hAnsi="Garamond"/>
        </w:rPr>
        <w:t>28. Distinction creates boundaries.</w:t>
      </w:r>
    </w:p>
    <w:p w14:paraId="7C8B7F63" w14:textId="77777777" w:rsidR="00CC4BCD" w:rsidRPr="000E2634" w:rsidRDefault="00CC4BCD" w:rsidP="00547C68">
      <w:pPr>
        <w:rPr>
          <w:rFonts w:ascii="Garamond" w:hAnsi="Garamond"/>
        </w:rPr>
      </w:pPr>
      <w:r w:rsidRPr="000E2634">
        <w:rPr>
          <w:rFonts w:ascii="Garamond" w:hAnsi="Garamond"/>
        </w:rPr>
        <w:t>29. Boundaries create difference.</w:t>
      </w:r>
    </w:p>
    <w:p w14:paraId="0EA306F5" w14:textId="77777777" w:rsidR="00CC4BCD" w:rsidRPr="000E2634" w:rsidRDefault="00CC4BCD" w:rsidP="00547C68">
      <w:pPr>
        <w:rPr>
          <w:rFonts w:ascii="Garamond" w:hAnsi="Garamond"/>
        </w:rPr>
      </w:pPr>
      <w:r w:rsidRPr="000E2634">
        <w:rPr>
          <w:rFonts w:ascii="Garamond" w:hAnsi="Garamond"/>
        </w:rPr>
        <w:t>30. Difference creates relation.</w:t>
      </w:r>
    </w:p>
    <w:p w14:paraId="1F4EA093" w14:textId="77777777" w:rsidR="00CC4BCD" w:rsidRPr="000E2634" w:rsidRDefault="00CC4BCD" w:rsidP="00547C68">
      <w:pPr>
        <w:rPr>
          <w:rFonts w:ascii="Garamond" w:hAnsi="Garamond"/>
        </w:rPr>
      </w:pPr>
      <w:r w:rsidRPr="000E2634">
        <w:rPr>
          <w:rFonts w:ascii="Garamond" w:hAnsi="Garamond"/>
        </w:rPr>
        <w:t>31. Relation creates pattern.</w:t>
      </w:r>
    </w:p>
    <w:p w14:paraId="2672EA64" w14:textId="77777777" w:rsidR="00CC4BCD" w:rsidRPr="000E2634" w:rsidRDefault="00CC4BCD" w:rsidP="00547C68">
      <w:pPr>
        <w:rPr>
          <w:rFonts w:ascii="Garamond" w:hAnsi="Garamond"/>
        </w:rPr>
      </w:pPr>
      <w:r w:rsidRPr="000E2634">
        <w:rPr>
          <w:rFonts w:ascii="Garamond" w:hAnsi="Garamond"/>
        </w:rPr>
        <w:t>32. Pattern creates structure.</w:t>
      </w:r>
    </w:p>
    <w:p w14:paraId="2196C0A4" w14:textId="77777777" w:rsidR="00CC4BCD" w:rsidRPr="000E2634" w:rsidRDefault="00CC4BCD" w:rsidP="00547C68">
      <w:pPr>
        <w:rPr>
          <w:rFonts w:ascii="Garamond" w:hAnsi="Garamond"/>
        </w:rPr>
      </w:pPr>
      <w:r w:rsidRPr="000E2634">
        <w:rPr>
          <w:rFonts w:ascii="Garamond" w:hAnsi="Garamond"/>
        </w:rPr>
        <w:t>33. Structure creates intelligibility.</w:t>
      </w:r>
    </w:p>
    <w:p w14:paraId="2F6923E7" w14:textId="77777777" w:rsidR="00CC4BCD" w:rsidRPr="000E2634" w:rsidRDefault="00CC4BCD" w:rsidP="00547C68">
      <w:pPr>
        <w:rPr>
          <w:rFonts w:ascii="Garamond" w:hAnsi="Garamond"/>
        </w:rPr>
      </w:pPr>
      <w:r w:rsidRPr="000E2634">
        <w:rPr>
          <w:rFonts w:ascii="Garamond" w:hAnsi="Garamond"/>
        </w:rPr>
        <w:t>34. Distinction is the architecture that links Being to all later forms.</w:t>
      </w:r>
    </w:p>
    <w:p w14:paraId="6F9323F7" w14:textId="77777777" w:rsidR="00CC4BCD" w:rsidRPr="000E2634" w:rsidRDefault="00CC4BCD" w:rsidP="00487083">
      <w:pPr>
        <w:pStyle w:val="Heading2"/>
        <w:jc w:val="left"/>
        <w:rPr>
          <w:rFonts w:ascii="Garamond" w:hAnsi="Garamond"/>
          <w:b/>
          <w:bCs/>
          <w:color w:val="auto"/>
        </w:rPr>
      </w:pPr>
      <w:bookmarkStart w:id="26" w:name="_Toc220792445"/>
      <w:r w:rsidRPr="000E2634">
        <w:rPr>
          <w:rFonts w:ascii="Garamond" w:hAnsi="Garamond"/>
          <w:b/>
          <w:bCs/>
          <w:color w:val="auto"/>
        </w:rPr>
        <w:t>VI. Distinction as the Beginning of Intelligibility</w:t>
      </w:r>
      <w:bookmarkEnd w:id="26"/>
    </w:p>
    <w:p w14:paraId="7AD7ACC5" w14:textId="77777777" w:rsidR="00CC4BCD" w:rsidRPr="000E2634" w:rsidRDefault="00CC4BCD" w:rsidP="00547C68">
      <w:pPr>
        <w:rPr>
          <w:rFonts w:ascii="Garamond" w:hAnsi="Garamond"/>
        </w:rPr>
      </w:pPr>
    </w:p>
    <w:p w14:paraId="3F0BED17" w14:textId="77777777" w:rsidR="00CC4BCD" w:rsidRPr="000E2634" w:rsidRDefault="00CC4BCD" w:rsidP="00547C68">
      <w:pPr>
        <w:rPr>
          <w:rFonts w:ascii="Garamond" w:hAnsi="Garamond"/>
        </w:rPr>
      </w:pPr>
      <w:r w:rsidRPr="000E2634">
        <w:rPr>
          <w:rFonts w:ascii="Garamond" w:hAnsi="Garamond"/>
        </w:rPr>
        <w:t>35. Distinction makes identity possible.</w:t>
      </w:r>
    </w:p>
    <w:p w14:paraId="47935802" w14:textId="77777777" w:rsidR="00CC4BCD" w:rsidRPr="000E2634" w:rsidRDefault="00CC4BCD" w:rsidP="00547C68">
      <w:pPr>
        <w:rPr>
          <w:rFonts w:ascii="Garamond" w:hAnsi="Garamond"/>
        </w:rPr>
      </w:pPr>
      <w:r w:rsidRPr="000E2634">
        <w:rPr>
          <w:rFonts w:ascii="Garamond" w:hAnsi="Garamond"/>
        </w:rPr>
        <w:t>36. Distinction makes perception possible.</w:t>
      </w:r>
    </w:p>
    <w:p w14:paraId="7AA41798" w14:textId="77777777" w:rsidR="00CC4BCD" w:rsidRPr="000E2634" w:rsidRDefault="00CC4BCD" w:rsidP="00547C68">
      <w:pPr>
        <w:rPr>
          <w:rFonts w:ascii="Garamond" w:hAnsi="Garamond"/>
        </w:rPr>
      </w:pPr>
      <w:r w:rsidRPr="000E2634">
        <w:rPr>
          <w:rFonts w:ascii="Garamond" w:hAnsi="Garamond"/>
        </w:rPr>
        <w:t>37. Distinction makes memory possible.</w:t>
      </w:r>
    </w:p>
    <w:p w14:paraId="042A1E61" w14:textId="77777777" w:rsidR="00CC4BCD" w:rsidRPr="000E2634" w:rsidRDefault="00CC4BCD" w:rsidP="00547C68">
      <w:pPr>
        <w:rPr>
          <w:rFonts w:ascii="Garamond" w:hAnsi="Garamond"/>
        </w:rPr>
      </w:pPr>
      <w:r w:rsidRPr="000E2634">
        <w:rPr>
          <w:rFonts w:ascii="Garamond" w:hAnsi="Garamond"/>
        </w:rPr>
        <w:t>38. Distinction makes agency possible.</w:t>
      </w:r>
    </w:p>
    <w:p w14:paraId="5EDC21F7" w14:textId="77777777" w:rsidR="00CC4BCD" w:rsidRPr="000E2634" w:rsidRDefault="00CC4BCD" w:rsidP="00547C68">
      <w:pPr>
        <w:rPr>
          <w:rFonts w:ascii="Garamond" w:hAnsi="Garamond"/>
        </w:rPr>
      </w:pPr>
      <w:r w:rsidRPr="000E2634">
        <w:rPr>
          <w:rFonts w:ascii="Garamond" w:hAnsi="Garamond"/>
        </w:rPr>
        <w:t>39. Distinction makes world</w:t>
      </w:r>
      <w:r w:rsidRPr="000E2634">
        <w:rPr>
          <w:rFonts w:ascii="Cambria Math" w:hAnsi="Cambria Math" w:cs="Cambria Math"/>
        </w:rPr>
        <w:t>‑</w:t>
      </w:r>
      <w:r w:rsidRPr="000E2634">
        <w:rPr>
          <w:rFonts w:ascii="Garamond" w:hAnsi="Garamond"/>
        </w:rPr>
        <w:t>formation possible.</w:t>
      </w:r>
    </w:p>
    <w:p w14:paraId="3E0FD972" w14:textId="77777777" w:rsidR="00CC4BCD" w:rsidRPr="000E2634" w:rsidRDefault="00CC4BCD" w:rsidP="00547C68">
      <w:pPr>
        <w:rPr>
          <w:rFonts w:ascii="Garamond" w:hAnsi="Garamond"/>
        </w:rPr>
      </w:pPr>
      <w:r w:rsidRPr="000E2634">
        <w:rPr>
          <w:rFonts w:ascii="Garamond" w:hAnsi="Garamond"/>
        </w:rPr>
        <w:t>40. Distinction is the first condition of intelligibility after Being.</w:t>
      </w:r>
    </w:p>
    <w:p w14:paraId="0115C6A8" w14:textId="77777777" w:rsidR="00CC4BCD" w:rsidRPr="000E2634" w:rsidRDefault="00CC4BCD" w:rsidP="00547C68">
      <w:pPr>
        <w:pStyle w:val="Heading2"/>
        <w:rPr>
          <w:rFonts w:ascii="Garamond" w:hAnsi="Garamond"/>
          <w:b/>
          <w:bCs/>
          <w:color w:val="auto"/>
        </w:rPr>
      </w:pPr>
      <w:bookmarkStart w:id="27" w:name="_Toc220792446"/>
      <w:r w:rsidRPr="000E2634">
        <w:rPr>
          <w:rFonts w:ascii="Garamond" w:hAnsi="Garamond"/>
          <w:b/>
          <w:bCs/>
          <w:color w:val="auto"/>
        </w:rPr>
        <w:t>VII. Variation in Distinction</w:t>
      </w:r>
      <w:bookmarkEnd w:id="27"/>
    </w:p>
    <w:p w14:paraId="3B72BF26" w14:textId="77777777" w:rsidR="00CC4BCD" w:rsidRPr="000E2634" w:rsidRDefault="00CC4BCD" w:rsidP="00547C68">
      <w:pPr>
        <w:rPr>
          <w:rFonts w:ascii="Garamond" w:hAnsi="Garamond"/>
        </w:rPr>
      </w:pPr>
    </w:p>
    <w:p w14:paraId="3C1BDD69" w14:textId="77777777" w:rsidR="00CC4BCD" w:rsidRPr="000E2634" w:rsidRDefault="00CC4BCD" w:rsidP="00547C68">
      <w:pPr>
        <w:rPr>
          <w:rFonts w:ascii="Garamond" w:hAnsi="Garamond"/>
        </w:rPr>
      </w:pPr>
      <w:r w:rsidRPr="000E2634">
        <w:rPr>
          <w:rFonts w:ascii="Garamond" w:hAnsi="Garamond"/>
        </w:rPr>
        <w:t>41. Different entes distinguish differently.</w:t>
      </w:r>
    </w:p>
    <w:p w14:paraId="1409EAD3" w14:textId="77777777" w:rsidR="00CC4BCD" w:rsidRPr="000E2634" w:rsidRDefault="00CC4BCD" w:rsidP="00547C68">
      <w:pPr>
        <w:rPr>
          <w:rFonts w:ascii="Garamond" w:hAnsi="Garamond"/>
        </w:rPr>
      </w:pPr>
      <w:r w:rsidRPr="000E2634">
        <w:rPr>
          <w:rFonts w:ascii="Garamond" w:hAnsi="Garamond"/>
        </w:rPr>
        <w:t>42. Different rhythms produce different boundaries.</w:t>
      </w:r>
    </w:p>
    <w:p w14:paraId="5B8266C9" w14:textId="77777777" w:rsidR="00CC4BCD" w:rsidRPr="000E2634" w:rsidRDefault="00CC4BCD" w:rsidP="00547C68">
      <w:pPr>
        <w:rPr>
          <w:rFonts w:ascii="Garamond" w:hAnsi="Garamond"/>
        </w:rPr>
      </w:pPr>
      <w:r w:rsidRPr="000E2634">
        <w:rPr>
          <w:rFonts w:ascii="Garamond" w:hAnsi="Garamond"/>
        </w:rPr>
        <w:t>43. Different boundaries produce different identities.</w:t>
      </w:r>
    </w:p>
    <w:p w14:paraId="34AE0776" w14:textId="77777777" w:rsidR="00CC4BCD" w:rsidRPr="000E2634" w:rsidRDefault="00CC4BCD" w:rsidP="00547C68">
      <w:pPr>
        <w:rPr>
          <w:rFonts w:ascii="Garamond" w:hAnsi="Garamond"/>
        </w:rPr>
      </w:pPr>
      <w:r w:rsidRPr="000E2634">
        <w:rPr>
          <w:rFonts w:ascii="Garamond" w:hAnsi="Garamond"/>
        </w:rPr>
        <w:lastRenderedPageBreak/>
        <w:t>44. Different identities produce different worlds.</w:t>
      </w:r>
    </w:p>
    <w:p w14:paraId="1360F690" w14:textId="77777777" w:rsidR="00CC4BCD" w:rsidRPr="000E2634" w:rsidRDefault="00CC4BCD" w:rsidP="00547C68">
      <w:pPr>
        <w:rPr>
          <w:rFonts w:ascii="Garamond" w:hAnsi="Garamond"/>
        </w:rPr>
      </w:pPr>
      <w:r w:rsidRPr="000E2634">
        <w:rPr>
          <w:rFonts w:ascii="Garamond" w:hAnsi="Garamond"/>
        </w:rPr>
        <w:t>45. Distinction varies with biological structure, rhythm, and perception.</w:t>
      </w:r>
    </w:p>
    <w:p w14:paraId="09DFAABD" w14:textId="77777777" w:rsidR="00CC4BCD" w:rsidRPr="000E2634" w:rsidRDefault="00CC4BCD" w:rsidP="00547C68">
      <w:pPr>
        <w:rPr>
          <w:rFonts w:ascii="Garamond" w:hAnsi="Garamond"/>
        </w:rPr>
      </w:pPr>
      <w:r w:rsidRPr="000E2634">
        <w:rPr>
          <w:rFonts w:ascii="Garamond" w:hAnsi="Garamond"/>
        </w:rPr>
        <w:t>46. No two entes distinguish in the same way.</w:t>
      </w:r>
    </w:p>
    <w:p w14:paraId="64A5BF84" w14:textId="77777777" w:rsidR="00CC4BCD" w:rsidRPr="000E2634" w:rsidRDefault="00CC4BCD" w:rsidP="00547C68">
      <w:pPr>
        <w:pStyle w:val="Heading2"/>
        <w:rPr>
          <w:rFonts w:ascii="Garamond" w:hAnsi="Garamond"/>
          <w:b/>
          <w:bCs/>
          <w:color w:val="auto"/>
        </w:rPr>
      </w:pPr>
      <w:bookmarkStart w:id="28" w:name="_Toc220792447"/>
      <w:r w:rsidRPr="000E2634">
        <w:rPr>
          <w:rFonts w:ascii="Garamond" w:hAnsi="Garamond"/>
          <w:b/>
          <w:bCs/>
          <w:color w:val="auto"/>
        </w:rPr>
        <w:t>VIII. Distinction and Mortality</w:t>
      </w:r>
      <w:bookmarkEnd w:id="28"/>
    </w:p>
    <w:p w14:paraId="45B12742" w14:textId="77777777" w:rsidR="00CC4BCD" w:rsidRPr="000E2634" w:rsidRDefault="00CC4BCD" w:rsidP="00547C68">
      <w:pPr>
        <w:rPr>
          <w:rFonts w:ascii="Garamond" w:hAnsi="Garamond"/>
        </w:rPr>
      </w:pPr>
    </w:p>
    <w:p w14:paraId="383BF5EE" w14:textId="77777777" w:rsidR="00CC4BCD" w:rsidRPr="000E2634" w:rsidRDefault="00CC4BCD" w:rsidP="00547C68">
      <w:pPr>
        <w:rPr>
          <w:rFonts w:ascii="Garamond" w:hAnsi="Garamond"/>
        </w:rPr>
      </w:pPr>
      <w:r w:rsidRPr="000E2634">
        <w:rPr>
          <w:rFonts w:ascii="Garamond" w:hAnsi="Garamond"/>
        </w:rPr>
        <w:t>47. Distinction is finite because entes are finite.</w:t>
      </w:r>
    </w:p>
    <w:p w14:paraId="6F5674F7" w14:textId="77777777" w:rsidR="00CC4BCD" w:rsidRPr="000E2634" w:rsidRDefault="00CC4BCD" w:rsidP="00547C68">
      <w:pPr>
        <w:rPr>
          <w:rFonts w:ascii="Garamond" w:hAnsi="Garamond"/>
        </w:rPr>
      </w:pPr>
      <w:r w:rsidRPr="000E2634">
        <w:rPr>
          <w:rFonts w:ascii="Garamond" w:hAnsi="Garamond"/>
        </w:rPr>
        <w:t>48. When biological coherence weakens, distinction weakens.</w:t>
      </w:r>
    </w:p>
    <w:p w14:paraId="62D208D6" w14:textId="77777777" w:rsidR="00CC4BCD" w:rsidRPr="000E2634" w:rsidRDefault="00CC4BCD" w:rsidP="00547C68">
      <w:pPr>
        <w:rPr>
          <w:rFonts w:ascii="Garamond" w:hAnsi="Garamond"/>
        </w:rPr>
      </w:pPr>
      <w:r w:rsidRPr="000E2634">
        <w:rPr>
          <w:rFonts w:ascii="Garamond" w:hAnsi="Garamond"/>
        </w:rPr>
        <w:t>49. When coherence collapses, distinction dissolves.</w:t>
      </w:r>
    </w:p>
    <w:p w14:paraId="2EA9E32B" w14:textId="77777777" w:rsidR="00CC4BCD" w:rsidRPr="000E2634" w:rsidRDefault="00CC4BCD" w:rsidP="00547C68">
      <w:pPr>
        <w:rPr>
          <w:rFonts w:ascii="Garamond" w:hAnsi="Garamond"/>
        </w:rPr>
      </w:pPr>
      <w:r w:rsidRPr="000E2634">
        <w:rPr>
          <w:rFonts w:ascii="Garamond" w:hAnsi="Garamond"/>
        </w:rPr>
        <w:t>50. Mortality is the limit of distinction.</w:t>
      </w:r>
    </w:p>
    <w:p w14:paraId="467CB1E7" w14:textId="77777777" w:rsidR="00CC4BCD" w:rsidRPr="000E2634" w:rsidRDefault="00CC4BCD" w:rsidP="00547C68">
      <w:pPr>
        <w:rPr>
          <w:rFonts w:ascii="Garamond" w:hAnsi="Garamond"/>
        </w:rPr>
      </w:pPr>
      <w:r w:rsidRPr="000E2634">
        <w:rPr>
          <w:rFonts w:ascii="Garamond" w:hAnsi="Garamond"/>
        </w:rPr>
        <w:t>51. Distinction is the mortal articulation of Being.</w:t>
      </w:r>
    </w:p>
    <w:p w14:paraId="38C1B71F" w14:textId="77777777" w:rsidR="00CC4BCD" w:rsidRPr="000E2634" w:rsidRDefault="00CC4BCD" w:rsidP="00547C68">
      <w:pPr>
        <w:pStyle w:val="Heading2"/>
        <w:rPr>
          <w:rFonts w:ascii="Garamond" w:hAnsi="Garamond"/>
          <w:b/>
          <w:bCs/>
          <w:color w:val="auto"/>
        </w:rPr>
      </w:pPr>
      <w:bookmarkStart w:id="29" w:name="_Toc220792448"/>
      <w:r w:rsidRPr="000E2634">
        <w:rPr>
          <w:rFonts w:ascii="Garamond" w:hAnsi="Garamond"/>
          <w:b/>
          <w:bCs/>
          <w:color w:val="auto"/>
        </w:rPr>
        <w:t>IX. Distinction and the Cosmology</w:t>
      </w:r>
      <w:bookmarkEnd w:id="29"/>
    </w:p>
    <w:p w14:paraId="7A9AEFAF" w14:textId="77777777" w:rsidR="00CC4BCD" w:rsidRPr="000E2634" w:rsidRDefault="00CC4BCD" w:rsidP="00547C68">
      <w:pPr>
        <w:rPr>
          <w:rFonts w:ascii="Garamond" w:hAnsi="Garamond"/>
        </w:rPr>
      </w:pPr>
      <w:r w:rsidRPr="000E2634">
        <w:rPr>
          <w:rFonts w:ascii="Garamond" w:hAnsi="Garamond"/>
        </w:rPr>
        <w:t>52. Distinction is the bridge between Being and relation.</w:t>
      </w:r>
    </w:p>
    <w:p w14:paraId="24E9FB18" w14:textId="77777777" w:rsidR="00CC4BCD" w:rsidRPr="000E2634" w:rsidRDefault="00CC4BCD" w:rsidP="00547C68">
      <w:pPr>
        <w:rPr>
          <w:rFonts w:ascii="Garamond" w:hAnsi="Garamond"/>
        </w:rPr>
      </w:pPr>
      <w:r w:rsidRPr="000E2634">
        <w:rPr>
          <w:rFonts w:ascii="Garamond" w:hAnsi="Garamond"/>
        </w:rPr>
        <w:t>53. Distinction is the foundation of identity.</w:t>
      </w:r>
    </w:p>
    <w:p w14:paraId="3F529E90" w14:textId="77777777" w:rsidR="00CC4BCD" w:rsidRPr="000E2634" w:rsidRDefault="00CC4BCD" w:rsidP="00547C68">
      <w:pPr>
        <w:rPr>
          <w:rFonts w:ascii="Garamond" w:hAnsi="Garamond"/>
        </w:rPr>
      </w:pPr>
      <w:r w:rsidRPr="000E2634">
        <w:rPr>
          <w:rFonts w:ascii="Garamond" w:hAnsi="Garamond"/>
        </w:rPr>
        <w:t>54. Distinction is the generator of boundaries and difference.</w:t>
      </w:r>
    </w:p>
    <w:p w14:paraId="5F99C1CB" w14:textId="77777777" w:rsidR="00CC4BCD" w:rsidRPr="000E2634" w:rsidRDefault="00CC4BCD" w:rsidP="00547C68">
      <w:pPr>
        <w:rPr>
          <w:rFonts w:ascii="Garamond" w:hAnsi="Garamond"/>
        </w:rPr>
      </w:pPr>
      <w:r w:rsidRPr="000E2634">
        <w:rPr>
          <w:rFonts w:ascii="Garamond" w:hAnsi="Garamond"/>
        </w:rPr>
        <w:t>55. Distinction is the condition of all structural complexity.</w:t>
      </w:r>
    </w:p>
    <w:p w14:paraId="28AC6D87" w14:textId="77777777" w:rsidR="00CC4BCD" w:rsidRPr="000E2634" w:rsidRDefault="00CC4BCD" w:rsidP="00547C68">
      <w:pPr>
        <w:rPr>
          <w:rFonts w:ascii="Garamond" w:hAnsi="Garamond"/>
        </w:rPr>
      </w:pPr>
      <w:r w:rsidRPr="000E2634">
        <w:rPr>
          <w:rFonts w:ascii="Garamond" w:hAnsi="Garamond"/>
        </w:rPr>
        <w:t>56. Distinction is the axis of intelligibility.</w:t>
      </w:r>
    </w:p>
    <w:p w14:paraId="79F29347" w14:textId="77777777" w:rsidR="00CC4BCD" w:rsidRPr="000E2634" w:rsidRDefault="00CC4BCD" w:rsidP="00547C68">
      <w:pPr>
        <w:rPr>
          <w:rFonts w:ascii="Garamond" w:hAnsi="Garamond"/>
        </w:rPr>
      </w:pPr>
      <w:r w:rsidRPr="000E2634">
        <w:rPr>
          <w:rFonts w:ascii="Garamond" w:hAnsi="Garamond"/>
        </w:rPr>
        <w:t>57. Distinction is the biological root of all later books in the cosmology.</w:t>
      </w:r>
    </w:p>
    <w:p w14:paraId="6A0916AF" w14:textId="77777777" w:rsidR="00CC4BCD" w:rsidRPr="000E2634" w:rsidRDefault="00CC4BCD" w:rsidP="00547C68">
      <w:pPr>
        <w:pStyle w:val="Heading2"/>
        <w:rPr>
          <w:rFonts w:ascii="Garamond" w:hAnsi="Garamond"/>
          <w:b/>
          <w:bCs/>
          <w:color w:val="auto"/>
        </w:rPr>
      </w:pPr>
      <w:bookmarkStart w:id="30" w:name="_Toc220792449"/>
      <w:r w:rsidRPr="000E2634">
        <w:rPr>
          <w:rFonts w:ascii="Garamond" w:hAnsi="Garamond"/>
          <w:b/>
          <w:bCs/>
          <w:color w:val="auto"/>
        </w:rPr>
        <w:t>X. Theorem of Distinction</w:t>
      </w:r>
      <w:bookmarkEnd w:id="30"/>
    </w:p>
    <w:p w14:paraId="79B81635" w14:textId="77777777" w:rsidR="00CC4BCD" w:rsidRPr="000E2634" w:rsidRDefault="00CC4BCD" w:rsidP="00547C68">
      <w:pPr>
        <w:rPr>
          <w:rFonts w:ascii="Garamond" w:hAnsi="Garamond"/>
        </w:rPr>
      </w:pPr>
    </w:p>
    <w:p w14:paraId="2638D8E8" w14:textId="77777777" w:rsidR="00CC4BCD" w:rsidRPr="000E2634" w:rsidRDefault="00CC4BCD" w:rsidP="00547C68">
      <w:pPr>
        <w:rPr>
          <w:rFonts w:ascii="Garamond" w:hAnsi="Garamond"/>
        </w:rPr>
      </w:pPr>
      <w:r w:rsidRPr="000E2634">
        <w:rPr>
          <w:rFonts w:ascii="Garamond" w:hAnsi="Garamond"/>
        </w:rPr>
        <w:t>Distinction is the ente’s first structural act, arising from biological coherence, creating boundaries and difference, and enabling identity, relation, and all higher structures.</w:t>
      </w:r>
    </w:p>
    <w:p w14:paraId="6DE5F440" w14:textId="77777777" w:rsidR="00CC4BCD" w:rsidRPr="000E2634" w:rsidRDefault="00CC4BCD" w:rsidP="00547C68">
      <w:pPr>
        <w:pStyle w:val="Heading2"/>
        <w:rPr>
          <w:rFonts w:ascii="Garamond" w:hAnsi="Garamond"/>
          <w:b/>
          <w:bCs/>
          <w:color w:val="auto"/>
        </w:rPr>
      </w:pPr>
      <w:bookmarkStart w:id="31" w:name="_Toc220792450"/>
      <w:r w:rsidRPr="000E2634">
        <w:rPr>
          <w:rFonts w:ascii="Garamond" w:hAnsi="Garamond"/>
          <w:b/>
          <w:bCs/>
          <w:color w:val="auto"/>
        </w:rPr>
        <w:t>XI. Interpretation</w:t>
      </w:r>
      <w:bookmarkEnd w:id="31"/>
    </w:p>
    <w:p w14:paraId="29D82F64" w14:textId="77777777" w:rsidR="00CC4BCD" w:rsidRPr="000E2634" w:rsidRDefault="00CC4BCD" w:rsidP="00547C68">
      <w:pPr>
        <w:rPr>
          <w:rFonts w:ascii="Garamond" w:hAnsi="Garamond"/>
        </w:rPr>
      </w:pPr>
    </w:p>
    <w:p w14:paraId="659ED7C8" w14:textId="77777777" w:rsidR="00CC4BCD" w:rsidRPr="000E2634" w:rsidRDefault="00CC4BCD" w:rsidP="00547C68">
      <w:pPr>
        <w:rPr>
          <w:rFonts w:ascii="Garamond" w:hAnsi="Garamond"/>
        </w:rPr>
      </w:pPr>
      <w:r w:rsidRPr="000E2634">
        <w:rPr>
          <w:rFonts w:ascii="Garamond" w:hAnsi="Garamond"/>
        </w:rPr>
        <w:t>Distinction is not division.</w:t>
      </w:r>
    </w:p>
    <w:p w14:paraId="19C9064D" w14:textId="77777777" w:rsidR="00CC4BCD" w:rsidRPr="000E2634" w:rsidRDefault="00CC4BCD" w:rsidP="00547C68">
      <w:pPr>
        <w:rPr>
          <w:rFonts w:ascii="Garamond" w:hAnsi="Garamond"/>
        </w:rPr>
      </w:pPr>
      <w:r w:rsidRPr="000E2634">
        <w:rPr>
          <w:rFonts w:ascii="Garamond" w:hAnsi="Garamond"/>
        </w:rPr>
        <w:t>Distinction is not separation of matter.</w:t>
      </w:r>
    </w:p>
    <w:p w14:paraId="50036800" w14:textId="77777777" w:rsidR="00CC4BCD" w:rsidRPr="000E2634" w:rsidRDefault="00CC4BCD" w:rsidP="00547C68">
      <w:pPr>
        <w:rPr>
          <w:rFonts w:ascii="Garamond" w:hAnsi="Garamond"/>
        </w:rPr>
      </w:pPr>
      <w:r w:rsidRPr="000E2634">
        <w:rPr>
          <w:rFonts w:ascii="Garamond" w:hAnsi="Garamond"/>
        </w:rPr>
        <w:t>Distinction is not abstraction.</w:t>
      </w:r>
    </w:p>
    <w:p w14:paraId="2DB9B266" w14:textId="77777777" w:rsidR="00CC4BCD" w:rsidRPr="000E2634" w:rsidRDefault="00CC4BCD" w:rsidP="00547C68">
      <w:pPr>
        <w:rPr>
          <w:rFonts w:ascii="Garamond" w:hAnsi="Garamond"/>
        </w:rPr>
      </w:pPr>
      <w:r w:rsidRPr="000E2634">
        <w:rPr>
          <w:rFonts w:ascii="Garamond" w:hAnsi="Garamond"/>
        </w:rPr>
        <w:t>Distinction is not conceptual labeling.</w:t>
      </w:r>
    </w:p>
    <w:p w14:paraId="47FDCA32" w14:textId="77777777" w:rsidR="00CC4BCD" w:rsidRPr="000E2634" w:rsidRDefault="00CC4BCD" w:rsidP="00547C68">
      <w:pPr>
        <w:rPr>
          <w:rFonts w:ascii="Garamond" w:hAnsi="Garamond"/>
        </w:rPr>
      </w:pPr>
      <w:r w:rsidRPr="000E2634">
        <w:rPr>
          <w:rFonts w:ascii="Garamond" w:hAnsi="Garamond"/>
        </w:rPr>
        <w:t>Distinction is the ente’s first act of structure, the separation that makes identity possible, and the beginning of intelligibility within Being.</w:t>
      </w:r>
    </w:p>
    <w:p w14:paraId="6E42C384" w14:textId="77777777" w:rsidR="00CC4BCD" w:rsidRPr="000E2634" w:rsidRDefault="00CC4BCD" w:rsidP="00547C68">
      <w:pPr>
        <w:rPr>
          <w:rFonts w:ascii="Garamond" w:hAnsi="Garamond"/>
        </w:rPr>
      </w:pPr>
      <w:r w:rsidRPr="000E2634">
        <w:rPr>
          <w:rFonts w:ascii="Garamond" w:hAnsi="Garamond"/>
        </w:rPr>
        <w:t>Distinction is the first articulation of the living architecture of reality.</w:t>
      </w:r>
    </w:p>
    <w:p w14:paraId="1253999D" w14:textId="77777777" w:rsidR="00CC4BCD" w:rsidRPr="000E2634" w:rsidRDefault="00CC4BCD" w:rsidP="00547C68">
      <w:pPr>
        <w:rPr>
          <w:rFonts w:ascii="Garamond" w:hAnsi="Garamond"/>
        </w:rPr>
      </w:pPr>
    </w:p>
    <w:p w14:paraId="203A0C23" w14:textId="77777777" w:rsidR="00F0766E" w:rsidRPr="000E2634" w:rsidRDefault="00F0766E" w:rsidP="00547C68">
      <w:pPr>
        <w:rPr>
          <w:rFonts w:ascii="Garamond" w:hAnsi="Garamond"/>
        </w:rPr>
        <w:sectPr w:rsidR="00F0766E" w:rsidRPr="000E2634" w:rsidSect="00724B5B">
          <w:pgSz w:w="8640" w:h="12960"/>
          <w:pgMar w:top="1440" w:right="1440" w:bottom="1440" w:left="1440" w:header="720" w:footer="720" w:gutter="0"/>
          <w:cols w:space="720"/>
          <w:titlePg/>
          <w:docGrid w:linePitch="360"/>
        </w:sectPr>
      </w:pPr>
    </w:p>
    <w:p w14:paraId="4791E2B3" w14:textId="77777777" w:rsidR="00080EB3" w:rsidRPr="000E2634" w:rsidRDefault="00080EB3" w:rsidP="00547C68">
      <w:pPr>
        <w:rPr>
          <w:rFonts w:ascii="Garamond" w:hAnsi="Garamond"/>
        </w:rPr>
      </w:pPr>
    </w:p>
    <w:p w14:paraId="03FB530C" w14:textId="77777777" w:rsidR="007D4A18" w:rsidRPr="000E2634" w:rsidRDefault="007D4A18" w:rsidP="00547C68">
      <w:pPr>
        <w:rPr>
          <w:rFonts w:ascii="Garamond" w:hAnsi="Garamond"/>
        </w:rPr>
      </w:pPr>
    </w:p>
    <w:p w14:paraId="327B53AC" w14:textId="77777777" w:rsidR="007D4A18" w:rsidRPr="000E2634" w:rsidRDefault="007D4A18" w:rsidP="00547C68">
      <w:pPr>
        <w:rPr>
          <w:rFonts w:ascii="Garamond" w:hAnsi="Garamond"/>
        </w:rPr>
      </w:pPr>
    </w:p>
    <w:p w14:paraId="4BDABC6A" w14:textId="77777777" w:rsidR="007D4A18" w:rsidRPr="000E2634" w:rsidRDefault="007D4A18" w:rsidP="00547C68">
      <w:pPr>
        <w:rPr>
          <w:rFonts w:ascii="Garamond" w:hAnsi="Garamond"/>
        </w:rPr>
      </w:pPr>
    </w:p>
    <w:p w14:paraId="0AF8AD9B" w14:textId="77777777" w:rsidR="007D4A18" w:rsidRPr="000E2634" w:rsidRDefault="007D4A18" w:rsidP="00547C68">
      <w:pPr>
        <w:rPr>
          <w:rFonts w:ascii="Garamond" w:hAnsi="Garamond"/>
        </w:rPr>
      </w:pPr>
    </w:p>
    <w:p w14:paraId="16C04347" w14:textId="77777777" w:rsidR="007D4A18" w:rsidRPr="000E2634" w:rsidRDefault="007D4A18" w:rsidP="00547C68">
      <w:pPr>
        <w:rPr>
          <w:rFonts w:ascii="Garamond" w:hAnsi="Garamond"/>
        </w:rPr>
      </w:pPr>
    </w:p>
    <w:p w14:paraId="36239C04" w14:textId="77777777" w:rsidR="007D4A18" w:rsidRPr="000E2634" w:rsidRDefault="007D4A18" w:rsidP="00547C68">
      <w:pPr>
        <w:rPr>
          <w:rFonts w:ascii="Garamond" w:hAnsi="Garamond"/>
        </w:rPr>
      </w:pPr>
    </w:p>
    <w:p w14:paraId="1B9C0F89" w14:textId="77777777" w:rsidR="007D4A18" w:rsidRPr="000E2634" w:rsidRDefault="007D4A18" w:rsidP="00547C68">
      <w:pPr>
        <w:rPr>
          <w:rFonts w:ascii="Garamond" w:hAnsi="Garamond"/>
        </w:rPr>
      </w:pPr>
    </w:p>
    <w:p w14:paraId="7DE6B1A1" w14:textId="77777777" w:rsidR="007D4A18" w:rsidRPr="000E2634" w:rsidRDefault="007D4A18" w:rsidP="00547C68">
      <w:pPr>
        <w:rPr>
          <w:rFonts w:ascii="Garamond" w:hAnsi="Garamond"/>
        </w:rPr>
      </w:pPr>
    </w:p>
    <w:p w14:paraId="32352804" w14:textId="77777777" w:rsidR="007D4A18" w:rsidRPr="000E2634" w:rsidRDefault="007D4A18" w:rsidP="00547C68">
      <w:pPr>
        <w:rPr>
          <w:rFonts w:ascii="Garamond" w:hAnsi="Garamond"/>
        </w:rPr>
      </w:pPr>
    </w:p>
    <w:p w14:paraId="6CAB07F2" w14:textId="77777777" w:rsidR="007D4A18" w:rsidRPr="000E2634" w:rsidRDefault="007D4A18" w:rsidP="00547C68">
      <w:pPr>
        <w:rPr>
          <w:rFonts w:ascii="Garamond" w:hAnsi="Garamond"/>
        </w:rPr>
      </w:pPr>
    </w:p>
    <w:p w14:paraId="1AEFEA2B" w14:textId="77777777" w:rsidR="007D4A18" w:rsidRPr="000E2634" w:rsidRDefault="007D4A18" w:rsidP="00547C68">
      <w:pPr>
        <w:rPr>
          <w:rFonts w:ascii="Garamond" w:hAnsi="Garamond"/>
        </w:rPr>
      </w:pPr>
    </w:p>
    <w:p w14:paraId="27559CB8" w14:textId="77777777" w:rsidR="007D4A18" w:rsidRPr="000E2634" w:rsidRDefault="007D4A18" w:rsidP="00547C68">
      <w:pPr>
        <w:rPr>
          <w:rFonts w:ascii="Garamond" w:hAnsi="Garamond"/>
        </w:rPr>
      </w:pPr>
    </w:p>
    <w:p w14:paraId="6EB2C340" w14:textId="77777777" w:rsidR="007D4A18" w:rsidRPr="000E2634" w:rsidRDefault="007D4A18" w:rsidP="00547C68">
      <w:pPr>
        <w:rPr>
          <w:rFonts w:ascii="Garamond" w:hAnsi="Garamond"/>
        </w:rPr>
      </w:pPr>
    </w:p>
    <w:p w14:paraId="2DF6BB07" w14:textId="77777777" w:rsidR="007D4A18" w:rsidRPr="000E2634" w:rsidRDefault="007D4A18" w:rsidP="00547C68">
      <w:pPr>
        <w:rPr>
          <w:rFonts w:ascii="Garamond" w:hAnsi="Garamond"/>
        </w:rPr>
      </w:pPr>
    </w:p>
    <w:p w14:paraId="3E53F8FB" w14:textId="77777777" w:rsidR="007D4A18" w:rsidRPr="000E2634" w:rsidRDefault="007D4A18" w:rsidP="00547C68">
      <w:pPr>
        <w:rPr>
          <w:rFonts w:ascii="Garamond" w:hAnsi="Garamond"/>
        </w:rPr>
      </w:pPr>
    </w:p>
    <w:p w14:paraId="6CCB509D" w14:textId="77777777" w:rsidR="007D4A18" w:rsidRPr="000E2634" w:rsidRDefault="007D4A18" w:rsidP="00547C68">
      <w:pPr>
        <w:rPr>
          <w:rFonts w:ascii="Garamond" w:hAnsi="Garamond"/>
        </w:rPr>
      </w:pPr>
    </w:p>
    <w:p w14:paraId="15623B96" w14:textId="77777777" w:rsidR="007D4A18" w:rsidRPr="000E2634" w:rsidRDefault="007D4A18" w:rsidP="00547C68">
      <w:pPr>
        <w:rPr>
          <w:rFonts w:ascii="Garamond" w:hAnsi="Garamond"/>
        </w:rPr>
      </w:pPr>
    </w:p>
    <w:p w14:paraId="07E5DEC6" w14:textId="77777777" w:rsidR="007D4A18" w:rsidRPr="000E2634" w:rsidRDefault="007D4A18" w:rsidP="00547C68">
      <w:pPr>
        <w:rPr>
          <w:rFonts w:ascii="Garamond" w:hAnsi="Garamond"/>
        </w:rPr>
      </w:pPr>
    </w:p>
    <w:p w14:paraId="4DA03C97" w14:textId="77777777" w:rsidR="007D4A18" w:rsidRPr="000E2634" w:rsidRDefault="007D4A18" w:rsidP="00547C68">
      <w:pPr>
        <w:rPr>
          <w:rFonts w:ascii="Garamond" w:hAnsi="Garamond"/>
        </w:rPr>
      </w:pPr>
    </w:p>
    <w:p w14:paraId="40B49025" w14:textId="77777777" w:rsidR="007D4A18" w:rsidRPr="000E2634" w:rsidRDefault="007D4A18" w:rsidP="00547C68">
      <w:pPr>
        <w:rPr>
          <w:rFonts w:ascii="Garamond" w:hAnsi="Garamond"/>
        </w:rPr>
      </w:pPr>
    </w:p>
    <w:p w14:paraId="3B0F19D6" w14:textId="77777777" w:rsidR="006639F0" w:rsidRPr="000E2634" w:rsidRDefault="006639F0" w:rsidP="00547C68">
      <w:pPr>
        <w:rPr>
          <w:rFonts w:ascii="Garamond" w:hAnsi="Garamond"/>
        </w:rPr>
      </w:pPr>
    </w:p>
    <w:p w14:paraId="4FEB4E35" w14:textId="77777777" w:rsidR="006639F0" w:rsidRPr="000E2634" w:rsidRDefault="006639F0" w:rsidP="00547C68">
      <w:pPr>
        <w:rPr>
          <w:rFonts w:ascii="Garamond" w:hAnsi="Garamond"/>
        </w:rPr>
      </w:pPr>
    </w:p>
    <w:p w14:paraId="66322A87" w14:textId="77777777" w:rsidR="006639F0" w:rsidRPr="000E2634" w:rsidRDefault="006639F0" w:rsidP="00547C68">
      <w:pPr>
        <w:rPr>
          <w:rFonts w:ascii="Garamond" w:hAnsi="Garamond"/>
        </w:rPr>
      </w:pPr>
    </w:p>
    <w:p w14:paraId="44C9D8D7" w14:textId="77777777" w:rsidR="006639F0" w:rsidRPr="000E2634" w:rsidRDefault="006639F0" w:rsidP="00547C68">
      <w:pPr>
        <w:rPr>
          <w:rFonts w:ascii="Garamond" w:hAnsi="Garamond"/>
        </w:rPr>
      </w:pPr>
    </w:p>
    <w:p w14:paraId="4430D2E5" w14:textId="77777777" w:rsidR="006639F0" w:rsidRPr="000E2634" w:rsidRDefault="006639F0" w:rsidP="00547C68">
      <w:pPr>
        <w:rPr>
          <w:rFonts w:ascii="Garamond" w:hAnsi="Garamond"/>
        </w:rPr>
      </w:pPr>
    </w:p>
    <w:p w14:paraId="09BC19E2" w14:textId="77777777" w:rsidR="006639F0" w:rsidRPr="000E2634" w:rsidRDefault="006639F0" w:rsidP="00547C68">
      <w:pPr>
        <w:rPr>
          <w:rFonts w:ascii="Garamond" w:hAnsi="Garamond"/>
        </w:rPr>
      </w:pPr>
    </w:p>
    <w:p w14:paraId="6727F6DC" w14:textId="77777777" w:rsidR="006639F0" w:rsidRPr="000E2634" w:rsidRDefault="006639F0" w:rsidP="00547C68">
      <w:pPr>
        <w:rPr>
          <w:rFonts w:ascii="Garamond" w:hAnsi="Garamond"/>
        </w:rPr>
      </w:pPr>
    </w:p>
    <w:p w14:paraId="4B2EF628" w14:textId="77777777" w:rsidR="006639F0" w:rsidRPr="000E2634" w:rsidRDefault="006639F0" w:rsidP="00547C68">
      <w:pPr>
        <w:rPr>
          <w:rFonts w:ascii="Garamond" w:hAnsi="Garamond"/>
        </w:rPr>
      </w:pPr>
    </w:p>
    <w:p w14:paraId="2B613A59" w14:textId="77777777" w:rsidR="006639F0" w:rsidRPr="000E2634" w:rsidRDefault="006639F0" w:rsidP="00547C68">
      <w:pPr>
        <w:rPr>
          <w:rFonts w:ascii="Garamond" w:hAnsi="Garamond"/>
        </w:rPr>
      </w:pPr>
    </w:p>
    <w:p w14:paraId="1A695483" w14:textId="77777777" w:rsidR="006639F0" w:rsidRPr="000E2634" w:rsidRDefault="006639F0" w:rsidP="00547C68">
      <w:pPr>
        <w:rPr>
          <w:rFonts w:ascii="Garamond" w:hAnsi="Garamond"/>
        </w:rPr>
      </w:pPr>
    </w:p>
    <w:p w14:paraId="52F15BA1" w14:textId="77777777" w:rsidR="006639F0" w:rsidRPr="000E2634" w:rsidRDefault="006639F0" w:rsidP="00547C68">
      <w:pPr>
        <w:rPr>
          <w:rFonts w:ascii="Garamond" w:hAnsi="Garamond"/>
        </w:rPr>
      </w:pPr>
    </w:p>
    <w:p w14:paraId="390F50BB" w14:textId="77777777" w:rsidR="006639F0" w:rsidRPr="000E2634" w:rsidRDefault="006639F0" w:rsidP="00547C68">
      <w:pPr>
        <w:rPr>
          <w:rFonts w:ascii="Garamond" w:hAnsi="Garamond"/>
        </w:rPr>
      </w:pPr>
    </w:p>
    <w:p w14:paraId="7064FB43" w14:textId="77777777" w:rsidR="006639F0" w:rsidRPr="000E2634" w:rsidRDefault="006639F0" w:rsidP="00547C68">
      <w:pPr>
        <w:rPr>
          <w:rFonts w:ascii="Garamond" w:hAnsi="Garamond"/>
        </w:rPr>
      </w:pPr>
    </w:p>
    <w:p w14:paraId="70DFB2C3" w14:textId="77777777" w:rsidR="006639F0" w:rsidRPr="000E2634" w:rsidRDefault="006639F0" w:rsidP="00547C68">
      <w:pPr>
        <w:rPr>
          <w:rFonts w:ascii="Garamond" w:hAnsi="Garamond"/>
        </w:rPr>
      </w:pPr>
    </w:p>
    <w:p w14:paraId="24F0267D" w14:textId="77777777" w:rsidR="006639F0" w:rsidRDefault="006639F0" w:rsidP="00547C68">
      <w:pPr>
        <w:rPr>
          <w:rFonts w:ascii="Garamond" w:hAnsi="Garamond"/>
        </w:rPr>
      </w:pPr>
    </w:p>
    <w:p w14:paraId="640EE394" w14:textId="77777777" w:rsidR="00180ACD" w:rsidRDefault="00180ACD" w:rsidP="00547C68">
      <w:pPr>
        <w:rPr>
          <w:rFonts w:ascii="Garamond" w:hAnsi="Garamond"/>
        </w:rPr>
      </w:pPr>
    </w:p>
    <w:p w14:paraId="1682EB2C" w14:textId="77777777" w:rsidR="00180ACD" w:rsidRDefault="00180ACD" w:rsidP="00547C68">
      <w:pPr>
        <w:rPr>
          <w:rFonts w:ascii="Garamond" w:hAnsi="Garamond"/>
        </w:rPr>
      </w:pPr>
    </w:p>
    <w:p w14:paraId="3F13658B" w14:textId="77777777" w:rsidR="00180ACD" w:rsidRPr="000E2634" w:rsidRDefault="00180ACD" w:rsidP="00547C68">
      <w:pPr>
        <w:rPr>
          <w:rFonts w:ascii="Garamond" w:hAnsi="Garamond"/>
        </w:rPr>
      </w:pPr>
    </w:p>
    <w:p w14:paraId="3C2DC7D3" w14:textId="77777777" w:rsidR="00FC3DA8" w:rsidRPr="000E2634" w:rsidRDefault="00FC3DA8" w:rsidP="002404B0">
      <w:pPr>
        <w:jc w:val="left"/>
        <w:rPr>
          <w:rFonts w:ascii="Garamond" w:hAnsi="Garamond"/>
          <w:b/>
          <w:bCs/>
        </w:rPr>
      </w:pPr>
      <w:bookmarkStart w:id="32" w:name="_Toc220792451"/>
      <w:r w:rsidRPr="000E2634">
        <w:rPr>
          <w:rStyle w:val="Heading1Char"/>
          <w:rFonts w:ascii="Garamond" w:hAnsi="Garamond"/>
          <w:b/>
          <w:bCs/>
          <w:color w:val="auto"/>
          <w:sz w:val="32"/>
          <w:szCs w:val="32"/>
        </w:rPr>
        <w:lastRenderedPageBreak/>
        <w:t>BOOK III — RELATION.</w:t>
      </w:r>
      <w:bookmarkEnd w:id="32"/>
      <w:r w:rsidRPr="000E2634">
        <w:rPr>
          <w:rFonts w:ascii="Garamond" w:hAnsi="Garamond"/>
          <w:b/>
          <w:bCs/>
        </w:rPr>
        <w:t xml:space="preserve"> The Structure That Connects All Distinctions Within Being.</w:t>
      </w:r>
    </w:p>
    <w:p w14:paraId="4357C810" w14:textId="77777777" w:rsidR="00FC3DA8" w:rsidRPr="000E2634" w:rsidRDefault="00FC3DA8" w:rsidP="004D3E80">
      <w:pPr>
        <w:pStyle w:val="Heading2"/>
        <w:jc w:val="left"/>
        <w:rPr>
          <w:rFonts w:ascii="Garamond" w:hAnsi="Garamond"/>
          <w:b/>
          <w:bCs/>
          <w:color w:val="auto"/>
        </w:rPr>
      </w:pPr>
      <w:bookmarkStart w:id="33" w:name="_Toc220656050"/>
      <w:bookmarkStart w:id="34" w:name="_Toc220657799"/>
      <w:bookmarkStart w:id="35" w:name="_Toc220664384"/>
      <w:bookmarkStart w:id="36" w:name="_Toc220682785"/>
      <w:bookmarkStart w:id="37" w:name="_Toc220792452"/>
      <w:r w:rsidRPr="000E2634">
        <w:rPr>
          <w:rFonts w:ascii="Garamond" w:hAnsi="Garamond"/>
          <w:b/>
          <w:bCs/>
          <w:color w:val="auto"/>
        </w:rPr>
        <w:t>I. Relation as the First Connection of Structure</w:t>
      </w:r>
      <w:bookmarkEnd w:id="33"/>
      <w:bookmarkEnd w:id="34"/>
      <w:bookmarkEnd w:id="35"/>
      <w:bookmarkEnd w:id="36"/>
      <w:bookmarkEnd w:id="37"/>
    </w:p>
    <w:p w14:paraId="19A2E28F" w14:textId="77777777" w:rsidR="00FC3DA8" w:rsidRPr="000E2634" w:rsidRDefault="00FC3DA8" w:rsidP="00547C68">
      <w:pPr>
        <w:rPr>
          <w:rFonts w:ascii="Garamond" w:hAnsi="Garamond"/>
        </w:rPr>
      </w:pPr>
      <w:r w:rsidRPr="000E2634">
        <w:rPr>
          <w:rFonts w:ascii="Garamond" w:hAnsi="Garamond"/>
        </w:rPr>
        <w:t>1.Relation arises when an ente connects two or more distinctions within its field of Being.</w:t>
      </w:r>
    </w:p>
    <w:p w14:paraId="18DA4C23" w14:textId="77777777" w:rsidR="00FC3DA8" w:rsidRPr="000E2634" w:rsidRDefault="00FC3DA8" w:rsidP="00547C68">
      <w:pPr>
        <w:rPr>
          <w:rFonts w:ascii="Garamond" w:hAnsi="Garamond"/>
        </w:rPr>
      </w:pPr>
      <w:r w:rsidRPr="000E2634">
        <w:rPr>
          <w:rFonts w:ascii="Garamond" w:hAnsi="Garamond"/>
        </w:rPr>
        <w:t>2. Connection requires difference.</w:t>
      </w:r>
    </w:p>
    <w:p w14:paraId="09A7996F" w14:textId="77777777" w:rsidR="00FC3DA8" w:rsidRPr="000E2634" w:rsidRDefault="00FC3DA8" w:rsidP="00547C68">
      <w:pPr>
        <w:rPr>
          <w:rFonts w:ascii="Garamond" w:hAnsi="Garamond"/>
        </w:rPr>
      </w:pPr>
      <w:r w:rsidRPr="000E2634">
        <w:rPr>
          <w:rFonts w:ascii="Garamond" w:hAnsi="Garamond"/>
        </w:rPr>
        <w:t>3. Difference requires distinction.</w:t>
      </w:r>
    </w:p>
    <w:p w14:paraId="7DB5EC12" w14:textId="77777777" w:rsidR="00FC3DA8" w:rsidRPr="000E2634" w:rsidRDefault="00FC3DA8" w:rsidP="00547C68">
      <w:pPr>
        <w:rPr>
          <w:rFonts w:ascii="Garamond" w:hAnsi="Garamond"/>
        </w:rPr>
      </w:pPr>
      <w:r w:rsidRPr="000E2634">
        <w:rPr>
          <w:rFonts w:ascii="Garamond" w:hAnsi="Garamond"/>
        </w:rPr>
        <w:t>4. Distinction requires biological presence.</w:t>
      </w:r>
    </w:p>
    <w:p w14:paraId="472E69F2" w14:textId="77777777" w:rsidR="00FC3DA8" w:rsidRPr="000E2634" w:rsidRDefault="00FC3DA8" w:rsidP="00547C68">
      <w:pPr>
        <w:rPr>
          <w:rFonts w:ascii="Garamond" w:hAnsi="Garamond"/>
        </w:rPr>
      </w:pPr>
      <w:r w:rsidRPr="000E2634">
        <w:rPr>
          <w:rFonts w:ascii="Garamond" w:hAnsi="Garamond"/>
        </w:rPr>
        <w:t>5. Biological presence requires a living ente.</w:t>
      </w:r>
    </w:p>
    <w:p w14:paraId="5AA3490C" w14:textId="77777777" w:rsidR="00FC3DA8" w:rsidRPr="000E2634" w:rsidRDefault="00FC3DA8" w:rsidP="00547C68">
      <w:pPr>
        <w:rPr>
          <w:rFonts w:ascii="Garamond" w:hAnsi="Garamond"/>
        </w:rPr>
      </w:pPr>
      <w:r w:rsidRPr="000E2634">
        <w:rPr>
          <w:rFonts w:ascii="Garamond" w:hAnsi="Garamond"/>
        </w:rPr>
        <w:t>6. Therefore, relation exists only in entes capable of generating structured connections.</w:t>
      </w:r>
    </w:p>
    <w:p w14:paraId="45362CEC" w14:textId="77777777" w:rsidR="00FC3DA8" w:rsidRPr="000E2634" w:rsidRDefault="00FC3DA8" w:rsidP="00547C68">
      <w:pPr>
        <w:rPr>
          <w:rFonts w:ascii="Garamond" w:hAnsi="Garamond"/>
        </w:rPr>
      </w:pPr>
      <w:r w:rsidRPr="000E2634">
        <w:rPr>
          <w:rFonts w:ascii="Garamond" w:hAnsi="Garamond"/>
        </w:rPr>
        <w:t>7. Relation is the first act that unifies separated presences into intelligible structure.</w:t>
      </w:r>
    </w:p>
    <w:p w14:paraId="4A663239" w14:textId="77777777" w:rsidR="00FC3DA8" w:rsidRPr="000E2634" w:rsidRDefault="00FC3DA8" w:rsidP="00547C68">
      <w:pPr>
        <w:pStyle w:val="Heading2"/>
        <w:rPr>
          <w:rFonts w:ascii="Garamond" w:hAnsi="Garamond"/>
          <w:b/>
          <w:bCs/>
          <w:color w:val="auto"/>
        </w:rPr>
      </w:pPr>
      <w:bookmarkStart w:id="38" w:name="_Toc220792453"/>
      <w:r w:rsidRPr="000E2634">
        <w:rPr>
          <w:rFonts w:ascii="Garamond" w:hAnsi="Garamond"/>
          <w:b/>
          <w:bCs/>
          <w:color w:val="auto"/>
        </w:rPr>
        <w:t>II. Relation Is Not Matter</w:t>
      </w:r>
      <w:bookmarkEnd w:id="38"/>
    </w:p>
    <w:p w14:paraId="4DA1A267" w14:textId="77777777" w:rsidR="00FC3DA8" w:rsidRPr="000E2634" w:rsidRDefault="00FC3DA8" w:rsidP="00547C68">
      <w:pPr>
        <w:rPr>
          <w:rFonts w:ascii="Garamond" w:hAnsi="Garamond"/>
        </w:rPr>
      </w:pPr>
      <w:r w:rsidRPr="000E2634">
        <w:rPr>
          <w:rFonts w:ascii="Garamond" w:hAnsi="Garamond"/>
        </w:rPr>
        <w:t>8. Matter interacts, but does not relate.</w:t>
      </w:r>
    </w:p>
    <w:p w14:paraId="4CE02042" w14:textId="77777777" w:rsidR="00FC3DA8" w:rsidRPr="000E2634" w:rsidRDefault="00FC3DA8" w:rsidP="00547C68">
      <w:pPr>
        <w:rPr>
          <w:rFonts w:ascii="Garamond" w:hAnsi="Garamond"/>
        </w:rPr>
      </w:pPr>
      <w:r w:rsidRPr="000E2634">
        <w:rPr>
          <w:rFonts w:ascii="Garamond" w:hAnsi="Garamond"/>
        </w:rPr>
        <w:t>9. Matter contacts, but does not generate meaning.</w:t>
      </w:r>
    </w:p>
    <w:p w14:paraId="4D4271D2" w14:textId="77777777" w:rsidR="00FC3DA8" w:rsidRPr="000E2634" w:rsidRDefault="00FC3DA8" w:rsidP="00547C68">
      <w:pPr>
        <w:rPr>
          <w:rFonts w:ascii="Garamond" w:hAnsi="Garamond"/>
        </w:rPr>
      </w:pPr>
      <w:r w:rsidRPr="000E2634">
        <w:rPr>
          <w:rFonts w:ascii="Garamond" w:hAnsi="Garamond"/>
        </w:rPr>
        <w:t>10. Matter collides, but does not form intelligible connections.</w:t>
      </w:r>
    </w:p>
    <w:p w14:paraId="09156A12" w14:textId="77777777" w:rsidR="00FC3DA8" w:rsidRPr="000E2634" w:rsidRDefault="00FC3DA8" w:rsidP="00547C68">
      <w:pPr>
        <w:rPr>
          <w:rFonts w:ascii="Garamond" w:hAnsi="Garamond"/>
        </w:rPr>
      </w:pPr>
      <w:r w:rsidRPr="000E2634">
        <w:rPr>
          <w:rFonts w:ascii="Garamond" w:hAnsi="Garamond"/>
        </w:rPr>
        <w:t>11. Relation is not a property of matter.</w:t>
      </w:r>
    </w:p>
    <w:p w14:paraId="1592F3C8" w14:textId="77777777" w:rsidR="00FC3DA8" w:rsidRPr="000E2634" w:rsidRDefault="00FC3DA8" w:rsidP="00547C68">
      <w:pPr>
        <w:rPr>
          <w:rFonts w:ascii="Garamond" w:hAnsi="Garamond"/>
        </w:rPr>
      </w:pPr>
      <w:r w:rsidRPr="000E2634">
        <w:rPr>
          <w:rFonts w:ascii="Garamond" w:hAnsi="Garamond"/>
        </w:rPr>
        <w:t>12. Relation is the ente’s act of connecting distinctions within its own field.</w:t>
      </w:r>
    </w:p>
    <w:p w14:paraId="419EFED2" w14:textId="77777777" w:rsidR="00FC3DA8" w:rsidRPr="000E2634" w:rsidRDefault="00FC3DA8" w:rsidP="00547C68">
      <w:pPr>
        <w:rPr>
          <w:rFonts w:ascii="Garamond" w:hAnsi="Garamond"/>
        </w:rPr>
      </w:pPr>
      <w:r w:rsidRPr="000E2634">
        <w:rPr>
          <w:rFonts w:ascii="Garamond" w:hAnsi="Garamond"/>
        </w:rPr>
        <w:t>13. Only entes can relate.</w:t>
      </w:r>
    </w:p>
    <w:p w14:paraId="0BA29CDA" w14:textId="77777777" w:rsidR="00FC3DA8" w:rsidRPr="000E2634" w:rsidRDefault="00FC3DA8" w:rsidP="00547C68">
      <w:pPr>
        <w:pStyle w:val="Heading2"/>
        <w:rPr>
          <w:rFonts w:ascii="Garamond" w:hAnsi="Garamond"/>
          <w:b/>
          <w:bCs/>
          <w:color w:val="auto"/>
        </w:rPr>
      </w:pPr>
      <w:bookmarkStart w:id="39" w:name="_Toc220792454"/>
      <w:r w:rsidRPr="000E2634">
        <w:rPr>
          <w:rFonts w:ascii="Garamond" w:hAnsi="Garamond"/>
          <w:b/>
          <w:bCs/>
          <w:color w:val="auto"/>
        </w:rPr>
        <w:t>III. Relation Is Not Pure Consciousness</w:t>
      </w:r>
      <w:bookmarkEnd w:id="39"/>
    </w:p>
    <w:p w14:paraId="78681382" w14:textId="77777777" w:rsidR="00FC3DA8" w:rsidRPr="000E2634" w:rsidRDefault="00FC3DA8" w:rsidP="00547C68">
      <w:pPr>
        <w:rPr>
          <w:rFonts w:ascii="Garamond" w:hAnsi="Garamond"/>
        </w:rPr>
      </w:pPr>
      <w:r w:rsidRPr="000E2634">
        <w:rPr>
          <w:rFonts w:ascii="Garamond" w:hAnsi="Garamond"/>
        </w:rPr>
        <w:t>14. Consciousness perceives relations, but does not generate them without structure.</w:t>
      </w:r>
    </w:p>
    <w:p w14:paraId="4BC16AE5" w14:textId="77777777" w:rsidR="00FC3DA8" w:rsidRPr="000E2634" w:rsidRDefault="00FC3DA8" w:rsidP="00547C68">
      <w:pPr>
        <w:rPr>
          <w:rFonts w:ascii="Garamond" w:hAnsi="Garamond"/>
        </w:rPr>
      </w:pPr>
      <w:r w:rsidRPr="000E2634">
        <w:rPr>
          <w:rFonts w:ascii="Garamond" w:hAnsi="Garamond"/>
        </w:rPr>
        <w:t>15. Generation requires biological grounding.</w:t>
      </w:r>
    </w:p>
    <w:p w14:paraId="562EB905" w14:textId="77777777" w:rsidR="00FC3DA8" w:rsidRPr="000E2634" w:rsidRDefault="00FC3DA8" w:rsidP="00547C68">
      <w:pPr>
        <w:rPr>
          <w:rFonts w:ascii="Garamond" w:hAnsi="Garamond"/>
        </w:rPr>
      </w:pPr>
      <w:r w:rsidRPr="000E2634">
        <w:rPr>
          <w:rFonts w:ascii="Garamond" w:hAnsi="Garamond"/>
        </w:rPr>
        <w:t>16. Biological grounding requires distinction.</w:t>
      </w:r>
    </w:p>
    <w:p w14:paraId="597CC8E2" w14:textId="77777777" w:rsidR="00FC3DA8" w:rsidRPr="000E2634" w:rsidRDefault="00FC3DA8" w:rsidP="00547C68">
      <w:pPr>
        <w:rPr>
          <w:rFonts w:ascii="Garamond" w:hAnsi="Garamond"/>
        </w:rPr>
      </w:pPr>
      <w:r w:rsidRPr="000E2634">
        <w:rPr>
          <w:rFonts w:ascii="Garamond" w:hAnsi="Garamond"/>
        </w:rPr>
        <w:t>17. Distinction requires Being.</w:t>
      </w:r>
    </w:p>
    <w:p w14:paraId="23337EAA" w14:textId="77777777" w:rsidR="00FC3DA8" w:rsidRPr="000E2634" w:rsidRDefault="00FC3DA8" w:rsidP="00547C68">
      <w:pPr>
        <w:rPr>
          <w:rFonts w:ascii="Garamond" w:hAnsi="Garamond"/>
        </w:rPr>
      </w:pPr>
      <w:r w:rsidRPr="000E2634">
        <w:rPr>
          <w:rFonts w:ascii="Garamond" w:hAnsi="Garamond"/>
        </w:rPr>
        <w:t>18. Relation is consciousness acting through the structural architecture of the ente.</w:t>
      </w:r>
    </w:p>
    <w:p w14:paraId="098EFD34" w14:textId="77777777" w:rsidR="00FC3DA8" w:rsidRPr="000E2634" w:rsidRDefault="00FC3DA8" w:rsidP="00547C68">
      <w:pPr>
        <w:pStyle w:val="Heading2"/>
        <w:rPr>
          <w:rFonts w:ascii="Garamond" w:hAnsi="Garamond"/>
          <w:b/>
          <w:bCs/>
          <w:color w:val="auto"/>
        </w:rPr>
      </w:pPr>
      <w:bookmarkStart w:id="40" w:name="_Toc220792455"/>
      <w:r w:rsidRPr="000E2634">
        <w:rPr>
          <w:rFonts w:ascii="Garamond" w:hAnsi="Garamond"/>
          <w:b/>
          <w:bCs/>
          <w:color w:val="auto"/>
        </w:rPr>
        <w:t>IV. The Ente as the Ground of Relation</w:t>
      </w:r>
      <w:bookmarkEnd w:id="40"/>
    </w:p>
    <w:p w14:paraId="4D946545" w14:textId="77777777" w:rsidR="00FC3DA8" w:rsidRPr="000E2634" w:rsidRDefault="00FC3DA8" w:rsidP="00547C68">
      <w:pPr>
        <w:rPr>
          <w:rFonts w:ascii="Garamond" w:hAnsi="Garamond"/>
        </w:rPr>
      </w:pPr>
      <w:r w:rsidRPr="000E2634">
        <w:rPr>
          <w:rFonts w:ascii="Garamond" w:hAnsi="Garamond"/>
        </w:rPr>
        <w:t>19. Each ente generates its own distinctions.</w:t>
      </w:r>
    </w:p>
    <w:p w14:paraId="50FDD671" w14:textId="77777777" w:rsidR="00FC3DA8" w:rsidRPr="000E2634" w:rsidRDefault="00FC3DA8" w:rsidP="00547C68">
      <w:pPr>
        <w:rPr>
          <w:rFonts w:ascii="Garamond" w:hAnsi="Garamond"/>
        </w:rPr>
      </w:pPr>
      <w:r w:rsidRPr="000E2634">
        <w:rPr>
          <w:rFonts w:ascii="Garamond" w:hAnsi="Garamond"/>
        </w:rPr>
        <w:t>20. Distinctions become intelligible only when connected.</w:t>
      </w:r>
    </w:p>
    <w:p w14:paraId="351886BE" w14:textId="77777777" w:rsidR="00FC3DA8" w:rsidRPr="000E2634" w:rsidRDefault="00FC3DA8" w:rsidP="00547C68">
      <w:pPr>
        <w:rPr>
          <w:rFonts w:ascii="Garamond" w:hAnsi="Garamond"/>
        </w:rPr>
      </w:pPr>
      <w:r w:rsidRPr="000E2634">
        <w:rPr>
          <w:rFonts w:ascii="Garamond" w:hAnsi="Garamond"/>
        </w:rPr>
        <w:t>21. Connection becomes pattern through repetition.</w:t>
      </w:r>
    </w:p>
    <w:p w14:paraId="08F5EAC3" w14:textId="77777777" w:rsidR="00FC3DA8" w:rsidRPr="000E2634" w:rsidRDefault="00FC3DA8" w:rsidP="00547C68">
      <w:pPr>
        <w:rPr>
          <w:rFonts w:ascii="Garamond" w:hAnsi="Garamond"/>
        </w:rPr>
      </w:pPr>
      <w:r w:rsidRPr="000E2634">
        <w:rPr>
          <w:rFonts w:ascii="Garamond" w:hAnsi="Garamond"/>
        </w:rPr>
        <w:lastRenderedPageBreak/>
        <w:t>22. Pattern becomes stability through memory.</w:t>
      </w:r>
    </w:p>
    <w:p w14:paraId="5D3BF61B" w14:textId="77777777" w:rsidR="00FC3DA8" w:rsidRPr="000E2634" w:rsidRDefault="00FC3DA8" w:rsidP="00547C68">
      <w:pPr>
        <w:rPr>
          <w:rFonts w:ascii="Garamond" w:hAnsi="Garamond"/>
        </w:rPr>
      </w:pPr>
      <w:r w:rsidRPr="000E2634">
        <w:rPr>
          <w:rFonts w:ascii="Garamond" w:hAnsi="Garamond"/>
        </w:rPr>
        <w:t>23. Stability becomes identity through coherence.</w:t>
      </w:r>
    </w:p>
    <w:p w14:paraId="605D5DA5" w14:textId="77777777" w:rsidR="00FC3DA8" w:rsidRPr="000E2634" w:rsidRDefault="00FC3DA8" w:rsidP="00547C68">
      <w:pPr>
        <w:rPr>
          <w:rFonts w:ascii="Garamond" w:hAnsi="Garamond"/>
        </w:rPr>
      </w:pPr>
      <w:r w:rsidRPr="000E2634">
        <w:rPr>
          <w:rFonts w:ascii="Garamond" w:hAnsi="Garamond"/>
        </w:rPr>
        <w:t>24. Identity becomes agency through action.</w:t>
      </w:r>
    </w:p>
    <w:p w14:paraId="78DE7C19" w14:textId="77777777" w:rsidR="00FC3DA8" w:rsidRPr="000E2634" w:rsidRDefault="00FC3DA8" w:rsidP="00547C68">
      <w:pPr>
        <w:rPr>
          <w:rFonts w:ascii="Garamond" w:hAnsi="Garamond"/>
        </w:rPr>
      </w:pPr>
      <w:r w:rsidRPr="000E2634">
        <w:rPr>
          <w:rFonts w:ascii="Garamond" w:hAnsi="Garamond"/>
        </w:rPr>
        <w:t>25. Agency becomes world</w:t>
      </w:r>
      <w:r w:rsidRPr="000E2634">
        <w:rPr>
          <w:rFonts w:ascii="Cambria Math" w:hAnsi="Cambria Math" w:cs="Cambria Math"/>
        </w:rPr>
        <w:t>‑</w:t>
      </w:r>
      <w:r w:rsidRPr="000E2634">
        <w:rPr>
          <w:rFonts w:ascii="Garamond" w:hAnsi="Garamond"/>
        </w:rPr>
        <w:t>formation through relation.</w:t>
      </w:r>
    </w:p>
    <w:p w14:paraId="0A4BC046" w14:textId="77777777" w:rsidR="00FC3DA8" w:rsidRPr="000E2634" w:rsidRDefault="00FC3DA8" w:rsidP="00547C68">
      <w:pPr>
        <w:rPr>
          <w:rFonts w:ascii="Garamond" w:hAnsi="Garamond"/>
        </w:rPr>
      </w:pPr>
      <w:r w:rsidRPr="000E2634">
        <w:rPr>
          <w:rFonts w:ascii="Garamond" w:hAnsi="Garamond"/>
        </w:rPr>
        <w:t>26. Relation is the first unification of separated presences within the ente.</w:t>
      </w:r>
    </w:p>
    <w:p w14:paraId="171BF435" w14:textId="77777777" w:rsidR="00FC3DA8" w:rsidRPr="000E2634" w:rsidRDefault="00FC3DA8" w:rsidP="00547C68">
      <w:pPr>
        <w:rPr>
          <w:rFonts w:ascii="Garamond" w:hAnsi="Garamond"/>
        </w:rPr>
      </w:pPr>
      <w:r w:rsidRPr="000E2634">
        <w:rPr>
          <w:rFonts w:ascii="Garamond" w:hAnsi="Garamond"/>
        </w:rPr>
        <w:t>27. All later structures depend on the ente’s capacity to relate.</w:t>
      </w:r>
    </w:p>
    <w:p w14:paraId="26744044" w14:textId="77777777" w:rsidR="00FC3DA8" w:rsidRPr="000E2634" w:rsidRDefault="00FC3DA8" w:rsidP="00547C68">
      <w:pPr>
        <w:pStyle w:val="Heading2"/>
        <w:rPr>
          <w:rFonts w:ascii="Garamond" w:hAnsi="Garamond"/>
          <w:b/>
          <w:bCs/>
          <w:color w:val="auto"/>
        </w:rPr>
      </w:pPr>
      <w:bookmarkStart w:id="41" w:name="_Toc220792456"/>
      <w:r w:rsidRPr="000E2634">
        <w:rPr>
          <w:rFonts w:ascii="Garamond" w:hAnsi="Garamond"/>
          <w:b/>
          <w:bCs/>
          <w:color w:val="auto"/>
        </w:rPr>
        <w:t>V. The Structure of Relation</w:t>
      </w:r>
      <w:bookmarkEnd w:id="41"/>
    </w:p>
    <w:p w14:paraId="54D22E38" w14:textId="77777777" w:rsidR="00FC3DA8" w:rsidRPr="000E2634" w:rsidRDefault="00FC3DA8" w:rsidP="00547C68">
      <w:pPr>
        <w:rPr>
          <w:rFonts w:ascii="Garamond" w:hAnsi="Garamond"/>
        </w:rPr>
      </w:pPr>
      <w:r w:rsidRPr="000E2634">
        <w:rPr>
          <w:rFonts w:ascii="Garamond" w:hAnsi="Garamond"/>
        </w:rPr>
        <w:t>28. Relation connects distinctions.</w:t>
      </w:r>
    </w:p>
    <w:p w14:paraId="1E43F90E" w14:textId="77777777" w:rsidR="00FC3DA8" w:rsidRPr="000E2634" w:rsidRDefault="00FC3DA8" w:rsidP="00547C68">
      <w:pPr>
        <w:rPr>
          <w:rFonts w:ascii="Garamond" w:hAnsi="Garamond"/>
        </w:rPr>
      </w:pPr>
      <w:r w:rsidRPr="000E2634">
        <w:rPr>
          <w:rFonts w:ascii="Garamond" w:hAnsi="Garamond"/>
        </w:rPr>
        <w:t>29. Connection creates patterns.</w:t>
      </w:r>
    </w:p>
    <w:p w14:paraId="30B65857" w14:textId="77777777" w:rsidR="00FC3DA8" w:rsidRPr="000E2634" w:rsidRDefault="00FC3DA8" w:rsidP="00547C68">
      <w:pPr>
        <w:rPr>
          <w:rFonts w:ascii="Garamond" w:hAnsi="Garamond"/>
        </w:rPr>
      </w:pPr>
      <w:r w:rsidRPr="000E2634">
        <w:rPr>
          <w:rFonts w:ascii="Garamond" w:hAnsi="Garamond"/>
        </w:rPr>
        <w:t>30. Patterns create structure.</w:t>
      </w:r>
    </w:p>
    <w:p w14:paraId="5E67DBAB" w14:textId="77777777" w:rsidR="00FC3DA8" w:rsidRPr="000E2634" w:rsidRDefault="00FC3DA8" w:rsidP="00547C68">
      <w:pPr>
        <w:rPr>
          <w:rFonts w:ascii="Garamond" w:hAnsi="Garamond"/>
        </w:rPr>
      </w:pPr>
      <w:r w:rsidRPr="000E2634">
        <w:rPr>
          <w:rFonts w:ascii="Garamond" w:hAnsi="Garamond"/>
        </w:rPr>
        <w:t>31. Structure creates coherence.</w:t>
      </w:r>
    </w:p>
    <w:p w14:paraId="516315B2" w14:textId="77777777" w:rsidR="00FC3DA8" w:rsidRPr="000E2634" w:rsidRDefault="00FC3DA8" w:rsidP="00547C68">
      <w:pPr>
        <w:rPr>
          <w:rFonts w:ascii="Garamond" w:hAnsi="Garamond"/>
        </w:rPr>
      </w:pPr>
      <w:r w:rsidRPr="000E2634">
        <w:rPr>
          <w:rFonts w:ascii="Garamond" w:hAnsi="Garamond"/>
        </w:rPr>
        <w:t>32. Coherence creates intelligibility.</w:t>
      </w:r>
    </w:p>
    <w:p w14:paraId="6144410D" w14:textId="77777777" w:rsidR="00FC3DA8" w:rsidRPr="000E2634" w:rsidRDefault="00FC3DA8" w:rsidP="00547C68">
      <w:pPr>
        <w:rPr>
          <w:rFonts w:ascii="Garamond" w:hAnsi="Garamond"/>
        </w:rPr>
      </w:pPr>
      <w:r w:rsidRPr="000E2634">
        <w:rPr>
          <w:rFonts w:ascii="Garamond" w:hAnsi="Garamond"/>
        </w:rPr>
        <w:t>33. Intelligibility creates world</w:t>
      </w:r>
      <w:r w:rsidRPr="000E2634">
        <w:rPr>
          <w:rFonts w:ascii="Cambria Math" w:hAnsi="Cambria Math" w:cs="Cambria Math"/>
        </w:rPr>
        <w:t>‑</w:t>
      </w:r>
      <w:r w:rsidRPr="000E2634">
        <w:rPr>
          <w:rFonts w:ascii="Garamond" w:hAnsi="Garamond"/>
        </w:rPr>
        <w:t>formation.</w:t>
      </w:r>
    </w:p>
    <w:p w14:paraId="12808570" w14:textId="77777777" w:rsidR="00FC3DA8" w:rsidRPr="000E2634" w:rsidRDefault="00FC3DA8" w:rsidP="00547C68">
      <w:pPr>
        <w:rPr>
          <w:rFonts w:ascii="Garamond" w:hAnsi="Garamond"/>
        </w:rPr>
      </w:pPr>
      <w:r w:rsidRPr="000E2634">
        <w:rPr>
          <w:rFonts w:ascii="Garamond" w:hAnsi="Garamond"/>
        </w:rPr>
        <w:t>34. Relation is the architecture that links distinction to all higher structures.</w:t>
      </w:r>
    </w:p>
    <w:p w14:paraId="678BDADF" w14:textId="77777777" w:rsidR="00FC3DA8" w:rsidRPr="000E2634" w:rsidRDefault="00FC3DA8" w:rsidP="00547C68">
      <w:pPr>
        <w:pStyle w:val="Heading2"/>
        <w:rPr>
          <w:rFonts w:ascii="Garamond" w:hAnsi="Garamond"/>
          <w:b/>
          <w:bCs/>
          <w:color w:val="auto"/>
        </w:rPr>
      </w:pPr>
      <w:bookmarkStart w:id="42" w:name="_Toc220792457"/>
      <w:r w:rsidRPr="000E2634">
        <w:rPr>
          <w:rFonts w:ascii="Garamond" w:hAnsi="Garamond"/>
          <w:b/>
          <w:bCs/>
          <w:color w:val="auto"/>
        </w:rPr>
        <w:t>VI. Relation as the Beginning of Pattern</w:t>
      </w:r>
      <w:bookmarkEnd w:id="42"/>
    </w:p>
    <w:p w14:paraId="7B589E42" w14:textId="77777777" w:rsidR="00FC3DA8" w:rsidRPr="000E2634" w:rsidRDefault="00FC3DA8" w:rsidP="00547C68">
      <w:pPr>
        <w:rPr>
          <w:rFonts w:ascii="Garamond" w:hAnsi="Garamond"/>
        </w:rPr>
      </w:pPr>
      <w:r w:rsidRPr="000E2634">
        <w:rPr>
          <w:rFonts w:ascii="Garamond" w:hAnsi="Garamond"/>
        </w:rPr>
        <w:t>35. Relation makes patterns possible.</w:t>
      </w:r>
    </w:p>
    <w:p w14:paraId="11BC56D8" w14:textId="77777777" w:rsidR="00FC3DA8" w:rsidRPr="000E2634" w:rsidRDefault="00FC3DA8" w:rsidP="00547C68">
      <w:pPr>
        <w:rPr>
          <w:rFonts w:ascii="Garamond" w:hAnsi="Garamond"/>
        </w:rPr>
      </w:pPr>
      <w:r w:rsidRPr="000E2634">
        <w:rPr>
          <w:rFonts w:ascii="Garamond" w:hAnsi="Garamond"/>
        </w:rPr>
        <w:t>36. Relation makes systems possible.</w:t>
      </w:r>
    </w:p>
    <w:p w14:paraId="015C6288" w14:textId="77777777" w:rsidR="00FC3DA8" w:rsidRPr="000E2634" w:rsidRDefault="00FC3DA8" w:rsidP="00547C68">
      <w:pPr>
        <w:rPr>
          <w:rFonts w:ascii="Garamond" w:hAnsi="Garamond"/>
        </w:rPr>
      </w:pPr>
      <w:r w:rsidRPr="000E2634">
        <w:rPr>
          <w:rFonts w:ascii="Garamond" w:hAnsi="Garamond"/>
        </w:rPr>
        <w:t>37. Relation makes dynamics possible.</w:t>
      </w:r>
    </w:p>
    <w:p w14:paraId="503CA883" w14:textId="77777777" w:rsidR="00FC3DA8" w:rsidRPr="000E2634" w:rsidRDefault="00FC3DA8" w:rsidP="00547C68">
      <w:pPr>
        <w:rPr>
          <w:rFonts w:ascii="Garamond" w:hAnsi="Garamond"/>
        </w:rPr>
      </w:pPr>
      <w:r w:rsidRPr="000E2634">
        <w:rPr>
          <w:rFonts w:ascii="Garamond" w:hAnsi="Garamond"/>
        </w:rPr>
        <w:t>38. Relation makes fields possible.</w:t>
      </w:r>
    </w:p>
    <w:p w14:paraId="421990C4" w14:textId="77777777" w:rsidR="00FC3DA8" w:rsidRPr="000E2634" w:rsidRDefault="00FC3DA8" w:rsidP="00547C68">
      <w:pPr>
        <w:rPr>
          <w:rFonts w:ascii="Garamond" w:hAnsi="Garamond"/>
        </w:rPr>
      </w:pPr>
      <w:r w:rsidRPr="000E2634">
        <w:rPr>
          <w:rFonts w:ascii="Garamond" w:hAnsi="Garamond"/>
        </w:rPr>
        <w:t>39. Relation makes order possible.</w:t>
      </w:r>
    </w:p>
    <w:p w14:paraId="69D39913" w14:textId="77777777" w:rsidR="00FC3DA8" w:rsidRPr="000E2634" w:rsidRDefault="00FC3DA8" w:rsidP="00547C68">
      <w:pPr>
        <w:rPr>
          <w:rFonts w:ascii="Garamond" w:hAnsi="Garamond"/>
        </w:rPr>
      </w:pPr>
      <w:r w:rsidRPr="000E2634">
        <w:rPr>
          <w:rFonts w:ascii="Garamond" w:hAnsi="Garamond"/>
        </w:rPr>
        <w:t>40. Relation is the first condition of patterned intelligibility.</w:t>
      </w:r>
    </w:p>
    <w:p w14:paraId="75A460FD" w14:textId="77777777" w:rsidR="00FC3DA8" w:rsidRPr="000E2634" w:rsidRDefault="00FC3DA8" w:rsidP="00547C68">
      <w:pPr>
        <w:pStyle w:val="Heading2"/>
        <w:rPr>
          <w:rFonts w:ascii="Garamond" w:hAnsi="Garamond"/>
          <w:b/>
          <w:bCs/>
          <w:color w:val="auto"/>
        </w:rPr>
      </w:pPr>
      <w:bookmarkStart w:id="43" w:name="_Toc220792458"/>
      <w:r w:rsidRPr="000E2634">
        <w:rPr>
          <w:rFonts w:ascii="Garamond" w:hAnsi="Garamond"/>
          <w:b/>
          <w:bCs/>
          <w:color w:val="auto"/>
        </w:rPr>
        <w:t>VII. Variation in Relation</w:t>
      </w:r>
      <w:bookmarkEnd w:id="43"/>
    </w:p>
    <w:p w14:paraId="3E29CA1D" w14:textId="77777777" w:rsidR="00FC3DA8" w:rsidRPr="000E2634" w:rsidRDefault="00FC3DA8" w:rsidP="00547C68">
      <w:pPr>
        <w:rPr>
          <w:rFonts w:ascii="Garamond" w:hAnsi="Garamond"/>
        </w:rPr>
      </w:pPr>
      <w:r w:rsidRPr="000E2634">
        <w:rPr>
          <w:rFonts w:ascii="Garamond" w:hAnsi="Garamond"/>
        </w:rPr>
        <w:t>41. Different entes relate differently.</w:t>
      </w:r>
    </w:p>
    <w:p w14:paraId="643B8C48" w14:textId="77777777" w:rsidR="00FC3DA8" w:rsidRPr="000E2634" w:rsidRDefault="00FC3DA8" w:rsidP="00547C68">
      <w:pPr>
        <w:rPr>
          <w:rFonts w:ascii="Garamond" w:hAnsi="Garamond"/>
        </w:rPr>
      </w:pPr>
      <w:r w:rsidRPr="000E2634">
        <w:rPr>
          <w:rFonts w:ascii="Garamond" w:hAnsi="Garamond"/>
        </w:rPr>
        <w:t>42. Different rhythms produce different connections.</w:t>
      </w:r>
    </w:p>
    <w:p w14:paraId="5B818683" w14:textId="77777777" w:rsidR="00FC3DA8" w:rsidRPr="000E2634" w:rsidRDefault="00FC3DA8" w:rsidP="00547C68">
      <w:pPr>
        <w:rPr>
          <w:rFonts w:ascii="Garamond" w:hAnsi="Garamond"/>
        </w:rPr>
      </w:pPr>
      <w:r w:rsidRPr="000E2634">
        <w:rPr>
          <w:rFonts w:ascii="Garamond" w:hAnsi="Garamond"/>
        </w:rPr>
        <w:t>43. Different connections produce different patterns.</w:t>
      </w:r>
    </w:p>
    <w:p w14:paraId="1312400F" w14:textId="77777777" w:rsidR="00FC3DA8" w:rsidRPr="000E2634" w:rsidRDefault="00FC3DA8" w:rsidP="00547C68">
      <w:pPr>
        <w:rPr>
          <w:rFonts w:ascii="Garamond" w:hAnsi="Garamond"/>
        </w:rPr>
      </w:pPr>
      <w:r w:rsidRPr="000E2634">
        <w:rPr>
          <w:rFonts w:ascii="Garamond" w:hAnsi="Garamond"/>
        </w:rPr>
        <w:t>44. Different patterns produce different identities.</w:t>
      </w:r>
    </w:p>
    <w:p w14:paraId="3E304B94" w14:textId="77777777" w:rsidR="00FC3DA8" w:rsidRPr="000E2634" w:rsidRDefault="00FC3DA8" w:rsidP="00547C68">
      <w:pPr>
        <w:rPr>
          <w:rFonts w:ascii="Garamond" w:hAnsi="Garamond"/>
        </w:rPr>
      </w:pPr>
      <w:r w:rsidRPr="000E2634">
        <w:rPr>
          <w:rFonts w:ascii="Garamond" w:hAnsi="Garamond"/>
        </w:rPr>
        <w:t>45. Different identities produce different worlds.</w:t>
      </w:r>
    </w:p>
    <w:p w14:paraId="5DD03538" w14:textId="77777777" w:rsidR="00FC3DA8" w:rsidRPr="000E2634" w:rsidRDefault="00FC3DA8" w:rsidP="00547C68">
      <w:pPr>
        <w:rPr>
          <w:rFonts w:ascii="Garamond" w:hAnsi="Garamond"/>
        </w:rPr>
      </w:pPr>
      <w:r w:rsidRPr="000E2634">
        <w:rPr>
          <w:rFonts w:ascii="Garamond" w:hAnsi="Garamond"/>
        </w:rPr>
        <w:t>46. Relation varies with biological structure, rhythm, and perception.</w:t>
      </w:r>
    </w:p>
    <w:p w14:paraId="179697FD" w14:textId="77777777" w:rsidR="00FC3DA8" w:rsidRPr="000E2634" w:rsidRDefault="00FC3DA8" w:rsidP="00547C68">
      <w:pPr>
        <w:rPr>
          <w:rFonts w:ascii="Garamond" w:hAnsi="Garamond"/>
        </w:rPr>
      </w:pPr>
      <w:r w:rsidRPr="000E2634">
        <w:rPr>
          <w:rFonts w:ascii="Garamond" w:hAnsi="Garamond"/>
        </w:rPr>
        <w:t>47. No two entes relate in the same way.</w:t>
      </w:r>
    </w:p>
    <w:p w14:paraId="075174F1" w14:textId="77777777" w:rsidR="00FC3DA8" w:rsidRPr="000E2634" w:rsidRDefault="00FC3DA8" w:rsidP="00547C68">
      <w:pPr>
        <w:pStyle w:val="Heading2"/>
        <w:rPr>
          <w:rFonts w:ascii="Garamond" w:hAnsi="Garamond"/>
          <w:b/>
          <w:bCs/>
          <w:color w:val="auto"/>
        </w:rPr>
      </w:pPr>
      <w:bookmarkStart w:id="44" w:name="_Toc220792459"/>
      <w:r w:rsidRPr="000E2634">
        <w:rPr>
          <w:rFonts w:ascii="Garamond" w:hAnsi="Garamond"/>
          <w:b/>
          <w:bCs/>
          <w:color w:val="auto"/>
        </w:rPr>
        <w:t>VIII. Relation and Mortality</w:t>
      </w:r>
      <w:bookmarkEnd w:id="44"/>
    </w:p>
    <w:p w14:paraId="5B000596" w14:textId="77777777" w:rsidR="00FC3DA8" w:rsidRPr="000E2634" w:rsidRDefault="00FC3DA8" w:rsidP="00547C68">
      <w:pPr>
        <w:rPr>
          <w:rFonts w:ascii="Garamond" w:hAnsi="Garamond"/>
        </w:rPr>
      </w:pPr>
      <w:r w:rsidRPr="000E2634">
        <w:rPr>
          <w:rFonts w:ascii="Garamond" w:hAnsi="Garamond"/>
        </w:rPr>
        <w:t>48. Relation is finite because entes are finite.</w:t>
      </w:r>
    </w:p>
    <w:p w14:paraId="2AE322A3" w14:textId="77777777" w:rsidR="00FC3DA8" w:rsidRPr="000E2634" w:rsidRDefault="00FC3DA8" w:rsidP="00547C68">
      <w:pPr>
        <w:rPr>
          <w:rFonts w:ascii="Garamond" w:hAnsi="Garamond"/>
        </w:rPr>
      </w:pPr>
      <w:r w:rsidRPr="000E2634">
        <w:rPr>
          <w:rFonts w:ascii="Garamond" w:hAnsi="Garamond"/>
        </w:rPr>
        <w:t>49. When biological coherence weakens, relation weakens.</w:t>
      </w:r>
    </w:p>
    <w:p w14:paraId="66B48434" w14:textId="77777777" w:rsidR="00FC3DA8" w:rsidRPr="000E2634" w:rsidRDefault="00FC3DA8" w:rsidP="00547C68">
      <w:pPr>
        <w:rPr>
          <w:rFonts w:ascii="Garamond" w:hAnsi="Garamond"/>
        </w:rPr>
      </w:pPr>
      <w:r w:rsidRPr="000E2634">
        <w:rPr>
          <w:rFonts w:ascii="Garamond" w:hAnsi="Garamond"/>
        </w:rPr>
        <w:lastRenderedPageBreak/>
        <w:t>50. When coherence collapses, relation dissolves.</w:t>
      </w:r>
    </w:p>
    <w:p w14:paraId="3640B98D" w14:textId="77777777" w:rsidR="00FC3DA8" w:rsidRPr="000E2634" w:rsidRDefault="00FC3DA8" w:rsidP="00547C68">
      <w:pPr>
        <w:rPr>
          <w:rFonts w:ascii="Garamond" w:hAnsi="Garamond"/>
        </w:rPr>
      </w:pPr>
      <w:r w:rsidRPr="000E2634">
        <w:rPr>
          <w:rFonts w:ascii="Garamond" w:hAnsi="Garamond"/>
        </w:rPr>
        <w:t>51. Mortality is the limit of relation.</w:t>
      </w:r>
    </w:p>
    <w:p w14:paraId="6C1B16F5" w14:textId="77777777" w:rsidR="00FC3DA8" w:rsidRPr="000E2634" w:rsidRDefault="00FC3DA8" w:rsidP="00547C68">
      <w:pPr>
        <w:rPr>
          <w:rFonts w:ascii="Garamond" w:hAnsi="Garamond"/>
        </w:rPr>
      </w:pPr>
      <w:r w:rsidRPr="000E2634">
        <w:rPr>
          <w:rFonts w:ascii="Garamond" w:hAnsi="Garamond"/>
        </w:rPr>
        <w:t>52.Relation is the mortal connection of Being.</w:t>
      </w:r>
    </w:p>
    <w:p w14:paraId="664CB2CE" w14:textId="77777777" w:rsidR="00FC3DA8" w:rsidRPr="000E2634" w:rsidRDefault="00FC3DA8" w:rsidP="00547C68">
      <w:pPr>
        <w:pStyle w:val="Heading2"/>
        <w:rPr>
          <w:rFonts w:ascii="Garamond" w:hAnsi="Garamond"/>
          <w:b/>
          <w:bCs/>
          <w:color w:val="auto"/>
        </w:rPr>
      </w:pPr>
      <w:bookmarkStart w:id="45" w:name="_Toc220792460"/>
      <w:r w:rsidRPr="000E2634">
        <w:rPr>
          <w:rFonts w:ascii="Garamond" w:hAnsi="Garamond"/>
          <w:b/>
          <w:bCs/>
          <w:color w:val="auto"/>
        </w:rPr>
        <w:t>IX. Relation and the Cosmology</w:t>
      </w:r>
      <w:bookmarkEnd w:id="45"/>
    </w:p>
    <w:p w14:paraId="27748824" w14:textId="77777777" w:rsidR="00FC3DA8" w:rsidRPr="000E2634" w:rsidRDefault="00FC3DA8" w:rsidP="00547C68">
      <w:pPr>
        <w:rPr>
          <w:rFonts w:ascii="Garamond" w:hAnsi="Garamond"/>
        </w:rPr>
      </w:pPr>
      <w:r w:rsidRPr="000E2634">
        <w:rPr>
          <w:rFonts w:ascii="Garamond" w:hAnsi="Garamond"/>
        </w:rPr>
        <w:t>53. Relation is the bridge between distinction and field.</w:t>
      </w:r>
    </w:p>
    <w:p w14:paraId="3C9797DB" w14:textId="77777777" w:rsidR="00FC3DA8" w:rsidRPr="000E2634" w:rsidRDefault="00FC3DA8" w:rsidP="00547C68">
      <w:pPr>
        <w:rPr>
          <w:rFonts w:ascii="Garamond" w:hAnsi="Garamond"/>
        </w:rPr>
      </w:pPr>
      <w:r w:rsidRPr="000E2634">
        <w:rPr>
          <w:rFonts w:ascii="Garamond" w:hAnsi="Garamond"/>
        </w:rPr>
        <w:t>54. Relation is the foundation of pattern.</w:t>
      </w:r>
    </w:p>
    <w:p w14:paraId="1EA9910A" w14:textId="77777777" w:rsidR="00FC3DA8" w:rsidRPr="000E2634" w:rsidRDefault="00FC3DA8" w:rsidP="00547C68">
      <w:pPr>
        <w:rPr>
          <w:rFonts w:ascii="Garamond" w:hAnsi="Garamond"/>
        </w:rPr>
      </w:pPr>
      <w:r w:rsidRPr="000E2634">
        <w:rPr>
          <w:rFonts w:ascii="Garamond" w:hAnsi="Garamond"/>
        </w:rPr>
        <w:t>55. Relation is the generator of structure and coherence.</w:t>
      </w:r>
    </w:p>
    <w:p w14:paraId="6A2DF65C" w14:textId="77777777" w:rsidR="00FC3DA8" w:rsidRPr="000E2634" w:rsidRDefault="00FC3DA8" w:rsidP="00547C68">
      <w:pPr>
        <w:rPr>
          <w:rFonts w:ascii="Garamond" w:hAnsi="Garamond"/>
        </w:rPr>
      </w:pPr>
      <w:r w:rsidRPr="000E2634">
        <w:rPr>
          <w:rFonts w:ascii="Garamond" w:hAnsi="Garamond"/>
        </w:rPr>
        <w:t>56. Relation is the condition of systems and dynamics.</w:t>
      </w:r>
    </w:p>
    <w:p w14:paraId="00511D70" w14:textId="77777777" w:rsidR="00FC3DA8" w:rsidRPr="000E2634" w:rsidRDefault="00FC3DA8" w:rsidP="00547C68">
      <w:pPr>
        <w:rPr>
          <w:rFonts w:ascii="Garamond" w:hAnsi="Garamond"/>
        </w:rPr>
      </w:pPr>
      <w:r w:rsidRPr="000E2634">
        <w:rPr>
          <w:rFonts w:ascii="Garamond" w:hAnsi="Garamond"/>
        </w:rPr>
        <w:t>57. Relation is the axis of intelligibility.</w:t>
      </w:r>
    </w:p>
    <w:p w14:paraId="42E30863" w14:textId="77777777" w:rsidR="00FC3DA8" w:rsidRPr="000E2634" w:rsidRDefault="00FC3DA8" w:rsidP="00547C68">
      <w:pPr>
        <w:rPr>
          <w:rFonts w:ascii="Garamond" w:hAnsi="Garamond"/>
        </w:rPr>
      </w:pPr>
      <w:r w:rsidRPr="000E2634">
        <w:rPr>
          <w:rFonts w:ascii="Garamond" w:hAnsi="Garamond"/>
        </w:rPr>
        <w:t>58. Relation is the biological root of all later books in the cosmology.</w:t>
      </w:r>
    </w:p>
    <w:p w14:paraId="1AC5885F" w14:textId="77777777" w:rsidR="00FC3DA8" w:rsidRPr="000E2634" w:rsidRDefault="00FC3DA8" w:rsidP="00547C68">
      <w:pPr>
        <w:pStyle w:val="Heading2"/>
        <w:rPr>
          <w:rFonts w:ascii="Garamond" w:hAnsi="Garamond"/>
          <w:b/>
          <w:bCs/>
          <w:color w:val="auto"/>
        </w:rPr>
      </w:pPr>
      <w:bookmarkStart w:id="46" w:name="_Toc220792461"/>
      <w:r w:rsidRPr="000E2634">
        <w:rPr>
          <w:rFonts w:ascii="Garamond" w:hAnsi="Garamond"/>
          <w:b/>
          <w:bCs/>
          <w:color w:val="auto"/>
        </w:rPr>
        <w:t>X. Theorem of Relation</w:t>
      </w:r>
      <w:bookmarkEnd w:id="46"/>
    </w:p>
    <w:p w14:paraId="270D7489" w14:textId="77777777" w:rsidR="00FC3DA8" w:rsidRPr="000E2634" w:rsidRDefault="00FC3DA8" w:rsidP="00547C68">
      <w:pPr>
        <w:rPr>
          <w:rFonts w:ascii="Garamond" w:hAnsi="Garamond"/>
        </w:rPr>
      </w:pPr>
      <w:r w:rsidRPr="000E2634">
        <w:rPr>
          <w:rFonts w:ascii="Garamond" w:hAnsi="Garamond"/>
        </w:rPr>
        <w:t>Relation is the ente’s first structural connection,</w:t>
      </w:r>
    </w:p>
    <w:p w14:paraId="4A3C854F" w14:textId="77777777" w:rsidR="00FC3DA8" w:rsidRPr="000E2634" w:rsidRDefault="00FC3DA8" w:rsidP="00547C68">
      <w:pPr>
        <w:rPr>
          <w:rFonts w:ascii="Garamond" w:hAnsi="Garamond"/>
        </w:rPr>
      </w:pPr>
      <w:r w:rsidRPr="000E2634">
        <w:rPr>
          <w:rFonts w:ascii="Garamond" w:hAnsi="Garamond"/>
        </w:rPr>
        <w:t>arising from distinction,</w:t>
      </w:r>
    </w:p>
    <w:p w14:paraId="0ED303DD" w14:textId="77777777" w:rsidR="00FC3DA8" w:rsidRPr="000E2634" w:rsidRDefault="00FC3DA8" w:rsidP="00547C68">
      <w:pPr>
        <w:rPr>
          <w:rFonts w:ascii="Garamond" w:hAnsi="Garamond"/>
        </w:rPr>
      </w:pPr>
      <w:r w:rsidRPr="000E2634">
        <w:rPr>
          <w:rFonts w:ascii="Garamond" w:hAnsi="Garamond"/>
        </w:rPr>
        <w:t>creating patterns and coherence,</w:t>
      </w:r>
    </w:p>
    <w:p w14:paraId="5047F8CB" w14:textId="77777777" w:rsidR="00FC3DA8" w:rsidRPr="000E2634" w:rsidRDefault="00FC3DA8" w:rsidP="00547C68">
      <w:pPr>
        <w:rPr>
          <w:rFonts w:ascii="Garamond" w:hAnsi="Garamond"/>
        </w:rPr>
      </w:pPr>
      <w:r w:rsidRPr="000E2634">
        <w:rPr>
          <w:rFonts w:ascii="Garamond" w:hAnsi="Garamond"/>
        </w:rPr>
        <w:t>and enabling fields, systems, and all higher structures.</w:t>
      </w:r>
    </w:p>
    <w:p w14:paraId="742076D5" w14:textId="77777777" w:rsidR="00FC3DA8" w:rsidRPr="000E2634" w:rsidRDefault="00FC3DA8" w:rsidP="00547C68">
      <w:pPr>
        <w:pStyle w:val="Heading2"/>
        <w:rPr>
          <w:rFonts w:ascii="Garamond" w:hAnsi="Garamond"/>
          <w:b/>
          <w:bCs/>
          <w:color w:val="auto"/>
        </w:rPr>
      </w:pPr>
      <w:bookmarkStart w:id="47" w:name="_Toc220792462"/>
      <w:r w:rsidRPr="000E2634">
        <w:rPr>
          <w:rFonts w:ascii="Garamond" w:hAnsi="Garamond"/>
          <w:b/>
          <w:bCs/>
          <w:color w:val="auto"/>
        </w:rPr>
        <w:t>XI. Interpretation</w:t>
      </w:r>
      <w:bookmarkEnd w:id="47"/>
    </w:p>
    <w:p w14:paraId="1C7BC995" w14:textId="77777777" w:rsidR="00FC3DA8" w:rsidRPr="000E2634" w:rsidRDefault="00FC3DA8" w:rsidP="00547C68">
      <w:pPr>
        <w:rPr>
          <w:rFonts w:ascii="Garamond" w:hAnsi="Garamond"/>
        </w:rPr>
      </w:pPr>
      <w:r w:rsidRPr="000E2634">
        <w:rPr>
          <w:rFonts w:ascii="Garamond" w:hAnsi="Garamond"/>
        </w:rPr>
        <w:t>Relation is not interaction.</w:t>
      </w:r>
    </w:p>
    <w:p w14:paraId="53F12AE0" w14:textId="77777777" w:rsidR="00FC3DA8" w:rsidRPr="000E2634" w:rsidRDefault="00FC3DA8" w:rsidP="00547C68">
      <w:pPr>
        <w:rPr>
          <w:rFonts w:ascii="Garamond" w:hAnsi="Garamond"/>
        </w:rPr>
      </w:pPr>
      <w:r w:rsidRPr="000E2634">
        <w:rPr>
          <w:rFonts w:ascii="Garamond" w:hAnsi="Garamond"/>
        </w:rPr>
        <w:t>Relation is not contact.</w:t>
      </w:r>
    </w:p>
    <w:p w14:paraId="6606B3BB" w14:textId="77777777" w:rsidR="00FC3DA8" w:rsidRPr="000E2634" w:rsidRDefault="00FC3DA8" w:rsidP="00547C68">
      <w:pPr>
        <w:rPr>
          <w:rFonts w:ascii="Garamond" w:hAnsi="Garamond"/>
        </w:rPr>
      </w:pPr>
      <w:r w:rsidRPr="000E2634">
        <w:rPr>
          <w:rFonts w:ascii="Garamond" w:hAnsi="Garamond"/>
        </w:rPr>
        <w:t>Relation is not mechanical influence.</w:t>
      </w:r>
    </w:p>
    <w:p w14:paraId="2A29FD67" w14:textId="77777777" w:rsidR="00FC3DA8" w:rsidRPr="000E2634" w:rsidRDefault="00FC3DA8" w:rsidP="00547C68">
      <w:pPr>
        <w:rPr>
          <w:rFonts w:ascii="Garamond" w:hAnsi="Garamond"/>
        </w:rPr>
      </w:pPr>
      <w:r w:rsidRPr="000E2634">
        <w:rPr>
          <w:rFonts w:ascii="Garamond" w:hAnsi="Garamond"/>
        </w:rPr>
        <w:t>Relation is not abstraction.</w:t>
      </w:r>
    </w:p>
    <w:p w14:paraId="27EB248C" w14:textId="77777777" w:rsidR="00FC3DA8" w:rsidRPr="000E2634" w:rsidRDefault="00FC3DA8" w:rsidP="00547C68">
      <w:pPr>
        <w:rPr>
          <w:rFonts w:ascii="Garamond" w:hAnsi="Garamond"/>
        </w:rPr>
      </w:pPr>
      <w:r w:rsidRPr="000E2634">
        <w:rPr>
          <w:rFonts w:ascii="Garamond" w:hAnsi="Garamond"/>
        </w:rPr>
        <w:t>Relation is the ente’s act of connecting distinctions, the unification that makes patterns possible, and the beginning of intelligible structure within Being.</w:t>
      </w:r>
    </w:p>
    <w:p w14:paraId="02E5D752" w14:textId="77777777" w:rsidR="00FC3DA8" w:rsidRPr="000E2634" w:rsidRDefault="00FC3DA8" w:rsidP="00547C68">
      <w:pPr>
        <w:rPr>
          <w:rFonts w:ascii="Garamond" w:hAnsi="Garamond"/>
        </w:rPr>
      </w:pPr>
      <w:r w:rsidRPr="000E2634">
        <w:rPr>
          <w:rFonts w:ascii="Garamond" w:hAnsi="Garamond"/>
        </w:rPr>
        <w:t>Relation is the second articulation of the living architecture of reality.</w:t>
      </w:r>
    </w:p>
    <w:p w14:paraId="1D5E3D7E" w14:textId="77777777" w:rsidR="00F0766E" w:rsidRPr="000E2634" w:rsidRDefault="00F0766E" w:rsidP="00547C68">
      <w:pPr>
        <w:rPr>
          <w:rFonts w:ascii="Garamond" w:hAnsi="Garamond"/>
        </w:rPr>
        <w:sectPr w:rsidR="00F0766E" w:rsidRPr="000E2634" w:rsidSect="00724B5B">
          <w:pgSz w:w="8640" w:h="12960"/>
          <w:pgMar w:top="1440" w:right="1440" w:bottom="1440" w:left="1440" w:header="720" w:footer="720" w:gutter="0"/>
          <w:cols w:space="720"/>
          <w:titlePg/>
          <w:docGrid w:linePitch="360"/>
        </w:sectPr>
      </w:pPr>
    </w:p>
    <w:p w14:paraId="1177F814" w14:textId="77777777" w:rsidR="007D4A18" w:rsidRPr="000E2634" w:rsidRDefault="007D4A18" w:rsidP="00547C68">
      <w:pPr>
        <w:rPr>
          <w:rFonts w:ascii="Garamond" w:hAnsi="Garamond"/>
        </w:rPr>
      </w:pPr>
    </w:p>
    <w:p w14:paraId="6BF8E7AB" w14:textId="77777777" w:rsidR="00511B8D" w:rsidRPr="000E2634" w:rsidRDefault="00511B8D" w:rsidP="00547C68">
      <w:pPr>
        <w:rPr>
          <w:rFonts w:ascii="Garamond" w:hAnsi="Garamond"/>
        </w:rPr>
      </w:pPr>
    </w:p>
    <w:p w14:paraId="12252B94" w14:textId="77777777" w:rsidR="00511B8D" w:rsidRPr="000E2634" w:rsidRDefault="00511B8D" w:rsidP="00547C68">
      <w:pPr>
        <w:rPr>
          <w:rFonts w:ascii="Garamond" w:hAnsi="Garamond"/>
        </w:rPr>
      </w:pPr>
    </w:p>
    <w:p w14:paraId="6CA4D332" w14:textId="77777777" w:rsidR="00511B8D" w:rsidRPr="000E2634" w:rsidRDefault="00511B8D" w:rsidP="00547C68">
      <w:pPr>
        <w:rPr>
          <w:rFonts w:ascii="Garamond" w:hAnsi="Garamond"/>
        </w:rPr>
      </w:pPr>
    </w:p>
    <w:p w14:paraId="66127D3C" w14:textId="77777777" w:rsidR="00511B8D" w:rsidRPr="000E2634" w:rsidRDefault="00511B8D" w:rsidP="00547C68">
      <w:pPr>
        <w:rPr>
          <w:rFonts w:ascii="Garamond" w:hAnsi="Garamond"/>
        </w:rPr>
      </w:pPr>
    </w:p>
    <w:p w14:paraId="42F2E387" w14:textId="77777777" w:rsidR="00511B8D" w:rsidRPr="000E2634" w:rsidRDefault="00511B8D" w:rsidP="00547C68">
      <w:pPr>
        <w:rPr>
          <w:rFonts w:ascii="Garamond" w:hAnsi="Garamond"/>
        </w:rPr>
      </w:pPr>
    </w:p>
    <w:p w14:paraId="1CA483BA" w14:textId="77777777" w:rsidR="00511B8D" w:rsidRPr="000E2634" w:rsidRDefault="00511B8D" w:rsidP="00547C68">
      <w:pPr>
        <w:rPr>
          <w:rFonts w:ascii="Garamond" w:hAnsi="Garamond"/>
        </w:rPr>
      </w:pPr>
    </w:p>
    <w:p w14:paraId="2FBEC62B" w14:textId="77777777" w:rsidR="00511B8D" w:rsidRPr="000E2634" w:rsidRDefault="00511B8D" w:rsidP="00547C68">
      <w:pPr>
        <w:rPr>
          <w:rFonts w:ascii="Garamond" w:hAnsi="Garamond"/>
        </w:rPr>
      </w:pPr>
    </w:p>
    <w:p w14:paraId="5A65D621" w14:textId="77777777" w:rsidR="00511B8D" w:rsidRPr="000E2634" w:rsidRDefault="00511B8D" w:rsidP="00547C68">
      <w:pPr>
        <w:rPr>
          <w:rFonts w:ascii="Garamond" w:hAnsi="Garamond"/>
        </w:rPr>
      </w:pPr>
    </w:p>
    <w:p w14:paraId="680E97CE" w14:textId="77777777" w:rsidR="00511B8D" w:rsidRPr="000E2634" w:rsidRDefault="00511B8D" w:rsidP="00547C68">
      <w:pPr>
        <w:rPr>
          <w:rFonts w:ascii="Garamond" w:hAnsi="Garamond"/>
        </w:rPr>
      </w:pPr>
    </w:p>
    <w:p w14:paraId="1DAEF2D4" w14:textId="77777777" w:rsidR="00511B8D" w:rsidRPr="000E2634" w:rsidRDefault="00511B8D" w:rsidP="00547C68">
      <w:pPr>
        <w:rPr>
          <w:rFonts w:ascii="Garamond" w:hAnsi="Garamond"/>
        </w:rPr>
      </w:pPr>
    </w:p>
    <w:p w14:paraId="186B1577" w14:textId="77777777" w:rsidR="00511B8D" w:rsidRPr="000E2634" w:rsidRDefault="00511B8D" w:rsidP="00547C68">
      <w:pPr>
        <w:rPr>
          <w:rFonts w:ascii="Garamond" w:hAnsi="Garamond"/>
        </w:rPr>
      </w:pPr>
    </w:p>
    <w:p w14:paraId="66BE2B7D" w14:textId="77777777" w:rsidR="00511B8D" w:rsidRPr="000E2634" w:rsidRDefault="00511B8D" w:rsidP="00547C68">
      <w:pPr>
        <w:rPr>
          <w:rFonts w:ascii="Garamond" w:hAnsi="Garamond"/>
        </w:rPr>
      </w:pPr>
    </w:p>
    <w:p w14:paraId="4D997774" w14:textId="77777777" w:rsidR="00511B8D" w:rsidRPr="000E2634" w:rsidRDefault="00511B8D" w:rsidP="00547C68">
      <w:pPr>
        <w:rPr>
          <w:rFonts w:ascii="Garamond" w:hAnsi="Garamond"/>
        </w:rPr>
      </w:pPr>
    </w:p>
    <w:p w14:paraId="762F4282" w14:textId="77777777" w:rsidR="00511B8D" w:rsidRPr="000E2634" w:rsidRDefault="00511B8D" w:rsidP="00547C68">
      <w:pPr>
        <w:rPr>
          <w:rFonts w:ascii="Garamond" w:hAnsi="Garamond"/>
        </w:rPr>
      </w:pPr>
    </w:p>
    <w:p w14:paraId="3185B6CD" w14:textId="77777777" w:rsidR="00511B8D" w:rsidRPr="000E2634" w:rsidRDefault="00511B8D" w:rsidP="00547C68">
      <w:pPr>
        <w:rPr>
          <w:rFonts w:ascii="Garamond" w:hAnsi="Garamond"/>
        </w:rPr>
      </w:pPr>
    </w:p>
    <w:p w14:paraId="51E7C1C8" w14:textId="77777777" w:rsidR="00511B8D" w:rsidRPr="000E2634" w:rsidRDefault="00511B8D" w:rsidP="00547C68">
      <w:pPr>
        <w:rPr>
          <w:rFonts w:ascii="Garamond" w:hAnsi="Garamond"/>
        </w:rPr>
      </w:pPr>
    </w:p>
    <w:p w14:paraId="3CE32616" w14:textId="77777777" w:rsidR="00511B8D" w:rsidRPr="000E2634" w:rsidRDefault="00511B8D" w:rsidP="00547C68">
      <w:pPr>
        <w:rPr>
          <w:rFonts w:ascii="Garamond" w:hAnsi="Garamond"/>
        </w:rPr>
      </w:pPr>
    </w:p>
    <w:p w14:paraId="2D7F6BA0" w14:textId="77777777" w:rsidR="00511B8D" w:rsidRPr="000E2634" w:rsidRDefault="00511B8D" w:rsidP="00547C68">
      <w:pPr>
        <w:rPr>
          <w:rFonts w:ascii="Garamond" w:hAnsi="Garamond"/>
        </w:rPr>
      </w:pPr>
    </w:p>
    <w:p w14:paraId="0E1F88B8" w14:textId="77777777" w:rsidR="00511B8D" w:rsidRPr="000E2634" w:rsidRDefault="00511B8D" w:rsidP="00547C68">
      <w:pPr>
        <w:rPr>
          <w:rFonts w:ascii="Garamond" w:hAnsi="Garamond"/>
        </w:rPr>
      </w:pPr>
    </w:p>
    <w:p w14:paraId="47B023D3" w14:textId="77777777" w:rsidR="00511B8D" w:rsidRPr="000E2634" w:rsidRDefault="00511B8D" w:rsidP="00547C68">
      <w:pPr>
        <w:rPr>
          <w:rFonts w:ascii="Garamond" w:hAnsi="Garamond"/>
        </w:rPr>
      </w:pPr>
    </w:p>
    <w:p w14:paraId="3C26F34A" w14:textId="77777777" w:rsidR="006639F0" w:rsidRPr="000E2634" w:rsidRDefault="006639F0" w:rsidP="00547C68">
      <w:pPr>
        <w:rPr>
          <w:rFonts w:ascii="Garamond" w:hAnsi="Garamond"/>
        </w:rPr>
      </w:pPr>
    </w:p>
    <w:p w14:paraId="5AD3006B" w14:textId="77777777" w:rsidR="006639F0" w:rsidRPr="000E2634" w:rsidRDefault="006639F0" w:rsidP="00547C68">
      <w:pPr>
        <w:rPr>
          <w:rFonts w:ascii="Garamond" w:hAnsi="Garamond"/>
        </w:rPr>
      </w:pPr>
    </w:p>
    <w:p w14:paraId="583B8AFD" w14:textId="77777777" w:rsidR="006639F0" w:rsidRPr="000E2634" w:rsidRDefault="006639F0" w:rsidP="00547C68">
      <w:pPr>
        <w:rPr>
          <w:rFonts w:ascii="Garamond" w:hAnsi="Garamond"/>
        </w:rPr>
      </w:pPr>
    </w:p>
    <w:p w14:paraId="3B9495BA" w14:textId="77777777" w:rsidR="006639F0" w:rsidRPr="000E2634" w:rsidRDefault="006639F0" w:rsidP="00547C68">
      <w:pPr>
        <w:rPr>
          <w:rFonts w:ascii="Garamond" w:hAnsi="Garamond"/>
        </w:rPr>
      </w:pPr>
    </w:p>
    <w:p w14:paraId="285B4794" w14:textId="77777777" w:rsidR="006639F0" w:rsidRPr="000E2634" w:rsidRDefault="006639F0" w:rsidP="00547C68">
      <w:pPr>
        <w:rPr>
          <w:rFonts w:ascii="Garamond" w:hAnsi="Garamond"/>
        </w:rPr>
      </w:pPr>
    </w:p>
    <w:p w14:paraId="32BBBB7C" w14:textId="77777777" w:rsidR="006639F0" w:rsidRPr="000E2634" w:rsidRDefault="006639F0" w:rsidP="00547C68">
      <w:pPr>
        <w:rPr>
          <w:rFonts w:ascii="Garamond" w:hAnsi="Garamond"/>
        </w:rPr>
      </w:pPr>
    </w:p>
    <w:p w14:paraId="143195D4" w14:textId="77777777" w:rsidR="006639F0" w:rsidRPr="000E2634" w:rsidRDefault="006639F0" w:rsidP="00547C68">
      <w:pPr>
        <w:rPr>
          <w:rFonts w:ascii="Garamond" w:hAnsi="Garamond"/>
        </w:rPr>
      </w:pPr>
    </w:p>
    <w:p w14:paraId="367BF7A2" w14:textId="77777777" w:rsidR="006639F0" w:rsidRPr="000E2634" w:rsidRDefault="006639F0" w:rsidP="00547C68">
      <w:pPr>
        <w:rPr>
          <w:rFonts w:ascii="Garamond" w:hAnsi="Garamond"/>
        </w:rPr>
      </w:pPr>
    </w:p>
    <w:p w14:paraId="1036656D" w14:textId="77777777" w:rsidR="006639F0" w:rsidRPr="000E2634" w:rsidRDefault="006639F0" w:rsidP="00547C68">
      <w:pPr>
        <w:rPr>
          <w:rFonts w:ascii="Garamond" w:hAnsi="Garamond"/>
        </w:rPr>
      </w:pPr>
    </w:p>
    <w:p w14:paraId="007D907F" w14:textId="77777777" w:rsidR="006639F0" w:rsidRPr="000E2634" w:rsidRDefault="006639F0" w:rsidP="00547C68">
      <w:pPr>
        <w:rPr>
          <w:rFonts w:ascii="Garamond" w:hAnsi="Garamond"/>
        </w:rPr>
      </w:pPr>
    </w:p>
    <w:p w14:paraId="2EA176BF" w14:textId="77777777" w:rsidR="006639F0" w:rsidRPr="000E2634" w:rsidRDefault="006639F0" w:rsidP="00547C68">
      <w:pPr>
        <w:rPr>
          <w:rFonts w:ascii="Garamond" w:hAnsi="Garamond"/>
        </w:rPr>
      </w:pPr>
    </w:p>
    <w:p w14:paraId="7C679915" w14:textId="77777777" w:rsidR="006639F0" w:rsidRPr="000E2634" w:rsidRDefault="006639F0" w:rsidP="00547C68">
      <w:pPr>
        <w:rPr>
          <w:rFonts w:ascii="Garamond" w:hAnsi="Garamond"/>
        </w:rPr>
      </w:pPr>
    </w:p>
    <w:p w14:paraId="26869E0A" w14:textId="77777777" w:rsidR="006639F0" w:rsidRPr="000E2634" w:rsidRDefault="006639F0" w:rsidP="00547C68">
      <w:pPr>
        <w:rPr>
          <w:rFonts w:ascii="Garamond" w:hAnsi="Garamond"/>
        </w:rPr>
      </w:pPr>
    </w:p>
    <w:p w14:paraId="0FAAB2C5" w14:textId="77777777" w:rsidR="006639F0" w:rsidRPr="000E2634" w:rsidRDefault="006639F0" w:rsidP="00547C68">
      <w:pPr>
        <w:rPr>
          <w:rFonts w:ascii="Garamond" w:hAnsi="Garamond"/>
        </w:rPr>
      </w:pPr>
    </w:p>
    <w:p w14:paraId="5DF1D2AD" w14:textId="77777777" w:rsidR="006639F0" w:rsidRPr="000E2634" w:rsidRDefault="006639F0" w:rsidP="00547C68">
      <w:pPr>
        <w:rPr>
          <w:rFonts w:ascii="Garamond" w:hAnsi="Garamond"/>
        </w:rPr>
      </w:pPr>
    </w:p>
    <w:p w14:paraId="059E366A" w14:textId="77777777" w:rsidR="00511B8D" w:rsidRDefault="00511B8D" w:rsidP="00547C68">
      <w:pPr>
        <w:rPr>
          <w:rFonts w:ascii="Garamond" w:hAnsi="Garamond"/>
        </w:rPr>
      </w:pPr>
    </w:p>
    <w:p w14:paraId="344B52E4" w14:textId="77777777" w:rsidR="00180ACD" w:rsidRDefault="00180ACD" w:rsidP="00547C68">
      <w:pPr>
        <w:rPr>
          <w:rFonts w:ascii="Garamond" w:hAnsi="Garamond"/>
        </w:rPr>
      </w:pPr>
    </w:p>
    <w:p w14:paraId="2925C3F7" w14:textId="77777777" w:rsidR="00180ACD" w:rsidRPr="000E2634" w:rsidRDefault="00180ACD" w:rsidP="00547C68">
      <w:pPr>
        <w:rPr>
          <w:rFonts w:ascii="Garamond" w:hAnsi="Garamond"/>
        </w:rPr>
      </w:pPr>
    </w:p>
    <w:p w14:paraId="16B00324" w14:textId="77777777" w:rsidR="00337CF5" w:rsidRPr="00AA50E9" w:rsidRDefault="00337CF5" w:rsidP="00AA50E9">
      <w:pPr>
        <w:jc w:val="left"/>
        <w:rPr>
          <w:rFonts w:ascii="Garamond" w:hAnsi="Garamond"/>
          <w:b/>
          <w:bCs/>
        </w:rPr>
      </w:pPr>
      <w:bookmarkStart w:id="48" w:name="_Toc220792463"/>
      <w:r w:rsidRPr="00AA50E9">
        <w:rPr>
          <w:rStyle w:val="Heading1Char"/>
          <w:rFonts w:ascii="Garamond" w:hAnsi="Garamond"/>
          <w:b/>
          <w:bCs/>
          <w:color w:val="auto"/>
          <w:sz w:val="32"/>
          <w:szCs w:val="32"/>
        </w:rPr>
        <w:lastRenderedPageBreak/>
        <w:t>BOOK IV — FIELD.</w:t>
      </w:r>
      <w:bookmarkEnd w:id="48"/>
      <w:r w:rsidRPr="00AA50E9">
        <w:rPr>
          <w:rFonts w:ascii="Garamond" w:hAnsi="Garamond"/>
          <w:b/>
          <w:bCs/>
        </w:rPr>
        <w:t xml:space="preserve"> The Domain in Which Structure Becomes Possible.</w:t>
      </w:r>
    </w:p>
    <w:p w14:paraId="79753CBD" w14:textId="77777777" w:rsidR="00337CF5" w:rsidRPr="000E2634" w:rsidRDefault="00337CF5" w:rsidP="00547C68">
      <w:pPr>
        <w:pStyle w:val="Heading2"/>
        <w:rPr>
          <w:rFonts w:ascii="Garamond" w:hAnsi="Garamond"/>
          <w:b/>
          <w:bCs/>
          <w:color w:val="auto"/>
        </w:rPr>
      </w:pPr>
      <w:bookmarkStart w:id="49" w:name="_Toc220792464"/>
      <w:r w:rsidRPr="000E2634">
        <w:rPr>
          <w:rFonts w:ascii="Garamond" w:hAnsi="Garamond"/>
          <w:b/>
          <w:bCs/>
          <w:color w:val="auto"/>
        </w:rPr>
        <w:t>I. Field as the First Domain of Being</w:t>
      </w:r>
      <w:bookmarkEnd w:id="49"/>
    </w:p>
    <w:p w14:paraId="21A81580" w14:textId="77777777" w:rsidR="00337CF5" w:rsidRPr="000E2634" w:rsidRDefault="00337CF5" w:rsidP="00547C68">
      <w:pPr>
        <w:rPr>
          <w:rFonts w:ascii="Garamond" w:hAnsi="Garamond"/>
        </w:rPr>
      </w:pPr>
      <w:r w:rsidRPr="000E2634">
        <w:rPr>
          <w:rFonts w:ascii="Garamond" w:hAnsi="Garamond"/>
        </w:rPr>
        <w:t>1. A field arises when an ente generates a domain in which its distinctions and relations can appear.</w:t>
      </w:r>
    </w:p>
    <w:p w14:paraId="484D8646" w14:textId="77777777" w:rsidR="00337CF5" w:rsidRPr="000E2634" w:rsidRDefault="00337CF5" w:rsidP="00547C68">
      <w:pPr>
        <w:rPr>
          <w:rFonts w:ascii="Garamond" w:hAnsi="Garamond"/>
        </w:rPr>
      </w:pPr>
      <w:r w:rsidRPr="000E2634">
        <w:rPr>
          <w:rFonts w:ascii="Garamond" w:hAnsi="Garamond"/>
        </w:rPr>
        <w:t>2. Appearance requires a context.</w:t>
      </w:r>
    </w:p>
    <w:p w14:paraId="6124FCCD" w14:textId="77777777" w:rsidR="00337CF5" w:rsidRPr="000E2634" w:rsidRDefault="00337CF5" w:rsidP="00547C68">
      <w:pPr>
        <w:rPr>
          <w:rFonts w:ascii="Garamond" w:hAnsi="Garamond"/>
        </w:rPr>
      </w:pPr>
      <w:r w:rsidRPr="000E2634">
        <w:rPr>
          <w:rFonts w:ascii="Garamond" w:hAnsi="Garamond"/>
        </w:rPr>
        <w:t>3. Context requires boundaries.</w:t>
      </w:r>
    </w:p>
    <w:p w14:paraId="6303285A" w14:textId="77777777" w:rsidR="00337CF5" w:rsidRPr="000E2634" w:rsidRDefault="00337CF5" w:rsidP="00547C68">
      <w:pPr>
        <w:rPr>
          <w:rFonts w:ascii="Garamond" w:hAnsi="Garamond"/>
        </w:rPr>
      </w:pPr>
      <w:r w:rsidRPr="000E2634">
        <w:rPr>
          <w:rFonts w:ascii="Garamond" w:hAnsi="Garamond"/>
        </w:rPr>
        <w:t>4. Boundaries require internal organization.</w:t>
      </w:r>
    </w:p>
    <w:p w14:paraId="0B2FE369" w14:textId="77777777" w:rsidR="00337CF5" w:rsidRPr="000E2634" w:rsidRDefault="00337CF5" w:rsidP="00547C68">
      <w:pPr>
        <w:rPr>
          <w:rFonts w:ascii="Garamond" w:hAnsi="Garamond"/>
        </w:rPr>
      </w:pPr>
      <w:r w:rsidRPr="000E2634">
        <w:rPr>
          <w:rFonts w:ascii="Garamond" w:hAnsi="Garamond"/>
        </w:rPr>
        <w:t>5. Internal organization requires biological coherence.</w:t>
      </w:r>
    </w:p>
    <w:p w14:paraId="4733D709" w14:textId="77777777" w:rsidR="00337CF5" w:rsidRPr="000E2634" w:rsidRDefault="00337CF5" w:rsidP="00547C68">
      <w:pPr>
        <w:rPr>
          <w:rFonts w:ascii="Garamond" w:hAnsi="Garamond"/>
        </w:rPr>
      </w:pPr>
      <w:r w:rsidRPr="000E2634">
        <w:rPr>
          <w:rFonts w:ascii="Garamond" w:hAnsi="Garamond"/>
        </w:rPr>
        <w:t>6. Therefore, fields exist only in entes capable of generating structured domains.</w:t>
      </w:r>
    </w:p>
    <w:p w14:paraId="2ACD4E56" w14:textId="77777777" w:rsidR="00337CF5" w:rsidRPr="000E2634" w:rsidRDefault="00337CF5" w:rsidP="0026477D">
      <w:pPr>
        <w:jc w:val="left"/>
        <w:rPr>
          <w:rFonts w:ascii="Garamond" w:hAnsi="Garamond"/>
          <w:b/>
          <w:bCs/>
          <w:sz w:val="32"/>
          <w:szCs w:val="32"/>
        </w:rPr>
      </w:pPr>
      <w:r w:rsidRPr="000E2634">
        <w:rPr>
          <w:rFonts w:ascii="Garamond" w:hAnsi="Garamond"/>
          <w:b/>
          <w:bCs/>
          <w:sz w:val="32"/>
          <w:szCs w:val="32"/>
        </w:rPr>
        <w:t>7. A field is the ente’s first domain of intelligible presence.</w:t>
      </w:r>
    </w:p>
    <w:p w14:paraId="2142F975" w14:textId="77777777" w:rsidR="00337CF5" w:rsidRPr="000E2634" w:rsidRDefault="00337CF5" w:rsidP="00547C68">
      <w:pPr>
        <w:pStyle w:val="Heading2"/>
        <w:rPr>
          <w:rFonts w:ascii="Garamond" w:hAnsi="Garamond"/>
          <w:b/>
          <w:bCs/>
          <w:color w:val="auto"/>
        </w:rPr>
      </w:pPr>
      <w:bookmarkStart w:id="50" w:name="_Toc220792465"/>
      <w:r w:rsidRPr="000E2634">
        <w:rPr>
          <w:rFonts w:ascii="Garamond" w:hAnsi="Garamond"/>
          <w:b/>
          <w:bCs/>
          <w:color w:val="auto"/>
        </w:rPr>
        <w:t>II. Field Is Not Matter</w:t>
      </w:r>
      <w:bookmarkEnd w:id="50"/>
    </w:p>
    <w:p w14:paraId="2168CA88" w14:textId="77777777" w:rsidR="00337CF5" w:rsidRPr="000E2634" w:rsidRDefault="00337CF5" w:rsidP="00547C68">
      <w:pPr>
        <w:rPr>
          <w:rFonts w:ascii="Garamond" w:hAnsi="Garamond"/>
        </w:rPr>
      </w:pPr>
      <w:r w:rsidRPr="000E2634">
        <w:rPr>
          <w:rFonts w:ascii="Garamond" w:hAnsi="Garamond"/>
        </w:rPr>
        <w:t>8. Matter occupies space, but does not generate fields.</w:t>
      </w:r>
    </w:p>
    <w:p w14:paraId="4C2E92C1" w14:textId="77777777" w:rsidR="00337CF5" w:rsidRPr="000E2634" w:rsidRDefault="00337CF5" w:rsidP="00547C68">
      <w:pPr>
        <w:rPr>
          <w:rFonts w:ascii="Garamond" w:hAnsi="Garamond"/>
        </w:rPr>
      </w:pPr>
      <w:r w:rsidRPr="000E2634">
        <w:rPr>
          <w:rFonts w:ascii="Garamond" w:hAnsi="Garamond"/>
        </w:rPr>
        <w:t>9. Matter interacts, but does not create domains of intelligibility.</w:t>
      </w:r>
    </w:p>
    <w:p w14:paraId="31C0DDAA" w14:textId="77777777" w:rsidR="00337CF5" w:rsidRPr="000E2634" w:rsidRDefault="00337CF5" w:rsidP="00547C68">
      <w:pPr>
        <w:rPr>
          <w:rFonts w:ascii="Garamond" w:hAnsi="Garamond"/>
        </w:rPr>
      </w:pPr>
      <w:r w:rsidRPr="000E2634">
        <w:rPr>
          <w:rFonts w:ascii="Garamond" w:hAnsi="Garamond"/>
        </w:rPr>
        <w:t>10. Matter moves, but does not establish relational context.</w:t>
      </w:r>
    </w:p>
    <w:p w14:paraId="4F049DA5" w14:textId="77777777" w:rsidR="00337CF5" w:rsidRPr="000E2634" w:rsidRDefault="00337CF5" w:rsidP="00547C68">
      <w:pPr>
        <w:rPr>
          <w:rFonts w:ascii="Garamond" w:hAnsi="Garamond"/>
        </w:rPr>
      </w:pPr>
      <w:r w:rsidRPr="000E2634">
        <w:rPr>
          <w:rFonts w:ascii="Garamond" w:hAnsi="Garamond"/>
        </w:rPr>
        <w:t>11. A field is not a property of matter.</w:t>
      </w:r>
    </w:p>
    <w:p w14:paraId="7F20A971" w14:textId="77777777" w:rsidR="00337CF5" w:rsidRPr="000E2634" w:rsidRDefault="00337CF5" w:rsidP="00547C68">
      <w:pPr>
        <w:rPr>
          <w:rFonts w:ascii="Garamond" w:hAnsi="Garamond"/>
        </w:rPr>
      </w:pPr>
      <w:r w:rsidRPr="000E2634">
        <w:rPr>
          <w:rFonts w:ascii="Garamond" w:hAnsi="Garamond"/>
        </w:rPr>
        <w:t>12. A field is the ente’s domain of organized presence.</w:t>
      </w:r>
    </w:p>
    <w:p w14:paraId="23114079" w14:textId="77777777" w:rsidR="00337CF5" w:rsidRPr="000E2634" w:rsidRDefault="00337CF5" w:rsidP="00547C68">
      <w:pPr>
        <w:rPr>
          <w:rFonts w:ascii="Garamond" w:hAnsi="Garamond"/>
        </w:rPr>
      </w:pPr>
      <w:r w:rsidRPr="000E2634">
        <w:rPr>
          <w:rFonts w:ascii="Garamond" w:hAnsi="Garamond"/>
        </w:rPr>
        <w:t>13. Only entes can generate fields.</w:t>
      </w:r>
    </w:p>
    <w:p w14:paraId="67E33580" w14:textId="77777777" w:rsidR="00337CF5" w:rsidRPr="000E2634" w:rsidRDefault="00337CF5" w:rsidP="00547C68">
      <w:pPr>
        <w:pStyle w:val="Heading2"/>
        <w:rPr>
          <w:rFonts w:ascii="Garamond" w:hAnsi="Garamond"/>
          <w:b/>
          <w:bCs/>
          <w:color w:val="auto"/>
        </w:rPr>
      </w:pPr>
      <w:bookmarkStart w:id="51" w:name="_Toc220792466"/>
      <w:r w:rsidRPr="000E2634">
        <w:rPr>
          <w:rFonts w:ascii="Garamond" w:hAnsi="Garamond"/>
          <w:b/>
          <w:bCs/>
          <w:color w:val="auto"/>
        </w:rPr>
        <w:t>III. Field Is Not Pure Consciousness</w:t>
      </w:r>
      <w:bookmarkEnd w:id="51"/>
    </w:p>
    <w:p w14:paraId="12885DA6" w14:textId="77777777" w:rsidR="00337CF5" w:rsidRPr="000E2634" w:rsidRDefault="00337CF5" w:rsidP="00547C68">
      <w:pPr>
        <w:rPr>
          <w:rFonts w:ascii="Garamond" w:hAnsi="Garamond"/>
        </w:rPr>
      </w:pPr>
      <w:r w:rsidRPr="000E2634">
        <w:rPr>
          <w:rFonts w:ascii="Garamond" w:hAnsi="Garamond"/>
        </w:rPr>
        <w:t>14. Consciousness perceives fields, but does not generate them without structure.</w:t>
      </w:r>
    </w:p>
    <w:p w14:paraId="147D5D3C" w14:textId="77777777" w:rsidR="00337CF5" w:rsidRPr="000E2634" w:rsidRDefault="00337CF5" w:rsidP="00547C68">
      <w:pPr>
        <w:rPr>
          <w:rFonts w:ascii="Garamond" w:hAnsi="Garamond"/>
        </w:rPr>
      </w:pPr>
      <w:r w:rsidRPr="000E2634">
        <w:rPr>
          <w:rFonts w:ascii="Garamond" w:hAnsi="Garamond"/>
        </w:rPr>
        <w:t>15. Generation requires biological grounding.</w:t>
      </w:r>
    </w:p>
    <w:p w14:paraId="286E758E" w14:textId="77777777" w:rsidR="00337CF5" w:rsidRPr="000E2634" w:rsidRDefault="00337CF5" w:rsidP="00547C68">
      <w:pPr>
        <w:rPr>
          <w:rFonts w:ascii="Garamond" w:hAnsi="Garamond"/>
        </w:rPr>
      </w:pPr>
      <w:r w:rsidRPr="000E2634">
        <w:rPr>
          <w:rFonts w:ascii="Garamond" w:hAnsi="Garamond"/>
        </w:rPr>
        <w:t>16. Biological grounding requires relation.</w:t>
      </w:r>
    </w:p>
    <w:p w14:paraId="30A08940" w14:textId="77777777" w:rsidR="00337CF5" w:rsidRPr="000E2634" w:rsidRDefault="00337CF5" w:rsidP="00547C68">
      <w:pPr>
        <w:rPr>
          <w:rFonts w:ascii="Garamond" w:hAnsi="Garamond"/>
        </w:rPr>
      </w:pPr>
      <w:r w:rsidRPr="000E2634">
        <w:rPr>
          <w:rFonts w:ascii="Garamond" w:hAnsi="Garamond"/>
        </w:rPr>
        <w:t>17. Relation requires distinction.</w:t>
      </w:r>
    </w:p>
    <w:p w14:paraId="19BE2CBA" w14:textId="77777777" w:rsidR="00337CF5" w:rsidRPr="000E2634" w:rsidRDefault="00337CF5" w:rsidP="00547C68">
      <w:pPr>
        <w:rPr>
          <w:rFonts w:ascii="Garamond" w:hAnsi="Garamond"/>
        </w:rPr>
      </w:pPr>
      <w:r w:rsidRPr="000E2634">
        <w:rPr>
          <w:rFonts w:ascii="Garamond" w:hAnsi="Garamond"/>
        </w:rPr>
        <w:t>18. A field is consciousness acting within the organized domain of the ente.</w:t>
      </w:r>
    </w:p>
    <w:p w14:paraId="2FC69232" w14:textId="77777777" w:rsidR="00337CF5" w:rsidRPr="000E2634" w:rsidRDefault="00337CF5" w:rsidP="00547C68">
      <w:pPr>
        <w:pStyle w:val="Heading2"/>
        <w:rPr>
          <w:rFonts w:ascii="Garamond" w:hAnsi="Garamond"/>
          <w:b/>
          <w:bCs/>
          <w:color w:val="auto"/>
        </w:rPr>
      </w:pPr>
      <w:bookmarkStart w:id="52" w:name="_Toc220792467"/>
      <w:r w:rsidRPr="000E2634">
        <w:rPr>
          <w:rFonts w:ascii="Garamond" w:hAnsi="Garamond"/>
          <w:b/>
          <w:bCs/>
          <w:color w:val="auto"/>
        </w:rPr>
        <w:t>IV. The Ente as the Ground of the Field</w:t>
      </w:r>
      <w:bookmarkEnd w:id="52"/>
    </w:p>
    <w:p w14:paraId="6FE34B99" w14:textId="77777777" w:rsidR="00337CF5" w:rsidRPr="000E2634" w:rsidRDefault="00337CF5" w:rsidP="00547C68">
      <w:pPr>
        <w:rPr>
          <w:rFonts w:ascii="Garamond" w:hAnsi="Garamond"/>
        </w:rPr>
      </w:pPr>
      <w:r w:rsidRPr="000E2634">
        <w:rPr>
          <w:rFonts w:ascii="Garamond" w:hAnsi="Garamond"/>
        </w:rPr>
        <w:t>19. Each ente generates its own distinctions.</w:t>
      </w:r>
    </w:p>
    <w:p w14:paraId="7DD818B3" w14:textId="77777777" w:rsidR="00337CF5" w:rsidRPr="000E2634" w:rsidRDefault="00337CF5" w:rsidP="00547C68">
      <w:pPr>
        <w:rPr>
          <w:rFonts w:ascii="Garamond" w:hAnsi="Garamond"/>
        </w:rPr>
      </w:pPr>
      <w:r w:rsidRPr="000E2634">
        <w:rPr>
          <w:rFonts w:ascii="Garamond" w:hAnsi="Garamond"/>
        </w:rPr>
        <w:t>20. Distinctions become intelligible only within a domain.</w:t>
      </w:r>
    </w:p>
    <w:p w14:paraId="66388F6C" w14:textId="77777777" w:rsidR="00337CF5" w:rsidRPr="000E2634" w:rsidRDefault="00337CF5" w:rsidP="00547C68">
      <w:pPr>
        <w:rPr>
          <w:rFonts w:ascii="Garamond" w:hAnsi="Garamond"/>
        </w:rPr>
      </w:pPr>
      <w:r w:rsidRPr="000E2634">
        <w:rPr>
          <w:rFonts w:ascii="Garamond" w:hAnsi="Garamond"/>
        </w:rPr>
        <w:t>21. This domain becomes a field when relations stabilize.</w:t>
      </w:r>
    </w:p>
    <w:p w14:paraId="22E320F1" w14:textId="77777777" w:rsidR="00337CF5" w:rsidRPr="000E2634" w:rsidRDefault="00337CF5" w:rsidP="00547C68">
      <w:pPr>
        <w:rPr>
          <w:rFonts w:ascii="Garamond" w:hAnsi="Garamond"/>
        </w:rPr>
      </w:pPr>
      <w:r w:rsidRPr="000E2634">
        <w:rPr>
          <w:rFonts w:ascii="Garamond" w:hAnsi="Garamond"/>
        </w:rPr>
        <w:t>22. Stability becomes coherence through pattern.</w:t>
      </w:r>
    </w:p>
    <w:p w14:paraId="7E7376F1" w14:textId="77777777" w:rsidR="00337CF5" w:rsidRPr="000E2634" w:rsidRDefault="00337CF5" w:rsidP="00547C68">
      <w:pPr>
        <w:rPr>
          <w:rFonts w:ascii="Garamond" w:hAnsi="Garamond"/>
        </w:rPr>
      </w:pPr>
      <w:r w:rsidRPr="000E2634">
        <w:rPr>
          <w:rFonts w:ascii="Garamond" w:hAnsi="Garamond"/>
        </w:rPr>
        <w:lastRenderedPageBreak/>
        <w:t>23. Coherence becomes identity through memory.</w:t>
      </w:r>
    </w:p>
    <w:p w14:paraId="2EA70100" w14:textId="77777777" w:rsidR="00337CF5" w:rsidRPr="000E2634" w:rsidRDefault="00337CF5" w:rsidP="00547C68">
      <w:pPr>
        <w:rPr>
          <w:rFonts w:ascii="Garamond" w:hAnsi="Garamond"/>
        </w:rPr>
      </w:pPr>
      <w:r w:rsidRPr="000E2634">
        <w:rPr>
          <w:rFonts w:ascii="Garamond" w:hAnsi="Garamond"/>
        </w:rPr>
        <w:t>24. Identity becomes agency through action.</w:t>
      </w:r>
    </w:p>
    <w:p w14:paraId="57DE23CE" w14:textId="77777777" w:rsidR="00337CF5" w:rsidRPr="000E2634" w:rsidRDefault="00337CF5" w:rsidP="00547C68">
      <w:pPr>
        <w:rPr>
          <w:rFonts w:ascii="Garamond" w:hAnsi="Garamond"/>
        </w:rPr>
      </w:pPr>
      <w:r w:rsidRPr="000E2634">
        <w:rPr>
          <w:rFonts w:ascii="Garamond" w:hAnsi="Garamond"/>
        </w:rPr>
        <w:t>25. Agency becomes world</w:t>
      </w:r>
      <w:r w:rsidRPr="000E2634">
        <w:rPr>
          <w:rFonts w:ascii="Cambria Math" w:hAnsi="Cambria Math" w:cs="Cambria Math"/>
        </w:rPr>
        <w:t>‑</w:t>
      </w:r>
      <w:r w:rsidRPr="000E2634">
        <w:rPr>
          <w:rFonts w:ascii="Garamond" w:hAnsi="Garamond"/>
        </w:rPr>
        <w:t>formation through fields.</w:t>
      </w:r>
    </w:p>
    <w:p w14:paraId="001088A1" w14:textId="77777777" w:rsidR="00337CF5" w:rsidRPr="000E2634" w:rsidRDefault="00337CF5" w:rsidP="00547C68">
      <w:pPr>
        <w:rPr>
          <w:rFonts w:ascii="Garamond" w:hAnsi="Garamond"/>
        </w:rPr>
      </w:pPr>
      <w:r w:rsidRPr="000E2634">
        <w:rPr>
          <w:rFonts w:ascii="Garamond" w:hAnsi="Garamond"/>
        </w:rPr>
        <w:t>26. A field is the ente’s first stable domain of structured interaction.</w:t>
      </w:r>
    </w:p>
    <w:p w14:paraId="15564675" w14:textId="77777777" w:rsidR="00337CF5" w:rsidRPr="000E2634" w:rsidRDefault="00337CF5" w:rsidP="00547C68">
      <w:pPr>
        <w:rPr>
          <w:rFonts w:ascii="Garamond" w:hAnsi="Garamond"/>
        </w:rPr>
      </w:pPr>
      <w:r w:rsidRPr="000E2634">
        <w:rPr>
          <w:rFonts w:ascii="Garamond" w:hAnsi="Garamond"/>
        </w:rPr>
        <w:t>27. All later structures depend on the ente’s capacity to generate fields.</w:t>
      </w:r>
    </w:p>
    <w:p w14:paraId="29D9B24D" w14:textId="77777777" w:rsidR="00337CF5" w:rsidRPr="000E2634" w:rsidRDefault="00337CF5" w:rsidP="00547C68">
      <w:pPr>
        <w:pStyle w:val="Heading2"/>
        <w:rPr>
          <w:rFonts w:ascii="Garamond" w:hAnsi="Garamond"/>
          <w:b/>
          <w:bCs/>
          <w:color w:val="auto"/>
        </w:rPr>
      </w:pPr>
      <w:bookmarkStart w:id="53" w:name="_Toc220792468"/>
      <w:r w:rsidRPr="000E2634">
        <w:rPr>
          <w:rFonts w:ascii="Garamond" w:hAnsi="Garamond"/>
          <w:b/>
          <w:bCs/>
          <w:color w:val="auto"/>
        </w:rPr>
        <w:t>V. The Structure of the Field</w:t>
      </w:r>
      <w:bookmarkEnd w:id="53"/>
    </w:p>
    <w:p w14:paraId="1F99F329" w14:textId="77777777" w:rsidR="00337CF5" w:rsidRPr="000E2634" w:rsidRDefault="00337CF5" w:rsidP="00547C68">
      <w:pPr>
        <w:rPr>
          <w:rFonts w:ascii="Garamond" w:hAnsi="Garamond"/>
        </w:rPr>
      </w:pPr>
      <w:r w:rsidRPr="000E2634">
        <w:rPr>
          <w:rFonts w:ascii="Garamond" w:hAnsi="Garamond"/>
        </w:rPr>
        <w:t>28. A field contains distinctions.</w:t>
      </w:r>
    </w:p>
    <w:p w14:paraId="70121C38" w14:textId="77777777" w:rsidR="00337CF5" w:rsidRPr="000E2634" w:rsidRDefault="00337CF5" w:rsidP="00547C68">
      <w:pPr>
        <w:rPr>
          <w:rFonts w:ascii="Garamond" w:hAnsi="Garamond"/>
        </w:rPr>
      </w:pPr>
      <w:r w:rsidRPr="000E2634">
        <w:rPr>
          <w:rFonts w:ascii="Garamond" w:hAnsi="Garamond"/>
        </w:rPr>
        <w:t>29. A field organizes relations.</w:t>
      </w:r>
    </w:p>
    <w:p w14:paraId="01D1969F" w14:textId="77777777" w:rsidR="00337CF5" w:rsidRPr="000E2634" w:rsidRDefault="00337CF5" w:rsidP="00547C68">
      <w:pPr>
        <w:rPr>
          <w:rFonts w:ascii="Garamond" w:hAnsi="Garamond"/>
        </w:rPr>
      </w:pPr>
      <w:r w:rsidRPr="000E2634">
        <w:rPr>
          <w:rFonts w:ascii="Garamond" w:hAnsi="Garamond"/>
        </w:rPr>
        <w:t>30. A field stabilizes patterns.</w:t>
      </w:r>
    </w:p>
    <w:p w14:paraId="608BF20E" w14:textId="77777777" w:rsidR="00337CF5" w:rsidRPr="000E2634" w:rsidRDefault="00337CF5" w:rsidP="00547C68">
      <w:pPr>
        <w:rPr>
          <w:rFonts w:ascii="Garamond" w:hAnsi="Garamond"/>
        </w:rPr>
      </w:pPr>
      <w:r w:rsidRPr="000E2634">
        <w:rPr>
          <w:rFonts w:ascii="Garamond" w:hAnsi="Garamond"/>
        </w:rPr>
        <w:t>31. A field defines boundaries of possibility.</w:t>
      </w:r>
    </w:p>
    <w:p w14:paraId="73D1E7F0" w14:textId="77777777" w:rsidR="00337CF5" w:rsidRPr="000E2634" w:rsidRDefault="00337CF5" w:rsidP="00547C68">
      <w:pPr>
        <w:rPr>
          <w:rFonts w:ascii="Garamond" w:hAnsi="Garamond"/>
        </w:rPr>
      </w:pPr>
      <w:r w:rsidRPr="000E2634">
        <w:rPr>
          <w:rFonts w:ascii="Garamond" w:hAnsi="Garamond"/>
        </w:rPr>
        <w:t>32. A field shapes the scope of intelligibility.</w:t>
      </w:r>
    </w:p>
    <w:p w14:paraId="56BBE5C3" w14:textId="77777777" w:rsidR="00337CF5" w:rsidRPr="000E2634" w:rsidRDefault="00337CF5" w:rsidP="00547C68">
      <w:pPr>
        <w:rPr>
          <w:rFonts w:ascii="Garamond" w:hAnsi="Garamond"/>
        </w:rPr>
      </w:pPr>
      <w:r w:rsidRPr="000E2634">
        <w:rPr>
          <w:rFonts w:ascii="Garamond" w:hAnsi="Garamond"/>
        </w:rPr>
        <w:t>33. A field is the architecture that links relation to order.</w:t>
      </w:r>
    </w:p>
    <w:p w14:paraId="016A422F" w14:textId="77777777" w:rsidR="00337CF5" w:rsidRPr="000E2634" w:rsidRDefault="00337CF5" w:rsidP="00547C68">
      <w:pPr>
        <w:pStyle w:val="Heading2"/>
        <w:rPr>
          <w:rFonts w:ascii="Garamond" w:hAnsi="Garamond"/>
          <w:b/>
          <w:bCs/>
          <w:color w:val="auto"/>
        </w:rPr>
      </w:pPr>
      <w:bookmarkStart w:id="54" w:name="_Toc220792469"/>
      <w:r w:rsidRPr="000E2634">
        <w:rPr>
          <w:rFonts w:ascii="Garamond" w:hAnsi="Garamond"/>
          <w:b/>
          <w:bCs/>
          <w:color w:val="auto"/>
        </w:rPr>
        <w:t>VI. Field as the Beginning of Context</w:t>
      </w:r>
      <w:bookmarkEnd w:id="54"/>
    </w:p>
    <w:p w14:paraId="6479BE78" w14:textId="77777777" w:rsidR="00337CF5" w:rsidRPr="000E2634" w:rsidRDefault="00337CF5" w:rsidP="00547C68">
      <w:pPr>
        <w:rPr>
          <w:rFonts w:ascii="Garamond" w:hAnsi="Garamond"/>
        </w:rPr>
      </w:pPr>
      <w:r w:rsidRPr="000E2634">
        <w:rPr>
          <w:rFonts w:ascii="Garamond" w:hAnsi="Garamond"/>
        </w:rPr>
        <w:t>34. A field makes structure possible.</w:t>
      </w:r>
    </w:p>
    <w:p w14:paraId="2D8CE0AE" w14:textId="77777777" w:rsidR="00337CF5" w:rsidRPr="000E2634" w:rsidRDefault="00337CF5" w:rsidP="00547C68">
      <w:pPr>
        <w:rPr>
          <w:rFonts w:ascii="Garamond" w:hAnsi="Garamond"/>
        </w:rPr>
      </w:pPr>
      <w:r w:rsidRPr="000E2634">
        <w:rPr>
          <w:rFonts w:ascii="Garamond" w:hAnsi="Garamond"/>
        </w:rPr>
        <w:t>35. A field makes dynamics possible.</w:t>
      </w:r>
    </w:p>
    <w:p w14:paraId="10944569" w14:textId="77777777" w:rsidR="00337CF5" w:rsidRPr="000E2634" w:rsidRDefault="00337CF5" w:rsidP="00547C68">
      <w:pPr>
        <w:rPr>
          <w:rFonts w:ascii="Garamond" w:hAnsi="Garamond"/>
        </w:rPr>
      </w:pPr>
      <w:r w:rsidRPr="000E2634">
        <w:rPr>
          <w:rFonts w:ascii="Garamond" w:hAnsi="Garamond"/>
        </w:rPr>
        <w:t>36. A field makes systems possible.</w:t>
      </w:r>
    </w:p>
    <w:p w14:paraId="23378A96" w14:textId="77777777" w:rsidR="00337CF5" w:rsidRPr="000E2634" w:rsidRDefault="00337CF5" w:rsidP="00547C68">
      <w:pPr>
        <w:rPr>
          <w:rFonts w:ascii="Garamond" w:hAnsi="Garamond"/>
        </w:rPr>
      </w:pPr>
      <w:r w:rsidRPr="000E2634">
        <w:rPr>
          <w:rFonts w:ascii="Garamond" w:hAnsi="Garamond"/>
        </w:rPr>
        <w:t>37. A field makes order possible.</w:t>
      </w:r>
    </w:p>
    <w:p w14:paraId="24CC743C" w14:textId="77777777" w:rsidR="00337CF5" w:rsidRPr="000E2634" w:rsidRDefault="00337CF5" w:rsidP="00547C68">
      <w:pPr>
        <w:rPr>
          <w:rFonts w:ascii="Garamond" w:hAnsi="Garamond"/>
        </w:rPr>
      </w:pPr>
      <w:r w:rsidRPr="000E2634">
        <w:rPr>
          <w:rFonts w:ascii="Garamond" w:hAnsi="Garamond"/>
        </w:rPr>
        <w:t>38. A field makes world</w:t>
      </w:r>
      <w:r w:rsidRPr="000E2634">
        <w:rPr>
          <w:rFonts w:ascii="Cambria Math" w:hAnsi="Cambria Math" w:cs="Cambria Math"/>
        </w:rPr>
        <w:t>‑</w:t>
      </w:r>
      <w:r w:rsidRPr="000E2634">
        <w:rPr>
          <w:rFonts w:ascii="Garamond" w:hAnsi="Garamond"/>
        </w:rPr>
        <w:t>formation possible.</w:t>
      </w:r>
    </w:p>
    <w:p w14:paraId="5293F02C" w14:textId="77777777" w:rsidR="00337CF5" w:rsidRPr="000E2634" w:rsidRDefault="00337CF5" w:rsidP="00547C68">
      <w:pPr>
        <w:rPr>
          <w:rFonts w:ascii="Garamond" w:hAnsi="Garamond"/>
        </w:rPr>
      </w:pPr>
      <w:r w:rsidRPr="000E2634">
        <w:rPr>
          <w:rFonts w:ascii="Garamond" w:hAnsi="Garamond"/>
        </w:rPr>
        <w:t>39. A field is the first condition of contextual intelligibility.</w:t>
      </w:r>
    </w:p>
    <w:p w14:paraId="1071A1AD" w14:textId="77777777" w:rsidR="00337CF5" w:rsidRPr="000E2634" w:rsidRDefault="00337CF5" w:rsidP="00547C68">
      <w:pPr>
        <w:pStyle w:val="Heading2"/>
        <w:rPr>
          <w:rFonts w:ascii="Garamond" w:hAnsi="Garamond"/>
          <w:b/>
          <w:bCs/>
          <w:color w:val="auto"/>
        </w:rPr>
      </w:pPr>
      <w:bookmarkStart w:id="55" w:name="_Toc220792470"/>
      <w:r w:rsidRPr="000E2634">
        <w:rPr>
          <w:rFonts w:ascii="Garamond" w:hAnsi="Garamond"/>
          <w:b/>
          <w:bCs/>
          <w:color w:val="auto"/>
        </w:rPr>
        <w:t>VII. Variation in Fields</w:t>
      </w:r>
      <w:bookmarkEnd w:id="55"/>
    </w:p>
    <w:p w14:paraId="72542D95" w14:textId="77777777" w:rsidR="00337CF5" w:rsidRPr="000E2634" w:rsidRDefault="00337CF5" w:rsidP="00547C68">
      <w:pPr>
        <w:rPr>
          <w:rFonts w:ascii="Garamond" w:hAnsi="Garamond"/>
        </w:rPr>
      </w:pPr>
      <w:r w:rsidRPr="000E2634">
        <w:rPr>
          <w:rFonts w:ascii="Garamond" w:hAnsi="Garamond"/>
        </w:rPr>
        <w:t>40. Different entes generate different fields.</w:t>
      </w:r>
    </w:p>
    <w:p w14:paraId="22658EC3" w14:textId="77777777" w:rsidR="00337CF5" w:rsidRPr="000E2634" w:rsidRDefault="00337CF5" w:rsidP="00547C68">
      <w:pPr>
        <w:rPr>
          <w:rFonts w:ascii="Garamond" w:hAnsi="Garamond"/>
        </w:rPr>
      </w:pPr>
      <w:r w:rsidRPr="000E2634">
        <w:rPr>
          <w:rFonts w:ascii="Garamond" w:hAnsi="Garamond"/>
        </w:rPr>
        <w:t>41. Different rhythms produce different domains.</w:t>
      </w:r>
    </w:p>
    <w:p w14:paraId="2D229C64" w14:textId="77777777" w:rsidR="00337CF5" w:rsidRPr="000E2634" w:rsidRDefault="00337CF5" w:rsidP="00547C68">
      <w:pPr>
        <w:rPr>
          <w:rFonts w:ascii="Garamond" w:hAnsi="Garamond"/>
        </w:rPr>
      </w:pPr>
      <w:r w:rsidRPr="000E2634">
        <w:rPr>
          <w:rFonts w:ascii="Garamond" w:hAnsi="Garamond"/>
        </w:rPr>
        <w:t>42. Different domains produce different patterns.</w:t>
      </w:r>
    </w:p>
    <w:p w14:paraId="23D68218" w14:textId="77777777" w:rsidR="00337CF5" w:rsidRPr="000E2634" w:rsidRDefault="00337CF5" w:rsidP="00547C68">
      <w:pPr>
        <w:rPr>
          <w:rFonts w:ascii="Garamond" w:hAnsi="Garamond"/>
        </w:rPr>
      </w:pPr>
      <w:r w:rsidRPr="000E2634">
        <w:rPr>
          <w:rFonts w:ascii="Garamond" w:hAnsi="Garamond"/>
        </w:rPr>
        <w:t>43. Different patterns produce different identities.</w:t>
      </w:r>
    </w:p>
    <w:p w14:paraId="77499D6B" w14:textId="77777777" w:rsidR="00337CF5" w:rsidRPr="000E2634" w:rsidRDefault="00337CF5" w:rsidP="00547C68">
      <w:pPr>
        <w:rPr>
          <w:rFonts w:ascii="Garamond" w:hAnsi="Garamond"/>
        </w:rPr>
      </w:pPr>
      <w:r w:rsidRPr="000E2634">
        <w:rPr>
          <w:rFonts w:ascii="Garamond" w:hAnsi="Garamond"/>
        </w:rPr>
        <w:t>44. Different identities produce different worlds.</w:t>
      </w:r>
    </w:p>
    <w:p w14:paraId="5E2915BE" w14:textId="77777777" w:rsidR="00337CF5" w:rsidRPr="000E2634" w:rsidRDefault="00337CF5" w:rsidP="00547C68">
      <w:pPr>
        <w:rPr>
          <w:rFonts w:ascii="Garamond" w:hAnsi="Garamond"/>
        </w:rPr>
      </w:pPr>
      <w:r w:rsidRPr="000E2634">
        <w:rPr>
          <w:rFonts w:ascii="Garamond" w:hAnsi="Garamond"/>
        </w:rPr>
        <w:t>45. Fields vary with biological structure, rhythm, and coherence.</w:t>
      </w:r>
    </w:p>
    <w:p w14:paraId="69340E3C" w14:textId="77777777" w:rsidR="00337CF5" w:rsidRPr="000E2634" w:rsidRDefault="00337CF5" w:rsidP="00547C68">
      <w:pPr>
        <w:rPr>
          <w:rFonts w:ascii="Garamond" w:hAnsi="Garamond"/>
        </w:rPr>
      </w:pPr>
      <w:r w:rsidRPr="000E2634">
        <w:rPr>
          <w:rFonts w:ascii="Garamond" w:hAnsi="Garamond"/>
        </w:rPr>
        <w:t>46. No two entes generate the same field.</w:t>
      </w:r>
    </w:p>
    <w:p w14:paraId="0D130970" w14:textId="77777777" w:rsidR="00337CF5" w:rsidRPr="000E2634" w:rsidRDefault="00337CF5" w:rsidP="00547C68">
      <w:pPr>
        <w:pStyle w:val="Heading2"/>
        <w:rPr>
          <w:rFonts w:ascii="Garamond" w:hAnsi="Garamond"/>
          <w:b/>
          <w:bCs/>
          <w:color w:val="auto"/>
        </w:rPr>
      </w:pPr>
      <w:bookmarkStart w:id="56" w:name="_Toc220792471"/>
      <w:r w:rsidRPr="000E2634">
        <w:rPr>
          <w:rFonts w:ascii="Garamond" w:hAnsi="Garamond"/>
          <w:b/>
          <w:bCs/>
          <w:color w:val="auto"/>
        </w:rPr>
        <w:t>VIII. Field and Mortality</w:t>
      </w:r>
      <w:bookmarkEnd w:id="56"/>
    </w:p>
    <w:p w14:paraId="2E5DC7E8" w14:textId="77777777" w:rsidR="00337CF5" w:rsidRPr="000E2634" w:rsidRDefault="00337CF5" w:rsidP="00547C68">
      <w:pPr>
        <w:rPr>
          <w:rFonts w:ascii="Garamond" w:hAnsi="Garamond"/>
        </w:rPr>
      </w:pPr>
      <w:r w:rsidRPr="000E2634">
        <w:rPr>
          <w:rFonts w:ascii="Garamond" w:hAnsi="Garamond"/>
        </w:rPr>
        <w:t>47. A field is finite because entes are finite.</w:t>
      </w:r>
    </w:p>
    <w:p w14:paraId="5ECAEE4A" w14:textId="77777777" w:rsidR="00337CF5" w:rsidRPr="000E2634" w:rsidRDefault="00337CF5" w:rsidP="00547C68">
      <w:pPr>
        <w:rPr>
          <w:rFonts w:ascii="Garamond" w:hAnsi="Garamond"/>
        </w:rPr>
      </w:pPr>
      <w:r w:rsidRPr="000E2634">
        <w:rPr>
          <w:rFonts w:ascii="Garamond" w:hAnsi="Garamond"/>
        </w:rPr>
        <w:t>48. When biological coherence weakens, fields destabilize.</w:t>
      </w:r>
    </w:p>
    <w:p w14:paraId="2A247303" w14:textId="77777777" w:rsidR="00337CF5" w:rsidRPr="000E2634" w:rsidRDefault="00337CF5" w:rsidP="00547C68">
      <w:pPr>
        <w:rPr>
          <w:rFonts w:ascii="Garamond" w:hAnsi="Garamond"/>
        </w:rPr>
      </w:pPr>
      <w:r w:rsidRPr="000E2634">
        <w:rPr>
          <w:rFonts w:ascii="Garamond" w:hAnsi="Garamond"/>
        </w:rPr>
        <w:t>49. When coherence collapses, fields dissolve.</w:t>
      </w:r>
    </w:p>
    <w:p w14:paraId="535D03AB" w14:textId="77777777" w:rsidR="00337CF5" w:rsidRPr="000E2634" w:rsidRDefault="00337CF5" w:rsidP="00547C68">
      <w:pPr>
        <w:rPr>
          <w:rFonts w:ascii="Garamond" w:hAnsi="Garamond"/>
        </w:rPr>
      </w:pPr>
      <w:r w:rsidRPr="000E2634">
        <w:rPr>
          <w:rFonts w:ascii="Garamond" w:hAnsi="Garamond"/>
        </w:rPr>
        <w:t>50. Mortality is the limit of the field.</w:t>
      </w:r>
    </w:p>
    <w:p w14:paraId="32629F33" w14:textId="77777777" w:rsidR="00337CF5" w:rsidRPr="000E2634" w:rsidRDefault="00337CF5" w:rsidP="00547C68">
      <w:pPr>
        <w:rPr>
          <w:rFonts w:ascii="Garamond" w:hAnsi="Garamond"/>
        </w:rPr>
      </w:pPr>
      <w:r w:rsidRPr="000E2634">
        <w:rPr>
          <w:rFonts w:ascii="Garamond" w:hAnsi="Garamond"/>
        </w:rPr>
        <w:t>51. A field is the mortal domain of Being.</w:t>
      </w:r>
    </w:p>
    <w:p w14:paraId="0C822678" w14:textId="77777777" w:rsidR="00337CF5" w:rsidRPr="000E2634" w:rsidRDefault="00337CF5" w:rsidP="00547C68">
      <w:pPr>
        <w:pStyle w:val="Heading2"/>
        <w:rPr>
          <w:rFonts w:ascii="Garamond" w:hAnsi="Garamond"/>
          <w:b/>
          <w:bCs/>
          <w:color w:val="auto"/>
        </w:rPr>
      </w:pPr>
      <w:bookmarkStart w:id="57" w:name="_Toc220792472"/>
      <w:r w:rsidRPr="000E2634">
        <w:rPr>
          <w:rFonts w:ascii="Garamond" w:hAnsi="Garamond"/>
          <w:b/>
          <w:bCs/>
          <w:color w:val="auto"/>
        </w:rPr>
        <w:lastRenderedPageBreak/>
        <w:t>IX. Field and the Cosmology</w:t>
      </w:r>
      <w:bookmarkEnd w:id="57"/>
    </w:p>
    <w:p w14:paraId="780A933F" w14:textId="77777777" w:rsidR="00337CF5" w:rsidRPr="000E2634" w:rsidRDefault="00337CF5" w:rsidP="00547C68">
      <w:pPr>
        <w:rPr>
          <w:rFonts w:ascii="Garamond" w:hAnsi="Garamond"/>
        </w:rPr>
      </w:pPr>
      <w:r w:rsidRPr="000E2634">
        <w:rPr>
          <w:rFonts w:ascii="Garamond" w:hAnsi="Garamond"/>
        </w:rPr>
        <w:t>52. A field is the bridge between relation and order.</w:t>
      </w:r>
    </w:p>
    <w:p w14:paraId="48BFC6EE" w14:textId="77777777" w:rsidR="00337CF5" w:rsidRPr="000E2634" w:rsidRDefault="00337CF5" w:rsidP="00547C68">
      <w:pPr>
        <w:rPr>
          <w:rFonts w:ascii="Garamond" w:hAnsi="Garamond"/>
        </w:rPr>
      </w:pPr>
      <w:r w:rsidRPr="000E2634">
        <w:rPr>
          <w:rFonts w:ascii="Garamond" w:hAnsi="Garamond"/>
        </w:rPr>
        <w:t>53. A field is the foundation of structure.</w:t>
      </w:r>
    </w:p>
    <w:p w14:paraId="003F79CC" w14:textId="77777777" w:rsidR="00337CF5" w:rsidRPr="000E2634" w:rsidRDefault="00337CF5" w:rsidP="00547C68">
      <w:pPr>
        <w:rPr>
          <w:rFonts w:ascii="Garamond" w:hAnsi="Garamond"/>
        </w:rPr>
      </w:pPr>
      <w:r w:rsidRPr="000E2634">
        <w:rPr>
          <w:rFonts w:ascii="Garamond" w:hAnsi="Garamond"/>
        </w:rPr>
        <w:t>54. A field is the generator of context and coherence.</w:t>
      </w:r>
    </w:p>
    <w:p w14:paraId="1E3038B7" w14:textId="77777777" w:rsidR="00337CF5" w:rsidRPr="000E2634" w:rsidRDefault="00337CF5" w:rsidP="00547C68">
      <w:pPr>
        <w:rPr>
          <w:rFonts w:ascii="Garamond" w:hAnsi="Garamond"/>
        </w:rPr>
      </w:pPr>
      <w:r w:rsidRPr="000E2634">
        <w:rPr>
          <w:rFonts w:ascii="Garamond" w:hAnsi="Garamond"/>
        </w:rPr>
        <w:t>55. A field is the condition of systems and dynamics.</w:t>
      </w:r>
    </w:p>
    <w:p w14:paraId="3AFC8166" w14:textId="77777777" w:rsidR="00337CF5" w:rsidRPr="000E2634" w:rsidRDefault="00337CF5" w:rsidP="00547C68">
      <w:pPr>
        <w:rPr>
          <w:rFonts w:ascii="Garamond" w:hAnsi="Garamond"/>
        </w:rPr>
      </w:pPr>
      <w:r w:rsidRPr="000E2634">
        <w:rPr>
          <w:rFonts w:ascii="Garamond" w:hAnsi="Garamond"/>
        </w:rPr>
        <w:t>56. A field is the axis of intelligibility.</w:t>
      </w:r>
    </w:p>
    <w:p w14:paraId="03FD01C5" w14:textId="77777777" w:rsidR="00337CF5" w:rsidRPr="000E2634" w:rsidRDefault="00337CF5" w:rsidP="00547C68">
      <w:pPr>
        <w:rPr>
          <w:rFonts w:ascii="Garamond" w:hAnsi="Garamond"/>
        </w:rPr>
      </w:pPr>
      <w:r w:rsidRPr="000E2634">
        <w:rPr>
          <w:rFonts w:ascii="Garamond" w:hAnsi="Garamond"/>
        </w:rPr>
        <w:t>57. A field is the biological root of all later books in the cosmology.</w:t>
      </w:r>
    </w:p>
    <w:p w14:paraId="1C39A2A2" w14:textId="77777777" w:rsidR="00337CF5" w:rsidRPr="000E2634" w:rsidRDefault="00337CF5" w:rsidP="00547C68">
      <w:pPr>
        <w:pStyle w:val="Heading2"/>
        <w:rPr>
          <w:rFonts w:ascii="Garamond" w:hAnsi="Garamond"/>
          <w:b/>
          <w:bCs/>
          <w:color w:val="auto"/>
        </w:rPr>
      </w:pPr>
      <w:bookmarkStart w:id="58" w:name="_Toc220792473"/>
      <w:r w:rsidRPr="000E2634">
        <w:rPr>
          <w:rFonts w:ascii="Garamond" w:hAnsi="Garamond"/>
          <w:b/>
          <w:bCs/>
          <w:color w:val="auto"/>
        </w:rPr>
        <w:t>X. Theorem of the Field</w:t>
      </w:r>
      <w:bookmarkEnd w:id="58"/>
    </w:p>
    <w:p w14:paraId="6A20DFF0" w14:textId="77777777" w:rsidR="00337CF5" w:rsidRPr="000E2634" w:rsidRDefault="00337CF5" w:rsidP="00547C68">
      <w:pPr>
        <w:rPr>
          <w:rFonts w:ascii="Garamond" w:hAnsi="Garamond"/>
        </w:rPr>
      </w:pPr>
      <w:r w:rsidRPr="000E2634">
        <w:rPr>
          <w:rFonts w:ascii="Garamond" w:hAnsi="Garamond"/>
        </w:rPr>
        <w:t>A field is the ente’s first structured domain, arising from relation, stabilizing distinctions and patterns, and enabling order, systems, and all higher structures.</w:t>
      </w:r>
    </w:p>
    <w:p w14:paraId="0A3BF825" w14:textId="77777777" w:rsidR="00337CF5" w:rsidRPr="000E2634" w:rsidRDefault="00337CF5" w:rsidP="00547C68">
      <w:pPr>
        <w:pStyle w:val="Heading2"/>
        <w:rPr>
          <w:rFonts w:ascii="Garamond" w:hAnsi="Garamond"/>
          <w:b/>
          <w:bCs/>
          <w:color w:val="auto"/>
        </w:rPr>
      </w:pPr>
      <w:bookmarkStart w:id="59" w:name="_Toc220792474"/>
      <w:r w:rsidRPr="000E2634">
        <w:rPr>
          <w:rFonts w:ascii="Garamond" w:hAnsi="Garamond"/>
          <w:b/>
          <w:bCs/>
          <w:color w:val="auto"/>
        </w:rPr>
        <w:t>XI. Interpretation</w:t>
      </w:r>
      <w:bookmarkEnd w:id="59"/>
    </w:p>
    <w:p w14:paraId="39AB63E1" w14:textId="77777777" w:rsidR="00337CF5" w:rsidRPr="000E2634" w:rsidRDefault="00337CF5" w:rsidP="00547C68">
      <w:pPr>
        <w:rPr>
          <w:rFonts w:ascii="Garamond" w:hAnsi="Garamond"/>
        </w:rPr>
      </w:pPr>
      <w:r w:rsidRPr="000E2634">
        <w:rPr>
          <w:rFonts w:ascii="Garamond" w:hAnsi="Garamond"/>
        </w:rPr>
        <w:t>A field is not space.</w:t>
      </w:r>
    </w:p>
    <w:p w14:paraId="7F2390AB" w14:textId="77777777" w:rsidR="00337CF5" w:rsidRPr="000E2634" w:rsidRDefault="00337CF5" w:rsidP="00547C68">
      <w:pPr>
        <w:rPr>
          <w:rFonts w:ascii="Garamond" w:hAnsi="Garamond"/>
        </w:rPr>
      </w:pPr>
      <w:r w:rsidRPr="000E2634">
        <w:rPr>
          <w:rFonts w:ascii="Garamond" w:hAnsi="Garamond"/>
        </w:rPr>
        <w:t>A field is not emptiness.</w:t>
      </w:r>
    </w:p>
    <w:p w14:paraId="1271D979" w14:textId="77777777" w:rsidR="00337CF5" w:rsidRPr="000E2634" w:rsidRDefault="00337CF5" w:rsidP="00547C68">
      <w:pPr>
        <w:rPr>
          <w:rFonts w:ascii="Garamond" w:hAnsi="Garamond"/>
        </w:rPr>
      </w:pPr>
      <w:r w:rsidRPr="000E2634">
        <w:rPr>
          <w:rFonts w:ascii="Garamond" w:hAnsi="Garamond"/>
        </w:rPr>
        <w:t>A field is not a container.</w:t>
      </w:r>
    </w:p>
    <w:p w14:paraId="34B0B96B" w14:textId="77777777" w:rsidR="00337CF5" w:rsidRPr="000E2634" w:rsidRDefault="00337CF5" w:rsidP="00547C68">
      <w:pPr>
        <w:rPr>
          <w:rFonts w:ascii="Garamond" w:hAnsi="Garamond"/>
        </w:rPr>
      </w:pPr>
      <w:r w:rsidRPr="000E2634">
        <w:rPr>
          <w:rFonts w:ascii="Garamond" w:hAnsi="Garamond"/>
        </w:rPr>
        <w:t>A field is not abstraction.</w:t>
      </w:r>
    </w:p>
    <w:p w14:paraId="7AC61C21" w14:textId="77777777" w:rsidR="00337CF5" w:rsidRPr="000E2634" w:rsidRDefault="00337CF5" w:rsidP="00547C68">
      <w:pPr>
        <w:rPr>
          <w:rFonts w:ascii="Garamond" w:hAnsi="Garamond"/>
        </w:rPr>
      </w:pPr>
      <w:r w:rsidRPr="000E2634">
        <w:rPr>
          <w:rFonts w:ascii="Garamond" w:hAnsi="Garamond"/>
        </w:rPr>
        <w:t>A field is the ente’s domain of structured presence, the context that makes relations intelligible, and the first environment in which patterns can form.</w:t>
      </w:r>
    </w:p>
    <w:p w14:paraId="1D320B29" w14:textId="77777777" w:rsidR="00337CF5" w:rsidRPr="000E2634" w:rsidRDefault="00337CF5" w:rsidP="00547C68">
      <w:pPr>
        <w:rPr>
          <w:rFonts w:ascii="Garamond" w:hAnsi="Garamond"/>
        </w:rPr>
      </w:pPr>
      <w:r w:rsidRPr="000E2634">
        <w:rPr>
          <w:rFonts w:ascii="Garamond" w:hAnsi="Garamond"/>
        </w:rPr>
        <w:t>A field is the third articulation of the living architecture of reality.</w:t>
      </w:r>
    </w:p>
    <w:p w14:paraId="03EFF0C7" w14:textId="77777777" w:rsidR="0009669E" w:rsidRPr="000E2634" w:rsidRDefault="0009669E" w:rsidP="00547C68">
      <w:pPr>
        <w:rPr>
          <w:rFonts w:ascii="Garamond" w:hAnsi="Garamond"/>
        </w:rPr>
        <w:sectPr w:rsidR="0009669E" w:rsidRPr="000E2634" w:rsidSect="00724B5B">
          <w:pgSz w:w="8640" w:h="12960"/>
          <w:pgMar w:top="1440" w:right="1440" w:bottom="1440" w:left="1440" w:header="720" w:footer="720" w:gutter="0"/>
          <w:cols w:space="720"/>
          <w:titlePg/>
          <w:docGrid w:linePitch="360"/>
        </w:sectPr>
      </w:pPr>
    </w:p>
    <w:p w14:paraId="30C66546" w14:textId="77777777" w:rsidR="00511B8D" w:rsidRPr="000E2634" w:rsidRDefault="00511B8D" w:rsidP="00547C68">
      <w:pPr>
        <w:rPr>
          <w:rFonts w:ascii="Garamond" w:hAnsi="Garamond"/>
        </w:rPr>
      </w:pPr>
    </w:p>
    <w:p w14:paraId="6E95EBBB" w14:textId="77777777" w:rsidR="00F75993" w:rsidRPr="000E2634" w:rsidRDefault="00F75993" w:rsidP="00547C68">
      <w:pPr>
        <w:rPr>
          <w:rFonts w:ascii="Garamond" w:hAnsi="Garamond"/>
        </w:rPr>
      </w:pPr>
    </w:p>
    <w:p w14:paraId="64881EB0" w14:textId="77777777" w:rsidR="00F75993" w:rsidRPr="000E2634" w:rsidRDefault="00F75993" w:rsidP="00547C68">
      <w:pPr>
        <w:rPr>
          <w:rFonts w:ascii="Garamond" w:hAnsi="Garamond"/>
        </w:rPr>
      </w:pPr>
    </w:p>
    <w:p w14:paraId="1C78295A" w14:textId="77777777" w:rsidR="00F75993" w:rsidRPr="000E2634" w:rsidRDefault="00F75993" w:rsidP="00547C68">
      <w:pPr>
        <w:rPr>
          <w:rFonts w:ascii="Garamond" w:hAnsi="Garamond"/>
        </w:rPr>
      </w:pPr>
    </w:p>
    <w:p w14:paraId="009010ED" w14:textId="77777777" w:rsidR="00F75993" w:rsidRPr="000E2634" w:rsidRDefault="00F75993" w:rsidP="00547C68">
      <w:pPr>
        <w:rPr>
          <w:rFonts w:ascii="Garamond" w:hAnsi="Garamond"/>
        </w:rPr>
      </w:pPr>
    </w:p>
    <w:p w14:paraId="5E815DCF" w14:textId="77777777" w:rsidR="00F75993" w:rsidRPr="000E2634" w:rsidRDefault="00F75993" w:rsidP="00547C68">
      <w:pPr>
        <w:rPr>
          <w:rFonts w:ascii="Garamond" w:hAnsi="Garamond"/>
        </w:rPr>
      </w:pPr>
    </w:p>
    <w:p w14:paraId="19261D3C" w14:textId="77777777" w:rsidR="00F75993" w:rsidRPr="000E2634" w:rsidRDefault="00F75993" w:rsidP="00547C68">
      <w:pPr>
        <w:rPr>
          <w:rFonts w:ascii="Garamond" w:hAnsi="Garamond"/>
        </w:rPr>
      </w:pPr>
    </w:p>
    <w:p w14:paraId="316BCBE5" w14:textId="77777777" w:rsidR="00F75993" w:rsidRPr="000E2634" w:rsidRDefault="00F75993" w:rsidP="00547C68">
      <w:pPr>
        <w:rPr>
          <w:rFonts w:ascii="Garamond" w:hAnsi="Garamond"/>
        </w:rPr>
      </w:pPr>
    </w:p>
    <w:p w14:paraId="4F767038" w14:textId="77777777" w:rsidR="00F75993" w:rsidRPr="000E2634" w:rsidRDefault="00F75993" w:rsidP="00547C68">
      <w:pPr>
        <w:rPr>
          <w:rFonts w:ascii="Garamond" w:hAnsi="Garamond"/>
        </w:rPr>
      </w:pPr>
    </w:p>
    <w:p w14:paraId="01002C78" w14:textId="77777777" w:rsidR="00F75993" w:rsidRPr="000E2634" w:rsidRDefault="00F75993" w:rsidP="00547C68">
      <w:pPr>
        <w:rPr>
          <w:rFonts w:ascii="Garamond" w:hAnsi="Garamond"/>
        </w:rPr>
      </w:pPr>
    </w:p>
    <w:p w14:paraId="41E7568A" w14:textId="77777777" w:rsidR="00F75993" w:rsidRPr="000E2634" w:rsidRDefault="00F75993" w:rsidP="00547C68">
      <w:pPr>
        <w:rPr>
          <w:rFonts w:ascii="Garamond" w:hAnsi="Garamond"/>
        </w:rPr>
      </w:pPr>
    </w:p>
    <w:p w14:paraId="222C02E9" w14:textId="77777777" w:rsidR="00F75993" w:rsidRPr="000E2634" w:rsidRDefault="00F75993" w:rsidP="00547C68">
      <w:pPr>
        <w:rPr>
          <w:rFonts w:ascii="Garamond" w:hAnsi="Garamond"/>
        </w:rPr>
      </w:pPr>
    </w:p>
    <w:p w14:paraId="5D6368B9" w14:textId="77777777" w:rsidR="00F75993" w:rsidRPr="000E2634" w:rsidRDefault="00F75993" w:rsidP="00547C68">
      <w:pPr>
        <w:rPr>
          <w:rFonts w:ascii="Garamond" w:hAnsi="Garamond"/>
        </w:rPr>
      </w:pPr>
    </w:p>
    <w:p w14:paraId="523B35F0" w14:textId="77777777" w:rsidR="00F75993" w:rsidRPr="000E2634" w:rsidRDefault="00F75993" w:rsidP="00547C68">
      <w:pPr>
        <w:rPr>
          <w:rFonts w:ascii="Garamond" w:hAnsi="Garamond"/>
        </w:rPr>
      </w:pPr>
    </w:p>
    <w:p w14:paraId="0DBAD937" w14:textId="77777777" w:rsidR="00F75993" w:rsidRPr="000E2634" w:rsidRDefault="00F75993" w:rsidP="00547C68">
      <w:pPr>
        <w:rPr>
          <w:rFonts w:ascii="Garamond" w:hAnsi="Garamond"/>
        </w:rPr>
      </w:pPr>
    </w:p>
    <w:p w14:paraId="31716542" w14:textId="77777777" w:rsidR="00F75993" w:rsidRPr="000E2634" w:rsidRDefault="00F75993" w:rsidP="00547C68">
      <w:pPr>
        <w:rPr>
          <w:rFonts w:ascii="Garamond" w:hAnsi="Garamond"/>
        </w:rPr>
      </w:pPr>
    </w:p>
    <w:p w14:paraId="36FF1AA2" w14:textId="77777777" w:rsidR="00F75993" w:rsidRPr="000E2634" w:rsidRDefault="00F75993" w:rsidP="00547C68">
      <w:pPr>
        <w:rPr>
          <w:rFonts w:ascii="Garamond" w:hAnsi="Garamond"/>
        </w:rPr>
      </w:pPr>
    </w:p>
    <w:p w14:paraId="64012C0F" w14:textId="77777777" w:rsidR="00F75993" w:rsidRPr="000E2634" w:rsidRDefault="00F75993" w:rsidP="00547C68">
      <w:pPr>
        <w:rPr>
          <w:rFonts w:ascii="Garamond" w:hAnsi="Garamond"/>
        </w:rPr>
      </w:pPr>
    </w:p>
    <w:p w14:paraId="65CDF13D" w14:textId="77777777" w:rsidR="00F75993" w:rsidRPr="000E2634" w:rsidRDefault="00F75993" w:rsidP="00547C68">
      <w:pPr>
        <w:rPr>
          <w:rFonts w:ascii="Garamond" w:hAnsi="Garamond"/>
        </w:rPr>
      </w:pPr>
    </w:p>
    <w:p w14:paraId="0DB50276" w14:textId="77777777" w:rsidR="00371BC8" w:rsidRPr="000E2634" w:rsidRDefault="00371BC8" w:rsidP="00547C68">
      <w:pPr>
        <w:rPr>
          <w:rFonts w:ascii="Garamond" w:hAnsi="Garamond"/>
        </w:rPr>
      </w:pPr>
    </w:p>
    <w:p w14:paraId="050CF4AE" w14:textId="77777777" w:rsidR="00371BC8" w:rsidRPr="000E2634" w:rsidRDefault="00371BC8" w:rsidP="00547C68">
      <w:pPr>
        <w:rPr>
          <w:rFonts w:ascii="Garamond" w:hAnsi="Garamond"/>
        </w:rPr>
      </w:pPr>
    </w:p>
    <w:p w14:paraId="55B12BB4" w14:textId="77777777" w:rsidR="008539F7" w:rsidRPr="000E2634" w:rsidRDefault="008539F7" w:rsidP="00547C68">
      <w:pPr>
        <w:rPr>
          <w:rFonts w:ascii="Garamond" w:hAnsi="Garamond"/>
        </w:rPr>
      </w:pPr>
    </w:p>
    <w:p w14:paraId="0B0C9ADE" w14:textId="77777777" w:rsidR="008539F7" w:rsidRPr="000E2634" w:rsidRDefault="008539F7" w:rsidP="00547C68">
      <w:pPr>
        <w:rPr>
          <w:rFonts w:ascii="Garamond" w:hAnsi="Garamond"/>
        </w:rPr>
      </w:pPr>
    </w:p>
    <w:p w14:paraId="1F9B4142" w14:textId="77777777" w:rsidR="008539F7" w:rsidRPr="000E2634" w:rsidRDefault="008539F7" w:rsidP="00547C68">
      <w:pPr>
        <w:rPr>
          <w:rFonts w:ascii="Garamond" w:hAnsi="Garamond"/>
        </w:rPr>
      </w:pPr>
    </w:p>
    <w:p w14:paraId="7C8BA828" w14:textId="77777777" w:rsidR="008539F7" w:rsidRPr="000E2634" w:rsidRDefault="008539F7" w:rsidP="00547C68">
      <w:pPr>
        <w:rPr>
          <w:rFonts w:ascii="Garamond" w:hAnsi="Garamond"/>
        </w:rPr>
      </w:pPr>
    </w:p>
    <w:p w14:paraId="6146E522" w14:textId="77777777" w:rsidR="008539F7" w:rsidRPr="000E2634" w:rsidRDefault="008539F7" w:rsidP="00547C68">
      <w:pPr>
        <w:rPr>
          <w:rFonts w:ascii="Garamond" w:hAnsi="Garamond"/>
        </w:rPr>
      </w:pPr>
    </w:p>
    <w:p w14:paraId="65FFA526" w14:textId="77777777" w:rsidR="008539F7" w:rsidRPr="000E2634" w:rsidRDefault="008539F7" w:rsidP="00547C68">
      <w:pPr>
        <w:rPr>
          <w:rFonts w:ascii="Garamond" w:hAnsi="Garamond"/>
        </w:rPr>
      </w:pPr>
    </w:p>
    <w:p w14:paraId="09342BD8" w14:textId="77777777" w:rsidR="008539F7" w:rsidRPr="000E2634" w:rsidRDefault="008539F7" w:rsidP="00547C68">
      <w:pPr>
        <w:rPr>
          <w:rFonts w:ascii="Garamond" w:hAnsi="Garamond"/>
        </w:rPr>
      </w:pPr>
    </w:p>
    <w:p w14:paraId="13B61023" w14:textId="77777777" w:rsidR="008539F7" w:rsidRPr="000E2634" w:rsidRDefault="008539F7" w:rsidP="00547C68">
      <w:pPr>
        <w:rPr>
          <w:rFonts w:ascii="Garamond" w:hAnsi="Garamond"/>
        </w:rPr>
      </w:pPr>
    </w:p>
    <w:p w14:paraId="409E2963" w14:textId="77777777" w:rsidR="008539F7" w:rsidRPr="000E2634" w:rsidRDefault="008539F7" w:rsidP="00547C68">
      <w:pPr>
        <w:rPr>
          <w:rFonts w:ascii="Garamond" w:hAnsi="Garamond"/>
        </w:rPr>
      </w:pPr>
    </w:p>
    <w:p w14:paraId="118846D0" w14:textId="77777777" w:rsidR="008539F7" w:rsidRPr="000E2634" w:rsidRDefault="008539F7" w:rsidP="00547C68">
      <w:pPr>
        <w:rPr>
          <w:rFonts w:ascii="Garamond" w:hAnsi="Garamond"/>
        </w:rPr>
      </w:pPr>
    </w:p>
    <w:p w14:paraId="2DA945D7" w14:textId="77777777" w:rsidR="008539F7" w:rsidRPr="000E2634" w:rsidRDefault="008539F7" w:rsidP="00547C68">
      <w:pPr>
        <w:rPr>
          <w:rFonts w:ascii="Garamond" w:hAnsi="Garamond"/>
        </w:rPr>
      </w:pPr>
    </w:p>
    <w:p w14:paraId="11D64EAB" w14:textId="77777777" w:rsidR="008539F7" w:rsidRPr="000E2634" w:rsidRDefault="008539F7" w:rsidP="00547C68">
      <w:pPr>
        <w:rPr>
          <w:rFonts w:ascii="Garamond" w:hAnsi="Garamond"/>
        </w:rPr>
      </w:pPr>
    </w:p>
    <w:p w14:paraId="59B4CDF6" w14:textId="77777777" w:rsidR="008539F7" w:rsidRPr="000E2634" w:rsidRDefault="008539F7" w:rsidP="00547C68">
      <w:pPr>
        <w:rPr>
          <w:rFonts w:ascii="Garamond" w:hAnsi="Garamond"/>
        </w:rPr>
      </w:pPr>
    </w:p>
    <w:p w14:paraId="52092910" w14:textId="77777777" w:rsidR="008539F7" w:rsidRDefault="008539F7" w:rsidP="00547C68">
      <w:pPr>
        <w:rPr>
          <w:rFonts w:ascii="Garamond" w:hAnsi="Garamond"/>
        </w:rPr>
      </w:pPr>
    </w:p>
    <w:p w14:paraId="250F6B6D" w14:textId="77777777" w:rsidR="00180ACD" w:rsidRDefault="00180ACD" w:rsidP="00547C68">
      <w:pPr>
        <w:rPr>
          <w:rFonts w:ascii="Garamond" w:hAnsi="Garamond"/>
        </w:rPr>
      </w:pPr>
    </w:p>
    <w:p w14:paraId="57ED6FAA" w14:textId="77777777" w:rsidR="00180ACD" w:rsidRDefault="00180ACD" w:rsidP="00547C68">
      <w:pPr>
        <w:rPr>
          <w:rFonts w:ascii="Garamond" w:hAnsi="Garamond"/>
        </w:rPr>
      </w:pPr>
    </w:p>
    <w:p w14:paraId="51C33F15" w14:textId="77777777" w:rsidR="00180ACD" w:rsidRPr="000E2634" w:rsidRDefault="00180ACD" w:rsidP="00547C68">
      <w:pPr>
        <w:rPr>
          <w:rFonts w:ascii="Garamond" w:hAnsi="Garamond"/>
        </w:rPr>
      </w:pPr>
    </w:p>
    <w:p w14:paraId="28E13447" w14:textId="77777777" w:rsidR="008539F7" w:rsidRPr="000E2634" w:rsidRDefault="008539F7" w:rsidP="00547C68">
      <w:pPr>
        <w:rPr>
          <w:rFonts w:ascii="Garamond" w:hAnsi="Garamond"/>
        </w:rPr>
      </w:pPr>
    </w:p>
    <w:p w14:paraId="3FEBC350" w14:textId="2E476C28" w:rsidR="00F75993" w:rsidRPr="009A6CAC" w:rsidRDefault="00F75993" w:rsidP="009A6CAC">
      <w:pPr>
        <w:jc w:val="left"/>
        <w:rPr>
          <w:rFonts w:ascii="Garamond" w:hAnsi="Garamond"/>
          <w:b/>
          <w:bCs/>
        </w:rPr>
      </w:pPr>
      <w:bookmarkStart w:id="60" w:name="_Toc220792475"/>
      <w:r w:rsidRPr="009A6CAC">
        <w:rPr>
          <w:rStyle w:val="Heading1Char"/>
          <w:rFonts w:ascii="Garamond" w:hAnsi="Garamond"/>
          <w:b/>
          <w:bCs/>
          <w:color w:val="auto"/>
          <w:sz w:val="32"/>
          <w:szCs w:val="32"/>
        </w:rPr>
        <w:lastRenderedPageBreak/>
        <w:t>BOOK V — ORDER.</w:t>
      </w:r>
      <w:bookmarkEnd w:id="60"/>
      <w:r w:rsidRPr="009A6CAC">
        <w:rPr>
          <w:rFonts w:ascii="Garamond" w:hAnsi="Garamond"/>
          <w:b/>
          <w:bCs/>
        </w:rPr>
        <w:t xml:space="preserve"> The Stabilization of Structure Within a Field.</w:t>
      </w:r>
    </w:p>
    <w:p w14:paraId="52B0B11F" w14:textId="77777777" w:rsidR="00F75993" w:rsidRPr="000E2634" w:rsidRDefault="00F75993" w:rsidP="00205D8E">
      <w:pPr>
        <w:pStyle w:val="Heading2"/>
        <w:jc w:val="left"/>
        <w:rPr>
          <w:rFonts w:ascii="Garamond" w:hAnsi="Garamond"/>
          <w:b/>
          <w:bCs/>
          <w:color w:val="auto"/>
        </w:rPr>
      </w:pPr>
      <w:bookmarkStart w:id="61" w:name="_Toc220792476"/>
      <w:r w:rsidRPr="000E2634">
        <w:rPr>
          <w:rFonts w:ascii="Garamond" w:hAnsi="Garamond"/>
          <w:b/>
          <w:bCs/>
          <w:color w:val="auto"/>
        </w:rPr>
        <w:t>I. Order as the First Stabilization of Structure</w:t>
      </w:r>
      <w:bookmarkEnd w:id="61"/>
    </w:p>
    <w:p w14:paraId="5F87E307" w14:textId="77777777" w:rsidR="00F75993" w:rsidRPr="000E2634" w:rsidRDefault="00F75993" w:rsidP="00547C68">
      <w:pPr>
        <w:rPr>
          <w:rFonts w:ascii="Garamond" w:hAnsi="Garamond"/>
        </w:rPr>
      </w:pPr>
      <w:r w:rsidRPr="000E2634">
        <w:rPr>
          <w:rFonts w:ascii="Garamond" w:hAnsi="Garamond"/>
        </w:rPr>
        <w:t>1. Order arises when an ente stabilizes the relations within its field.</w:t>
      </w:r>
    </w:p>
    <w:p w14:paraId="7B1D6B8A" w14:textId="77777777" w:rsidR="00F75993" w:rsidRPr="000E2634" w:rsidRDefault="00F75993" w:rsidP="00547C68">
      <w:pPr>
        <w:rPr>
          <w:rFonts w:ascii="Garamond" w:hAnsi="Garamond"/>
        </w:rPr>
      </w:pPr>
      <w:r w:rsidRPr="000E2634">
        <w:rPr>
          <w:rFonts w:ascii="Garamond" w:hAnsi="Garamond"/>
        </w:rPr>
        <w:t>2. Stabilization requires coherence.</w:t>
      </w:r>
    </w:p>
    <w:p w14:paraId="32B391D5" w14:textId="77777777" w:rsidR="00F75993" w:rsidRPr="000E2634" w:rsidRDefault="00F75993" w:rsidP="00547C68">
      <w:pPr>
        <w:rPr>
          <w:rFonts w:ascii="Garamond" w:hAnsi="Garamond"/>
        </w:rPr>
      </w:pPr>
      <w:r w:rsidRPr="000E2634">
        <w:rPr>
          <w:rFonts w:ascii="Garamond" w:hAnsi="Garamond"/>
        </w:rPr>
        <w:t>3. Coherence requires patterned relations.</w:t>
      </w:r>
    </w:p>
    <w:p w14:paraId="2DEE663B" w14:textId="77777777" w:rsidR="00F75993" w:rsidRPr="000E2634" w:rsidRDefault="00F75993" w:rsidP="00547C68">
      <w:pPr>
        <w:rPr>
          <w:rFonts w:ascii="Garamond" w:hAnsi="Garamond"/>
        </w:rPr>
      </w:pPr>
      <w:r w:rsidRPr="000E2634">
        <w:rPr>
          <w:rFonts w:ascii="Garamond" w:hAnsi="Garamond"/>
        </w:rPr>
        <w:t>4. Patterned relations require distinction and connection.</w:t>
      </w:r>
    </w:p>
    <w:p w14:paraId="2DD4B4B6" w14:textId="77777777" w:rsidR="00F75993" w:rsidRPr="000E2634" w:rsidRDefault="00F75993" w:rsidP="00547C68">
      <w:pPr>
        <w:rPr>
          <w:rFonts w:ascii="Garamond" w:hAnsi="Garamond"/>
        </w:rPr>
      </w:pPr>
      <w:r w:rsidRPr="000E2634">
        <w:rPr>
          <w:rFonts w:ascii="Garamond" w:hAnsi="Garamond"/>
        </w:rPr>
        <w:t>5. Distinction and connection require a living ente.</w:t>
      </w:r>
    </w:p>
    <w:p w14:paraId="54256456" w14:textId="77777777" w:rsidR="00F75993" w:rsidRPr="000E2634" w:rsidRDefault="00F75993" w:rsidP="00547C68">
      <w:pPr>
        <w:rPr>
          <w:rFonts w:ascii="Garamond" w:hAnsi="Garamond"/>
        </w:rPr>
      </w:pPr>
      <w:r w:rsidRPr="000E2634">
        <w:rPr>
          <w:rFonts w:ascii="Garamond" w:hAnsi="Garamond"/>
        </w:rPr>
        <w:t>6. Therefore, order exists only in entes capable of generating stable relational patterns.</w:t>
      </w:r>
    </w:p>
    <w:p w14:paraId="39871641" w14:textId="77777777" w:rsidR="00F75993" w:rsidRPr="000E2634" w:rsidRDefault="00F75993" w:rsidP="00547C68">
      <w:pPr>
        <w:rPr>
          <w:rFonts w:ascii="Garamond" w:hAnsi="Garamond"/>
        </w:rPr>
      </w:pPr>
      <w:r w:rsidRPr="000E2634">
        <w:rPr>
          <w:rFonts w:ascii="Garamond" w:hAnsi="Garamond"/>
        </w:rPr>
        <w:t>7. Order is the ente’s first stabilization of structure within its domain of Being.</w:t>
      </w:r>
    </w:p>
    <w:p w14:paraId="0E6D7B61" w14:textId="77777777" w:rsidR="00F75993" w:rsidRPr="000E2634" w:rsidRDefault="00F75993" w:rsidP="00547C68">
      <w:pPr>
        <w:pStyle w:val="Heading2"/>
        <w:rPr>
          <w:rFonts w:ascii="Garamond" w:hAnsi="Garamond"/>
          <w:b/>
          <w:bCs/>
          <w:color w:val="auto"/>
        </w:rPr>
      </w:pPr>
      <w:bookmarkStart w:id="62" w:name="_Toc220792477"/>
      <w:r w:rsidRPr="000E2634">
        <w:rPr>
          <w:rFonts w:ascii="Garamond" w:hAnsi="Garamond"/>
          <w:b/>
          <w:bCs/>
          <w:color w:val="auto"/>
        </w:rPr>
        <w:t>II. Order Is Not Matter</w:t>
      </w:r>
      <w:bookmarkEnd w:id="62"/>
    </w:p>
    <w:p w14:paraId="192301D2" w14:textId="77777777" w:rsidR="00F75993" w:rsidRPr="000E2634" w:rsidRDefault="00F75993" w:rsidP="00547C68">
      <w:pPr>
        <w:rPr>
          <w:rFonts w:ascii="Garamond" w:hAnsi="Garamond"/>
        </w:rPr>
      </w:pPr>
      <w:r w:rsidRPr="000E2634">
        <w:rPr>
          <w:rFonts w:ascii="Garamond" w:hAnsi="Garamond"/>
        </w:rPr>
        <w:t>8. Matter arranges, but does not order.</w:t>
      </w:r>
    </w:p>
    <w:p w14:paraId="6F099700" w14:textId="77777777" w:rsidR="00F75993" w:rsidRPr="000E2634" w:rsidRDefault="00F75993" w:rsidP="00547C68">
      <w:pPr>
        <w:rPr>
          <w:rFonts w:ascii="Garamond" w:hAnsi="Garamond"/>
        </w:rPr>
      </w:pPr>
      <w:r w:rsidRPr="000E2634">
        <w:rPr>
          <w:rFonts w:ascii="Garamond" w:hAnsi="Garamond"/>
        </w:rPr>
        <w:t>9. Matter forms patterns, but does not stabilize meaning.</w:t>
      </w:r>
    </w:p>
    <w:p w14:paraId="5DF2C04D" w14:textId="77777777" w:rsidR="00F75993" w:rsidRPr="000E2634" w:rsidRDefault="00F75993" w:rsidP="00547C68">
      <w:pPr>
        <w:rPr>
          <w:rFonts w:ascii="Garamond" w:hAnsi="Garamond"/>
        </w:rPr>
      </w:pPr>
      <w:r w:rsidRPr="000E2634">
        <w:rPr>
          <w:rFonts w:ascii="Garamond" w:hAnsi="Garamond"/>
        </w:rPr>
        <w:t>10. Matter persists, but does not generate coherent structure.</w:t>
      </w:r>
    </w:p>
    <w:p w14:paraId="44C839FE" w14:textId="77777777" w:rsidR="00F75993" w:rsidRPr="000E2634" w:rsidRDefault="00F75993" w:rsidP="00547C68">
      <w:pPr>
        <w:rPr>
          <w:rFonts w:ascii="Garamond" w:hAnsi="Garamond"/>
        </w:rPr>
      </w:pPr>
      <w:r w:rsidRPr="000E2634">
        <w:rPr>
          <w:rFonts w:ascii="Garamond" w:hAnsi="Garamond"/>
        </w:rPr>
        <w:t>11. Order is not a property of matter.</w:t>
      </w:r>
    </w:p>
    <w:p w14:paraId="50658DF4" w14:textId="77777777" w:rsidR="00F75993" w:rsidRPr="000E2634" w:rsidRDefault="00F75993" w:rsidP="00547C68">
      <w:pPr>
        <w:rPr>
          <w:rFonts w:ascii="Garamond" w:hAnsi="Garamond"/>
        </w:rPr>
      </w:pPr>
      <w:r w:rsidRPr="000E2634">
        <w:rPr>
          <w:rFonts w:ascii="Garamond" w:hAnsi="Garamond"/>
        </w:rPr>
        <w:t>12. Order is the ente’s stabilization of relational patterns within its field.</w:t>
      </w:r>
    </w:p>
    <w:p w14:paraId="6303AAD2" w14:textId="77777777" w:rsidR="00F75993" w:rsidRPr="000E2634" w:rsidRDefault="00F75993" w:rsidP="00547C68">
      <w:pPr>
        <w:rPr>
          <w:rFonts w:ascii="Garamond" w:hAnsi="Garamond"/>
        </w:rPr>
      </w:pPr>
      <w:r w:rsidRPr="000E2634">
        <w:rPr>
          <w:rFonts w:ascii="Garamond" w:hAnsi="Garamond"/>
        </w:rPr>
        <w:t>13. Only entes can generate order.</w:t>
      </w:r>
    </w:p>
    <w:p w14:paraId="1EBD2AAF" w14:textId="77777777" w:rsidR="00F75993" w:rsidRPr="000E2634" w:rsidRDefault="00F75993" w:rsidP="00547C68">
      <w:pPr>
        <w:pStyle w:val="Heading2"/>
        <w:rPr>
          <w:rFonts w:ascii="Garamond" w:hAnsi="Garamond"/>
          <w:b/>
          <w:bCs/>
          <w:color w:val="auto"/>
        </w:rPr>
      </w:pPr>
      <w:bookmarkStart w:id="63" w:name="_Toc220792478"/>
      <w:r w:rsidRPr="000E2634">
        <w:rPr>
          <w:rFonts w:ascii="Garamond" w:hAnsi="Garamond"/>
          <w:b/>
          <w:bCs/>
          <w:color w:val="auto"/>
        </w:rPr>
        <w:t>III. Order Is Not Pure Consciousness</w:t>
      </w:r>
      <w:bookmarkEnd w:id="63"/>
    </w:p>
    <w:p w14:paraId="5A1B40BB" w14:textId="77777777" w:rsidR="00F75993" w:rsidRPr="000E2634" w:rsidRDefault="00F75993" w:rsidP="00547C68">
      <w:pPr>
        <w:rPr>
          <w:rFonts w:ascii="Garamond" w:hAnsi="Garamond"/>
        </w:rPr>
      </w:pPr>
      <w:r w:rsidRPr="000E2634">
        <w:rPr>
          <w:rFonts w:ascii="Garamond" w:hAnsi="Garamond"/>
        </w:rPr>
        <w:t>14. Consciousness perceives order, but does not generate it without structure.</w:t>
      </w:r>
    </w:p>
    <w:p w14:paraId="628F38DF" w14:textId="77777777" w:rsidR="00F75993" w:rsidRPr="000E2634" w:rsidRDefault="00F75993" w:rsidP="00547C68">
      <w:pPr>
        <w:rPr>
          <w:rFonts w:ascii="Garamond" w:hAnsi="Garamond"/>
        </w:rPr>
      </w:pPr>
      <w:r w:rsidRPr="000E2634">
        <w:rPr>
          <w:rFonts w:ascii="Garamond" w:hAnsi="Garamond"/>
        </w:rPr>
        <w:t>15. Generation requires biological grounding.</w:t>
      </w:r>
    </w:p>
    <w:p w14:paraId="2B85B547" w14:textId="77777777" w:rsidR="00F75993" w:rsidRPr="000E2634" w:rsidRDefault="00F75993" w:rsidP="00547C68">
      <w:pPr>
        <w:rPr>
          <w:rFonts w:ascii="Garamond" w:hAnsi="Garamond"/>
        </w:rPr>
      </w:pPr>
      <w:r w:rsidRPr="000E2634">
        <w:rPr>
          <w:rFonts w:ascii="Garamond" w:hAnsi="Garamond"/>
        </w:rPr>
        <w:t>16. Biological grounding requires relational coherence.</w:t>
      </w:r>
    </w:p>
    <w:p w14:paraId="43883EB5" w14:textId="77777777" w:rsidR="00F75993" w:rsidRPr="000E2634" w:rsidRDefault="00F75993" w:rsidP="00547C68">
      <w:pPr>
        <w:rPr>
          <w:rFonts w:ascii="Garamond" w:hAnsi="Garamond"/>
        </w:rPr>
      </w:pPr>
      <w:r w:rsidRPr="000E2634">
        <w:rPr>
          <w:rFonts w:ascii="Garamond" w:hAnsi="Garamond"/>
        </w:rPr>
        <w:t>17. Relational coherence requires distinction and field.</w:t>
      </w:r>
    </w:p>
    <w:p w14:paraId="5CDA7E65" w14:textId="77777777" w:rsidR="00F75993" w:rsidRPr="000E2634" w:rsidRDefault="00F75993" w:rsidP="00547C68">
      <w:pPr>
        <w:rPr>
          <w:rFonts w:ascii="Garamond" w:hAnsi="Garamond"/>
        </w:rPr>
      </w:pPr>
      <w:r w:rsidRPr="000E2634">
        <w:rPr>
          <w:rFonts w:ascii="Garamond" w:hAnsi="Garamond"/>
        </w:rPr>
        <w:t>18. Order is consciousness acting through the structured domain of the ente.</w:t>
      </w:r>
    </w:p>
    <w:p w14:paraId="452FBDF6" w14:textId="77777777" w:rsidR="00F75993" w:rsidRPr="000E2634" w:rsidRDefault="00F75993" w:rsidP="00547C68">
      <w:pPr>
        <w:pStyle w:val="Heading2"/>
        <w:rPr>
          <w:rFonts w:ascii="Garamond" w:hAnsi="Garamond"/>
          <w:b/>
          <w:bCs/>
          <w:color w:val="auto"/>
        </w:rPr>
      </w:pPr>
      <w:bookmarkStart w:id="64" w:name="_Toc220792479"/>
      <w:r w:rsidRPr="000E2634">
        <w:rPr>
          <w:rFonts w:ascii="Garamond" w:hAnsi="Garamond"/>
          <w:b/>
          <w:bCs/>
          <w:color w:val="auto"/>
        </w:rPr>
        <w:t>IV. The Ente as the Ground of Order</w:t>
      </w:r>
      <w:bookmarkEnd w:id="64"/>
    </w:p>
    <w:p w14:paraId="539754F7" w14:textId="77777777" w:rsidR="00F75993" w:rsidRPr="000E2634" w:rsidRDefault="00F75993" w:rsidP="00547C68">
      <w:pPr>
        <w:rPr>
          <w:rFonts w:ascii="Garamond" w:hAnsi="Garamond"/>
        </w:rPr>
      </w:pPr>
      <w:r w:rsidRPr="000E2634">
        <w:rPr>
          <w:rFonts w:ascii="Garamond" w:hAnsi="Garamond"/>
        </w:rPr>
        <w:t>19. Each ente generates distinctions.</w:t>
      </w:r>
    </w:p>
    <w:p w14:paraId="6FA37652" w14:textId="77777777" w:rsidR="00F75993" w:rsidRPr="000E2634" w:rsidRDefault="00F75993" w:rsidP="00547C68">
      <w:pPr>
        <w:rPr>
          <w:rFonts w:ascii="Garamond" w:hAnsi="Garamond"/>
        </w:rPr>
      </w:pPr>
      <w:r w:rsidRPr="000E2634">
        <w:rPr>
          <w:rFonts w:ascii="Garamond" w:hAnsi="Garamond"/>
        </w:rPr>
        <w:t>20. Distinctions become intelligible through relation.</w:t>
      </w:r>
    </w:p>
    <w:p w14:paraId="6CFF2BE3" w14:textId="77777777" w:rsidR="00F75993" w:rsidRPr="000E2634" w:rsidRDefault="00F75993" w:rsidP="00547C68">
      <w:pPr>
        <w:rPr>
          <w:rFonts w:ascii="Garamond" w:hAnsi="Garamond"/>
        </w:rPr>
      </w:pPr>
      <w:r w:rsidRPr="000E2634">
        <w:rPr>
          <w:rFonts w:ascii="Garamond" w:hAnsi="Garamond"/>
        </w:rPr>
        <w:t>21. Relations become stable through repetition.</w:t>
      </w:r>
    </w:p>
    <w:p w14:paraId="1443864C" w14:textId="77777777" w:rsidR="00F75993" w:rsidRPr="000E2634" w:rsidRDefault="00F75993" w:rsidP="00547C68">
      <w:pPr>
        <w:rPr>
          <w:rFonts w:ascii="Garamond" w:hAnsi="Garamond"/>
        </w:rPr>
      </w:pPr>
      <w:r w:rsidRPr="000E2634">
        <w:rPr>
          <w:rFonts w:ascii="Garamond" w:hAnsi="Garamond"/>
        </w:rPr>
        <w:t>22. Repetition becomes pattern through memory.</w:t>
      </w:r>
    </w:p>
    <w:p w14:paraId="7D83DB8F" w14:textId="77777777" w:rsidR="00F75993" w:rsidRPr="000E2634" w:rsidRDefault="00F75993" w:rsidP="00206C38">
      <w:pPr>
        <w:jc w:val="left"/>
        <w:rPr>
          <w:rFonts w:ascii="Garamond" w:hAnsi="Garamond"/>
        </w:rPr>
      </w:pPr>
      <w:r w:rsidRPr="000E2634">
        <w:rPr>
          <w:rFonts w:ascii="Garamond" w:hAnsi="Garamond"/>
        </w:rPr>
        <w:lastRenderedPageBreak/>
        <w:t>23. Pattern becomes coherence through organization.</w:t>
      </w:r>
    </w:p>
    <w:p w14:paraId="468B07DE" w14:textId="77777777" w:rsidR="00F75993" w:rsidRPr="000E2634" w:rsidRDefault="00F75993" w:rsidP="00206C38">
      <w:pPr>
        <w:jc w:val="left"/>
        <w:rPr>
          <w:rFonts w:ascii="Garamond" w:hAnsi="Garamond"/>
        </w:rPr>
      </w:pPr>
      <w:r w:rsidRPr="000E2634">
        <w:rPr>
          <w:rFonts w:ascii="Garamond" w:hAnsi="Garamond"/>
        </w:rPr>
        <w:t>24. Coherence becomes identity through stability.</w:t>
      </w:r>
    </w:p>
    <w:p w14:paraId="5EB9A07F" w14:textId="77777777" w:rsidR="00F75993" w:rsidRPr="000E2634" w:rsidRDefault="00F75993" w:rsidP="00206C38">
      <w:pPr>
        <w:jc w:val="left"/>
        <w:rPr>
          <w:rFonts w:ascii="Garamond" w:hAnsi="Garamond"/>
        </w:rPr>
      </w:pPr>
      <w:r w:rsidRPr="000E2634">
        <w:rPr>
          <w:rFonts w:ascii="Garamond" w:hAnsi="Garamond"/>
        </w:rPr>
        <w:t>25. Identity becomes agency through action.</w:t>
      </w:r>
    </w:p>
    <w:p w14:paraId="124F019B" w14:textId="77777777" w:rsidR="00F75993" w:rsidRPr="000E2634" w:rsidRDefault="00F75993" w:rsidP="00206C38">
      <w:pPr>
        <w:jc w:val="left"/>
        <w:rPr>
          <w:rFonts w:ascii="Garamond" w:hAnsi="Garamond"/>
        </w:rPr>
      </w:pPr>
      <w:r w:rsidRPr="000E2634">
        <w:rPr>
          <w:rFonts w:ascii="Garamond" w:hAnsi="Garamond"/>
        </w:rPr>
        <w:t>26. Agency becomes world</w:t>
      </w:r>
      <w:r w:rsidRPr="000E2634">
        <w:rPr>
          <w:rFonts w:ascii="Cambria Math" w:hAnsi="Cambria Math" w:cs="Cambria Math"/>
        </w:rPr>
        <w:t>‑</w:t>
      </w:r>
      <w:r w:rsidRPr="000E2634">
        <w:rPr>
          <w:rFonts w:ascii="Garamond" w:hAnsi="Garamond"/>
        </w:rPr>
        <w:t>formation through order.</w:t>
      </w:r>
    </w:p>
    <w:p w14:paraId="7BFD4623" w14:textId="77777777" w:rsidR="00F75993" w:rsidRPr="000E2634" w:rsidRDefault="00F75993" w:rsidP="00206C38">
      <w:pPr>
        <w:jc w:val="left"/>
        <w:rPr>
          <w:rFonts w:ascii="Garamond" w:hAnsi="Garamond"/>
        </w:rPr>
      </w:pPr>
      <w:r w:rsidRPr="000E2634">
        <w:rPr>
          <w:rFonts w:ascii="Garamond" w:hAnsi="Garamond"/>
        </w:rPr>
        <w:t>27. Order is the ente’s first stable architecture of intelligible structure.</w:t>
      </w:r>
    </w:p>
    <w:p w14:paraId="3E789AB6" w14:textId="77777777" w:rsidR="00F75993" w:rsidRPr="000E2634" w:rsidRDefault="00F75993" w:rsidP="00206C38">
      <w:pPr>
        <w:jc w:val="left"/>
        <w:rPr>
          <w:rFonts w:ascii="Garamond" w:hAnsi="Garamond"/>
        </w:rPr>
      </w:pPr>
      <w:r w:rsidRPr="000E2634">
        <w:rPr>
          <w:rFonts w:ascii="Garamond" w:hAnsi="Garamond"/>
        </w:rPr>
        <w:t>28. All later structures depend on the ente’s capacity to generate order.</w:t>
      </w:r>
    </w:p>
    <w:p w14:paraId="33D40478" w14:textId="77777777" w:rsidR="00F75993" w:rsidRPr="000E2634" w:rsidRDefault="00F75993" w:rsidP="00547C68">
      <w:pPr>
        <w:pStyle w:val="Heading2"/>
        <w:rPr>
          <w:rFonts w:ascii="Garamond" w:hAnsi="Garamond"/>
          <w:b/>
          <w:bCs/>
          <w:color w:val="auto"/>
        </w:rPr>
      </w:pPr>
      <w:bookmarkStart w:id="65" w:name="_Toc220792480"/>
      <w:r w:rsidRPr="000E2634">
        <w:rPr>
          <w:rFonts w:ascii="Garamond" w:hAnsi="Garamond"/>
          <w:b/>
          <w:bCs/>
          <w:color w:val="auto"/>
        </w:rPr>
        <w:t>V. The Structure of Order</w:t>
      </w:r>
      <w:bookmarkEnd w:id="65"/>
    </w:p>
    <w:p w14:paraId="67BC4CF4" w14:textId="77777777" w:rsidR="00F75993" w:rsidRPr="000E2634" w:rsidRDefault="00F75993" w:rsidP="00547C68">
      <w:pPr>
        <w:rPr>
          <w:rFonts w:ascii="Garamond" w:hAnsi="Garamond"/>
        </w:rPr>
      </w:pPr>
      <w:r w:rsidRPr="000E2634">
        <w:rPr>
          <w:rFonts w:ascii="Garamond" w:hAnsi="Garamond"/>
        </w:rPr>
        <w:t>29. Order stabilizes relations.</w:t>
      </w:r>
    </w:p>
    <w:p w14:paraId="3DE112EB" w14:textId="77777777" w:rsidR="00F75993" w:rsidRPr="000E2634" w:rsidRDefault="00F75993" w:rsidP="00547C68">
      <w:pPr>
        <w:rPr>
          <w:rFonts w:ascii="Garamond" w:hAnsi="Garamond"/>
        </w:rPr>
      </w:pPr>
      <w:r w:rsidRPr="000E2634">
        <w:rPr>
          <w:rFonts w:ascii="Garamond" w:hAnsi="Garamond"/>
        </w:rPr>
        <w:t>30. Stabilization creates predictability.</w:t>
      </w:r>
    </w:p>
    <w:p w14:paraId="7E9F98E2" w14:textId="77777777" w:rsidR="00F75993" w:rsidRPr="000E2634" w:rsidRDefault="00F75993" w:rsidP="00547C68">
      <w:pPr>
        <w:rPr>
          <w:rFonts w:ascii="Garamond" w:hAnsi="Garamond"/>
        </w:rPr>
      </w:pPr>
      <w:r w:rsidRPr="000E2634">
        <w:rPr>
          <w:rFonts w:ascii="Garamond" w:hAnsi="Garamond"/>
        </w:rPr>
        <w:t>31. Predictability creates continuity.</w:t>
      </w:r>
    </w:p>
    <w:p w14:paraId="4BB91C4C" w14:textId="77777777" w:rsidR="00F75993" w:rsidRPr="000E2634" w:rsidRDefault="00F75993" w:rsidP="00547C68">
      <w:pPr>
        <w:rPr>
          <w:rFonts w:ascii="Garamond" w:hAnsi="Garamond"/>
        </w:rPr>
      </w:pPr>
      <w:r w:rsidRPr="000E2634">
        <w:rPr>
          <w:rFonts w:ascii="Garamond" w:hAnsi="Garamond"/>
        </w:rPr>
        <w:t>32. Continuity creates intelligibility.</w:t>
      </w:r>
    </w:p>
    <w:p w14:paraId="177F75BD" w14:textId="77777777" w:rsidR="00F75993" w:rsidRPr="000E2634" w:rsidRDefault="00F75993" w:rsidP="00547C68">
      <w:pPr>
        <w:rPr>
          <w:rFonts w:ascii="Garamond" w:hAnsi="Garamond"/>
        </w:rPr>
      </w:pPr>
      <w:r w:rsidRPr="000E2634">
        <w:rPr>
          <w:rFonts w:ascii="Garamond" w:hAnsi="Garamond"/>
        </w:rPr>
        <w:t>33. Intelligibility creates world</w:t>
      </w:r>
      <w:r w:rsidRPr="000E2634">
        <w:rPr>
          <w:rFonts w:ascii="Cambria Math" w:hAnsi="Cambria Math" w:cs="Cambria Math"/>
        </w:rPr>
        <w:t>‑</w:t>
      </w:r>
      <w:r w:rsidRPr="000E2634">
        <w:rPr>
          <w:rFonts w:ascii="Garamond" w:hAnsi="Garamond"/>
        </w:rPr>
        <w:t>formation.</w:t>
      </w:r>
    </w:p>
    <w:p w14:paraId="0FD49D3E" w14:textId="77777777" w:rsidR="00F75993" w:rsidRPr="000E2634" w:rsidRDefault="00F75993" w:rsidP="00547C68">
      <w:pPr>
        <w:rPr>
          <w:rFonts w:ascii="Garamond" w:hAnsi="Garamond"/>
        </w:rPr>
      </w:pPr>
      <w:r w:rsidRPr="000E2634">
        <w:rPr>
          <w:rFonts w:ascii="Garamond" w:hAnsi="Garamond"/>
        </w:rPr>
        <w:t>34. Order is the architecture that links field to time.</w:t>
      </w:r>
    </w:p>
    <w:p w14:paraId="6AA1153C" w14:textId="77777777" w:rsidR="00F75993" w:rsidRPr="000E2634" w:rsidRDefault="00F75993" w:rsidP="0024481B">
      <w:pPr>
        <w:pStyle w:val="Heading2"/>
        <w:jc w:val="left"/>
        <w:rPr>
          <w:rFonts w:ascii="Garamond" w:hAnsi="Garamond"/>
          <w:b/>
          <w:bCs/>
          <w:color w:val="auto"/>
        </w:rPr>
      </w:pPr>
      <w:bookmarkStart w:id="66" w:name="_Toc220792481"/>
      <w:r w:rsidRPr="000E2634">
        <w:rPr>
          <w:rFonts w:ascii="Garamond" w:hAnsi="Garamond"/>
          <w:b/>
          <w:bCs/>
          <w:color w:val="auto"/>
        </w:rPr>
        <w:t>VI. Order as the Beginning of Temporal Structure</w:t>
      </w:r>
      <w:bookmarkEnd w:id="66"/>
    </w:p>
    <w:p w14:paraId="40B8841A" w14:textId="77777777" w:rsidR="00F75993" w:rsidRPr="000E2634" w:rsidRDefault="00F75993" w:rsidP="00547C68">
      <w:pPr>
        <w:rPr>
          <w:rFonts w:ascii="Garamond" w:hAnsi="Garamond"/>
        </w:rPr>
      </w:pPr>
      <w:r w:rsidRPr="000E2634">
        <w:rPr>
          <w:rFonts w:ascii="Garamond" w:hAnsi="Garamond"/>
        </w:rPr>
        <w:t>35. Order makes sequence possible.</w:t>
      </w:r>
    </w:p>
    <w:p w14:paraId="01B0A31B" w14:textId="77777777" w:rsidR="00F75993" w:rsidRPr="000E2634" w:rsidRDefault="00F75993" w:rsidP="00547C68">
      <w:pPr>
        <w:rPr>
          <w:rFonts w:ascii="Garamond" w:hAnsi="Garamond"/>
        </w:rPr>
      </w:pPr>
      <w:r w:rsidRPr="000E2634">
        <w:rPr>
          <w:rFonts w:ascii="Garamond" w:hAnsi="Garamond"/>
        </w:rPr>
        <w:t>36. Order makes rhythm possible.</w:t>
      </w:r>
    </w:p>
    <w:p w14:paraId="706DE520" w14:textId="77777777" w:rsidR="00F75993" w:rsidRPr="000E2634" w:rsidRDefault="00F75993" w:rsidP="00547C68">
      <w:pPr>
        <w:rPr>
          <w:rFonts w:ascii="Garamond" w:hAnsi="Garamond"/>
        </w:rPr>
      </w:pPr>
      <w:r w:rsidRPr="000E2634">
        <w:rPr>
          <w:rFonts w:ascii="Garamond" w:hAnsi="Garamond"/>
        </w:rPr>
        <w:t>37. Order makes cycles possible.</w:t>
      </w:r>
    </w:p>
    <w:p w14:paraId="42FBDDCF" w14:textId="77777777" w:rsidR="00F75993" w:rsidRPr="000E2634" w:rsidRDefault="00F75993" w:rsidP="00547C68">
      <w:pPr>
        <w:rPr>
          <w:rFonts w:ascii="Garamond" w:hAnsi="Garamond"/>
        </w:rPr>
      </w:pPr>
      <w:r w:rsidRPr="000E2634">
        <w:rPr>
          <w:rFonts w:ascii="Garamond" w:hAnsi="Garamond"/>
        </w:rPr>
        <w:t>38. Order makes transformation possible.</w:t>
      </w:r>
    </w:p>
    <w:p w14:paraId="53792F3B" w14:textId="77777777" w:rsidR="00F75993" w:rsidRPr="000E2634" w:rsidRDefault="00F75993" w:rsidP="00547C68">
      <w:pPr>
        <w:rPr>
          <w:rFonts w:ascii="Garamond" w:hAnsi="Garamond"/>
        </w:rPr>
      </w:pPr>
      <w:r w:rsidRPr="000E2634">
        <w:rPr>
          <w:rFonts w:ascii="Garamond" w:hAnsi="Garamond"/>
        </w:rPr>
        <w:t>39. Order makes evolution possible.</w:t>
      </w:r>
    </w:p>
    <w:p w14:paraId="6B15CCE3" w14:textId="77777777" w:rsidR="00F75993" w:rsidRPr="000E2634" w:rsidRDefault="00F75993" w:rsidP="00547C68">
      <w:pPr>
        <w:rPr>
          <w:rFonts w:ascii="Garamond" w:hAnsi="Garamond"/>
        </w:rPr>
      </w:pPr>
      <w:r w:rsidRPr="000E2634">
        <w:rPr>
          <w:rFonts w:ascii="Garamond" w:hAnsi="Garamond"/>
        </w:rPr>
        <w:t>40. Order is the first condition of temporal intelligibility.</w:t>
      </w:r>
    </w:p>
    <w:p w14:paraId="3E62143B" w14:textId="77777777" w:rsidR="00F75993" w:rsidRPr="000E2634" w:rsidRDefault="00F75993" w:rsidP="00547C68">
      <w:pPr>
        <w:pStyle w:val="Heading2"/>
        <w:rPr>
          <w:rFonts w:ascii="Garamond" w:hAnsi="Garamond"/>
          <w:b/>
          <w:bCs/>
          <w:color w:val="auto"/>
        </w:rPr>
      </w:pPr>
      <w:bookmarkStart w:id="67" w:name="_Toc220792482"/>
      <w:r w:rsidRPr="000E2634">
        <w:rPr>
          <w:rFonts w:ascii="Garamond" w:hAnsi="Garamond"/>
          <w:b/>
          <w:bCs/>
          <w:color w:val="auto"/>
        </w:rPr>
        <w:t>VII. Variation in Order</w:t>
      </w:r>
      <w:bookmarkEnd w:id="67"/>
    </w:p>
    <w:p w14:paraId="53AEE756" w14:textId="77777777" w:rsidR="00F75993" w:rsidRPr="000E2634" w:rsidRDefault="00F75993" w:rsidP="00547C68">
      <w:pPr>
        <w:rPr>
          <w:rFonts w:ascii="Garamond" w:hAnsi="Garamond"/>
        </w:rPr>
      </w:pPr>
      <w:r w:rsidRPr="000E2634">
        <w:rPr>
          <w:rFonts w:ascii="Garamond" w:hAnsi="Garamond"/>
        </w:rPr>
        <w:t>41. Different entes generate different orders.</w:t>
      </w:r>
    </w:p>
    <w:p w14:paraId="77EDA827" w14:textId="77777777" w:rsidR="00F75993" w:rsidRPr="000E2634" w:rsidRDefault="00F75993" w:rsidP="00547C68">
      <w:pPr>
        <w:rPr>
          <w:rFonts w:ascii="Garamond" w:hAnsi="Garamond"/>
        </w:rPr>
      </w:pPr>
      <w:r w:rsidRPr="000E2634">
        <w:rPr>
          <w:rFonts w:ascii="Garamond" w:hAnsi="Garamond"/>
        </w:rPr>
        <w:t>42. Different rhythms produce different stabilizations.</w:t>
      </w:r>
    </w:p>
    <w:p w14:paraId="7358DF2B" w14:textId="77777777" w:rsidR="00F75993" w:rsidRPr="000E2634" w:rsidRDefault="00F75993" w:rsidP="00547C68">
      <w:pPr>
        <w:rPr>
          <w:rFonts w:ascii="Garamond" w:hAnsi="Garamond"/>
        </w:rPr>
      </w:pPr>
      <w:r w:rsidRPr="000E2634">
        <w:rPr>
          <w:rFonts w:ascii="Garamond" w:hAnsi="Garamond"/>
        </w:rPr>
        <w:t>43. Different stabilizations produce different patterns.</w:t>
      </w:r>
    </w:p>
    <w:p w14:paraId="33767054" w14:textId="77777777" w:rsidR="00F75993" w:rsidRPr="000E2634" w:rsidRDefault="00F75993" w:rsidP="00547C68">
      <w:pPr>
        <w:rPr>
          <w:rFonts w:ascii="Garamond" w:hAnsi="Garamond"/>
        </w:rPr>
      </w:pPr>
      <w:r w:rsidRPr="000E2634">
        <w:rPr>
          <w:rFonts w:ascii="Garamond" w:hAnsi="Garamond"/>
        </w:rPr>
        <w:t>44. Different patterns produce different identities.</w:t>
      </w:r>
    </w:p>
    <w:p w14:paraId="61C01C28" w14:textId="77777777" w:rsidR="00F75993" w:rsidRPr="000E2634" w:rsidRDefault="00F75993" w:rsidP="00547C68">
      <w:pPr>
        <w:rPr>
          <w:rFonts w:ascii="Garamond" w:hAnsi="Garamond"/>
        </w:rPr>
      </w:pPr>
      <w:r w:rsidRPr="000E2634">
        <w:rPr>
          <w:rFonts w:ascii="Garamond" w:hAnsi="Garamond"/>
        </w:rPr>
        <w:t>45. Different identities produce different worlds.</w:t>
      </w:r>
    </w:p>
    <w:p w14:paraId="22051BFA" w14:textId="77777777" w:rsidR="00F75993" w:rsidRPr="000E2634" w:rsidRDefault="00F75993" w:rsidP="00547C68">
      <w:pPr>
        <w:rPr>
          <w:rFonts w:ascii="Garamond" w:hAnsi="Garamond"/>
        </w:rPr>
      </w:pPr>
      <w:r w:rsidRPr="000E2634">
        <w:rPr>
          <w:rFonts w:ascii="Garamond" w:hAnsi="Garamond"/>
        </w:rPr>
        <w:t>46. Order varies with biological structure, rhythm, and coherence.</w:t>
      </w:r>
    </w:p>
    <w:p w14:paraId="390EF972" w14:textId="77777777" w:rsidR="00F75993" w:rsidRPr="000E2634" w:rsidRDefault="00F75993" w:rsidP="00547C68">
      <w:pPr>
        <w:rPr>
          <w:rFonts w:ascii="Garamond" w:hAnsi="Garamond"/>
        </w:rPr>
      </w:pPr>
      <w:r w:rsidRPr="000E2634">
        <w:rPr>
          <w:rFonts w:ascii="Garamond" w:hAnsi="Garamond"/>
        </w:rPr>
        <w:t>47. No two entes generate the same order.</w:t>
      </w:r>
    </w:p>
    <w:p w14:paraId="0E846A07" w14:textId="77777777" w:rsidR="00F75993" w:rsidRPr="000E2634" w:rsidRDefault="00F75993" w:rsidP="00547C68">
      <w:pPr>
        <w:pStyle w:val="Heading2"/>
        <w:rPr>
          <w:rFonts w:ascii="Garamond" w:hAnsi="Garamond"/>
          <w:b/>
          <w:bCs/>
          <w:color w:val="auto"/>
        </w:rPr>
      </w:pPr>
      <w:bookmarkStart w:id="68" w:name="_Toc220792483"/>
      <w:r w:rsidRPr="000E2634">
        <w:rPr>
          <w:rFonts w:ascii="Garamond" w:hAnsi="Garamond"/>
          <w:b/>
          <w:bCs/>
          <w:color w:val="auto"/>
        </w:rPr>
        <w:t>VIII. Order and Mortality</w:t>
      </w:r>
      <w:bookmarkEnd w:id="68"/>
    </w:p>
    <w:p w14:paraId="08E43955" w14:textId="77777777" w:rsidR="00F75993" w:rsidRPr="000E2634" w:rsidRDefault="00F75993" w:rsidP="00547C68">
      <w:pPr>
        <w:rPr>
          <w:rFonts w:ascii="Garamond" w:hAnsi="Garamond"/>
        </w:rPr>
      </w:pPr>
      <w:r w:rsidRPr="000E2634">
        <w:rPr>
          <w:rFonts w:ascii="Garamond" w:hAnsi="Garamond"/>
        </w:rPr>
        <w:t>48. Order is finite because entes are finite.</w:t>
      </w:r>
    </w:p>
    <w:p w14:paraId="36781A7E" w14:textId="77777777" w:rsidR="00F75993" w:rsidRPr="000E2634" w:rsidRDefault="00F75993" w:rsidP="00547C68">
      <w:pPr>
        <w:rPr>
          <w:rFonts w:ascii="Garamond" w:hAnsi="Garamond"/>
        </w:rPr>
      </w:pPr>
      <w:r w:rsidRPr="000E2634">
        <w:rPr>
          <w:rFonts w:ascii="Garamond" w:hAnsi="Garamond"/>
        </w:rPr>
        <w:t>49. When biological coherence weakens, order destabilizes.</w:t>
      </w:r>
    </w:p>
    <w:p w14:paraId="389D187C" w14:textId="77777777" w:rsidR="00F75993" w:rsidRPr="000E2634" w:rsidRDefault="00F75993" w:rsidP="00547C68">
      <w:pPr>
        <w:rPr>
          <w:rFonts w:ascii="Garamond" w:hAnsi="Garamond"/>
        </w:rPr>
      </w:pPr>
      <w:r w:rsidRPr="000E2634">
        <w:rPr>
          <w:rFonts w:ascii="Garamond" w:hAnsi="Garamond"/>
        </w:rPr>
        <w:lastRenderedPageBreak/>
        <w:t>50. When coherence collapses, order dissolves.</w:t>
      </w:r>
    </w:p>
    <w:p w14:paraId="7DC1162C" w14:textId="77777777" w:rsidR="00F75993" w:rsidRPr="000E2634" w:rsidRDefault="00F75993" w:rsidP="00547C68">
      <w:pPr>
        <w:rPr>
          <w:rFonts w:ascii="Garamond" w:hAnsi="Garamond"/>
        </w:rPr>
      </w:pPr>
      <w:r w:rsidRPr="000E2634">
        <w:rPr>
          <w:rFonts w:ascii="Garamond" w:hAnsi="Garamond"/>
        </w:rPr>
        <w:t>51. Mortality is the limit of order.</w:t>
      </w:r>
    </w:p>
    <w:p w14:paraId="737CA0F9" w14:textId="77777777" w:rsidR="00F75993" w:rsidRPr="000E2634" w:rsidRDefault="00F75993" w:rsidP="00547C68">
      <w:pPr>
        <w:rPr>
          <w:rFonts w:ascii="Garamond" w:hAnsi="Garamond"/>
        </w:rPr>
      </w:pPr>
      <w:r w:rsidRPr="000E2634">
        <w:rPr>
          <w:rFonts w:ascii="Garamond" w:hAnsi="Garamond"/>
        </w:rPr>
        <w:t>52. Order is the mortal stabilization of Being.</w:t>
      </w:r>
    </w:p>
    <w:p w14:paraId="0F386E91" w14:textId="77777777" w:rsidR="00F75993" w:rsidRPr="000E2634" w:rsidRDefault="00F75993" w:rsidP="00547C68">
      <w:pPr>
        <w:pStyle w:val="Heading2"/>
        <w:rPr>
          <w:rFonts w:ascii="Garamond" w:hAnsi="Garamond"/>
          <w:b/>
          <w:bCs/>
          <w:color w:val="auto"/>
        </w:rPr>
      </w:pPr>
      <w:bookmarkStart w:id="69" w:name="_Toc220792484"/>
      <w:r w:rsidRPr="000E2634">
        <w:rPr>
          <w:rFonts w:ascii="Garamond" w:hAnsi="Garamond"/>
          <w:b/>
          <w:bCs/>
          <w:color w:val="auto"/>
        </w:rPr>
        <w:t>IX. Order and the Cosmology</w:t>
      </w:r>
      <w:bookmarkEnd w:id="69"/>
    </w:p>
    <w:p w14:paraId="02F658C4" w14:textId="77777777" w:rsidR="00F75993" w:rsidRPr="000E2634" w:rsidRDefault="00F75993" w:rsidP="00547C68">
      <w:pPr>
        <w:rPr>
          <w:rFonts w:ascii="Garamond" w:hAnsi="Garamond"/>
        </w:rPr>
      </w:pPr>
      <w:r w:rsidRPr="000E2634">
        <w:rPr>
          <w:rFonts w:ascii="Garamond" w:hAnsi="Garamond"/>
        </w:rPr>
        <w:t>53. Order is the bridge between field and time.</w:t>
      </w:r>
    </w:p>
    <w:p w14:paraId="3FB8117F" w14:textId="77777777" w:rsidR="00F75993" w:rsidRPr="000E2634" w:rsidRDefault="00F75993" w:rsidP="00547C68">
      <w:pPr>
        <w:rPr>
          <w:rFonts w:ascii="Garamond" w:hAnsi="Garamond"/>
        </w:rPr>
      </w:pPr>
      <w:r w:rsidRPr="000E2634">
        <w:rPr>
          <w:rFonts w:ascii="Garamond" w:hAnsi="Garamond"/>
        </w:rPr>
        <w:t>54. Order is the foundation of sequence.</w:t>
      </w:r>
    </w:p>
    <w:p w14:paraId="13841B1F" w14:textId="77777777" w:rsidR="00F75993" w:rsidRPr="000E2634" w:rsidRDefault="00F75993" w:rsidP="00547C68">
      <w:pPr>
        <w:rPr>
          <w:rFonts w:ascii="Garamond" w:hAnsi="Garamond"/>
        </w:rPr>
      </w:pPr>
      <w:r w:rsidRPr="000E2634">
        <w:rPr>
          <w:rFonts w:ascii="Garamond" w:hAnsi="Garamond"/>
        </w:rPr>
        <w:t>55. Order is the generator of rhythm and cycles.</w:t>
      </w:r>
    </w:p>
    <w:p w14:paraId="4E11208B" w14:textId="77777777" w:rsidR="00F75993" w:rsidRPr="000E2634" w:rsidRDefault="00F75993" w:rsidP="00547C68">
      <w:pPr>
        <w:rPr>
          <w:rFonts w:ascii="Garamond" w:hAnsi="Garamond"/>
        </w:rPr>
      </w:pPr>
      <w:r w:rsidRPr="000E2634">
        <w:rPr>
          <w:rFonts w:ascii="Garamond" w:hAnsi="Garamond"/>
        </w:rPr>
        <w:t>56. Order is the condition of transformation and evolution.</w:t>
      </w:r>
    </w:p>
    <w:p w14:paraId="021A5BC0" w14:textId="77777777" w:rsidR="00F75993" w:rsidRPr="000E2634" w:rsidRDefault="00F75993" w:rsidP="00547C68">
      <w:pPr>
        <w:rPr>
          <w:rFonts w:ascii="Garamond" w:hAnsi="Garamond"/>
        </w:rPr>
      </w:pPr>
      <w:r w:rsidRPr="000E2634">
        <w:rPr>
          <w:rFonts w:ascii="Garamond" w:hAnsi="Garamond"/>
        </w:rPr>
        <w:t>57. Order is the axis of intelligibility.</w:t>
      </w:r>
    </w:p>
    <w:p w14:paraId="483E93C4" w14:textId="77777777" w:rsidR="00F75993" w:rsidRPr="000E2634" w:rsidRDefault="00F75993" w:rsidP="00547C68">
      <w:pPr>
        <w:rPr>
          <w:rFonts w:ascii="Garamond" w:hAnsi="Garamond"/>
        </w:rPr>
      </w:pPr>
      <w:r w:rsidRPr="000E2634">
        <w:rPr>
          <w:rFonts w:ascii="Garamond" w:hAnsi="Garamond"/>
        </w:rPr>
        <w:t>58. Order is the biological root of all later books in the cosmology.</w:t>
      </w:r>
    </w:p>
    <w:p w14:paraId="23B796D5" w14:textId="77777777" w:rsidR="00F75993" w:rsidRPr="000E2634" w:rsidRDefault="00F75993" w:rsidP="00547C68">
      <w:pPr>
        <w:pStyle w:val="Heading2"/>
        <w:rPr>
          <w:rFonts w:ascii="Garamond" w:hAnsi="Garamond"/>
          <w:b/>
          <w:bCs/>
          <w:color w:val="auto"/>
        </w:rPr>
      </w:pPr>
      <w:bookmarkStart w:id="70" w:name="_Toc220792485"/>
      <w:r w:rsidRPr="000E2634">
        <w:rPr>
          <w:rFonts w:ascii="Garamond" w:hAnsi="Garamond"/>
          <w:b/>
          <w:bCs/>
          <w:color w:val="auto"/>
        </w:rPr>
        <w:t>X. Theorem of Order</w:t>
      </w:r>
      <w:bookmarkEnd w:id="70"/>
    </w:p>
    <w:p w14:paraId="55221E94" w14:textId="77777777" w:rsidR="00F75993" w:rsidRPr="000E2634" w:rsidRDefault="00F75993" w:rsidP="00547C68">
      <w:pPr>
        <w:rPr>
          <w:rFonts w:ascii="Garamond" w:hAnsi="Garamond"/>
        </w:rPr>
      </w:pPr>
      <w:r w:rsidRPr="000E2634">
        <w:rPr>
          <w:rFonts w:ascii="Garamond" w:hAnsi="Garamond"/>
        </w:rPr>
        <w:t>Order is the ente’s first stabilization of relational structure, arising from coherence, creating predictability and continuity, and enabling time, cycles, and all higher structures.</w:t>
      </w:r>
    </w:p>
    <w:p w14:paraId="18FBEC42" w14:textId="77777777" w:rsidR="00F75993" w:rsidRPr="000E2634" w:rsidRDefault="00F75993" w:rsidP="00547C68">
      <w:pPr>
        <w:pStyle w:val="Heading2"/>
        <w:rPr>
          <w:rFonts w:ascii="Garamond" w:hAnsi="Garamond"/>
          <w:b/>
          <w:bCs/>
          <w:color w:val="auto"/>
        </w:rPr>
      </w:pPr>
      <w:bookmarkStart w:id="71" w:name="_Toc220792486"/>
      <w:r w:rsidRPr="000E2634">
        <w:rPr>
          <w:rFonts w:ascii="Garamond" w:hAnsi="Garamond"/>
          <w:b/>
          <w:bCs/>
          <w:color w:val="auto"/>
        </w:rPr>
        <w:t>XI. Interpretation</w:t>
      </w:r>
      <w:bookmarkEnd w:id="71"/>
    </w:p>
    <w:p w14:paraId="13A36750" w14:textId="77777777" w:rsidR="00F75993" w:rsidRPr="000E2634" w:rsidRDefault="00F75993" w:rsidP="00547C68">
      <w:pPr>
        <w:rPr>
          <w:rFonts w:ascii="Garamond" w:hAnsi="Garamond"/>
        </w:rPr>
      </w:pPr>
      <w:r w:rsidRPr="000E2634">
        <w:rPr>
          <w:rFonts w:ascii="Garamond" w:hAnsi="Garamond"/>
        </w:rPr>
        <w:t>Order is not arrangement.</w:t>
      </w:r>
    </w:p>
    <w:p w14:paraId="7EBF188A" w14:textId="77777777" w:rsidR="00F75993" w:rsidRPr="000E2634" w:rsidRDefault="00F75993" w:rsidP="00547C68">
      <w:pPr>
        <w:rPr>
          <w:rFonts w:ascii="Garamond" w:hAnsi="Garamond"/>
        </w:rPr>
      </w:pPr>
      <w:r w:rsidRPr="000E2634">
        <w:rPr>
          <w:rFonts w:ascii="Garamond" w:hAnsi="Garamond"/>
        </w:rPr>
        <w:t>Order is not symmetry.</w:t>
      </w:r>
    </w:p>
    <w:p w14:paraId="041D53FB" w14:textId="77777777" w:rsidR="00F75993" w:rsidRPr="000E2634" w:rsidRDefault="00F75993" w:rsidP="00547C68">
      <w:pPr>
        <w:rPr>
          <w:rFonts w:ascii="Garamond" w:hAnsi="Garamond"/>
        </w:rPr>
      </w:pPr>
      <w:r w:rsidRPr="000E2634">
        <w:rPr>
          <w:rFonts w:ascii="Garamond" w:hAnsi="Garamond"/>
        </w:rPr>
        <w:t>Order is not external regularity.</w:t>
      </w:r>
    </w:p>
    <w:p w14:paraId="742B82BF" w14:textId="77777777" w:rsidR="00F75993" w:rsidRPr="000E2634" w:rsidRDefault="00F75993" w:rsidP="00547C68">
      <w:pPr>
        <w:rPr>
          <w:rFonts w:ascii="Garamond" w:hAnsi="Garamond"/>
        </w:rPr>
      </w:pPr>
      <w:r w:rsidRPr="000E2634">
        <w:rPr>
          <w:rFonts w:ascii="Garamond" w:hAnsi="Garamond"/>
        </w:rPr>
        <w:t>Order is not abstraction.</w:t>
      </w:r>
    </w:p>
    <w:p w14:paraId="4443CCED" w14:textId="77777777" w:rsidR="00F75993" w:rsidRPr="000E2634" w:rsidRDefault="00F75993" w:rsidP="00547C68">
      <w:pPr>
        <w:rPr>
          <w:rFonts w:ascii="Garamond" w:hAnsi="Garamond"/>
        </w:rPr>
      </w:pPr>
      <w:r w:rsidRPr="000E2634">
        <w:rPr>
          <w:rFonts w:ascii="Garamond" w:hAnsi="Garamond"/>
        </w:rPr>
        <w:t>Order is the ente’s stabilization of relational patterns, the coherence that makes sequence possible, and the beginning of temporal structure within Being.</w:t>
      </w:r>
    </w:p>
    <w:p w14:paraId="78197D88" w14:textId="77777777" w:rsidR="00F75993" w:rsidRPr="000E2634" w:rsidRDefault="00F75993" w:rsidP="00547C68">
      <w:pPr>
        <w:rPr>
          <w:rFonts w:ascii="Garamond" w:hAnsi="Garamond"/>
        </w:rPr>
      </w:pPr>
      <w:r w:rsidRPr="000E2634">
        <w:rPr>
          <w:rFonts w:ascii="Garamond" w:hAnsi="Garamond"/>
        </w:rPr>
        <w:t>Order is the fourth articulation of the living architecture of reality.</w:t>
      </w:r>
    </w:p>
    <w:p w14:paraId="04F1B7A8" w14:textId="77777777" w:rsidR="00F75993" w:rsidRPr="000E2634" w:rsidRDefault="00F75993" w:rsidP="00547C68">
      <w:pPr>
        <w:rPr>
          <w:rFonts w:ascii="Garamond" w:hAnsi="Garamond"/>
        </w:rPr>
      </w:pPr>
    </w:p>
    <w:p w14:paraId="481F5536" w14:textId="77777777" w:rsidR="00F75993" w:rsidRPr="000E2634" w:rsidRDefault="00F75993" w:rsidP="00547C68">
      <w:pPr>
        <w:rPr>
          <w:rFonts w:ascii="Garamond" w:hAnsi="Garamond"/>
        </w:rPr>
      </w:pPr>
    </w:p>
    <w:p w14:paraId="7514E6C2" w14:textId="77777777" w:rsidR="00F75993" w:rsidRPr="000E2634" w:rsidRDefault="00F75993" w:rsidP="00547C68">
      <w:pPr>
        <w:rPr>
          <w:rFonts w:ascii="Garamond" w:hAnsi="Garamond"/>
        </w:rPr>
      </w:pPr>
    </w:p>
    <w:p w14:paraId="49800998" w14:textId="77777777" w:rsidR="003611BB" w:rsidRPr="000E2634" w:rsidRDefault="003611BB" w:rsidP="00547C68">
      <w:pPr>
        <w:rPr>
          <w:rFonts w:ascii="Garamond" w:hAnsi="Garamond"/>
        </w:rPr>
        <w:sectPr w:rsidR="003611BB" w:rsidRPr="000E2634" w:rsidSect="00724B5B">
          <w:pgSz w:w="8640" w:h="12960"/>
          <w:pgMar w:top="1440" w:right="1440" w:bottom="1440" w:left="1440" w:header="720" w:footer="720" w:gutter="0"/>
          <w:cols w:space="720"/>
          <w:titlePg/>
          <w:docGrid w:linePitch="360"/>
        </w:sectPr>
      </w:pPr>
    </w:p>
    <w:p w14:paraId="0918768C" w14:textId="77777777" w:rsidR="00F75993" w:rsidRPr="000E2634" w:rsidRDefault="00F75993" w:rsidP="00547C68">
      <w:pPr>
        <w:rPr>
          <w:rFonts w:ascii="Garamond" w:hAnsi="Garamond"/>
        </w:rPr>
      </w:pPr>
    </w:p>
    <w:p w14:paraId="34043FC5" w14:textId="77777777" w:rsidR="003611BB" w:rsidRPr="000E2634" w:rsidRDefault="003611BB" w:rsidP="00547C68">
      <w:pPr>
        <w:rPr>
          <w:rFonts w:ascii="Garamond" w:hAnsi="Garamond"/>
        </w:rPr>
      </w:pPr>
    </w:p>
    <w:p w14:paraId="3BB8E0E1" w14:textId="77777777" w:rsidR="003611BB" w:rsidRPr="000E2634" w:rsidRDefault="003611BB" w:rsidP="00547C68">
      <w:pPr>
        <w:rPr>
          <w:rFonts w:ascii="Garamond" w:hAnsi="Garamond"/>
        </w:rPr>
      </w:pPr>
    </w:p>
    <w:p w14:paraId="66A2A65B" w14:textId="77777777" w:rsidR="003611BB" w:rsidRPr="000E2634" w:rsidRDefault="003611BB" w:rsidP="00547C68">
      <w:pPr>
        <w:rPr>
          <w:rFonts w:ascii="Garamond" w:hAnsi="Garamond"/>
        </w:rPr>
      </w:pPr>
    </w:p>
    <w:p w14:paraId="6BDF4D05" w14:textId="77777777" w:rsidR="003611BB" w:rsidRPr="000E2634" w:rsidRDefault="003611BB" w:rsidP="00547C68">
      <w:pPr>
        <w:rPr>
          <w:rFonts w:ascii="Garamond" w:hAnsi="Garamond"/>
        </w:rPr>
      </w:pPr>
    </w:p>
    <w:p w14:paraId="76CD93C5" w14:textId="77777777" w:rsidR="003611BB" w:rsidRPr="000E2634" w:rsidRDefault="003611BB" w:rsidP="00547C68">
      <w:pPr>
        <w:rPr>
          <w:rFonts w:ascii="Garamond" w:hAnsi="Garamond"/>
        </w:rPr>
      </w:pPr>
    </w:p>
    <w:p w14:paraId="02641DAA" w14:textId="77777777" w:rsidR="003611BB" w:rsidRPr="000E2634" w:rsidRDefault="003611BB" w:rsidP="00547C68">
      <w:pPr>
        <w:rPr>
          <w:rFonts w:ascii="Garamond" w:hAnsi="Garamond"/>
        </w:rPr>
      </w:pPr>
    </w:p>
    <w:p w14:paraId="0E4A1D1F" w14:textId="77777777" w:rsidR="003611BB" w:rsidRPr="000E2634" w:rsidRDefault="003611BB" w:rsidP="00547C68">
      <w:pPr>
        <w:rPr>
          <w:rFonts w:ascii="Garamond" w:hAnsi="Garamond"/>
        </w:rPr>
      </w:pPr>
    </w:p>
    <w:p w14:paraId="197E3A89" w14:textId="77777777" w:rsidR="003611BB" w:rsidRPr="000E2634" w:rsidRDefault="003611BB" w:rsidP="00547C68">
      <w:pPr>
        <w:rPr>
          <w:rFonts w:ascii="Garamond" w:hAnsi="Garamond"/>
        </w:rPr>
      </w:pPr>
    </w:p>
    <w:p w14:paraId="6439491F" w14:textId="77777777" w:rsidR="003611BB" w:rsidRPr="000E2634" w:rsidRDefault="003611BB" w:rsidP="00547C68">
      <w:pPr>
        <w:rPr>
          <w:rFonts w:ascii="Garamond" w:hAnsi="Garamond"/>
        </w:rPr>
      </w:pPr>
    </w:p>
    <w:p w14:paraId="7CAF24E8" w14:textId="77777777" w:rsidR="003611BB" w:rsidRPr="000E2634" w:rsidRDefault="003611BB" w:rsidP="00547C68">
      <w:pPr>
        <w:rPr>
          <w:rFonts w:ascii="Garamond" w:hAnsi="Garamond"/>
        </w:rPr>
      </w:pPr>
    </w:p>
    <w:p w14:paraId="20B1A9EB" w14:textId="77777777" w:rsidR="003611BB" w:rsidRPr="000E2634" w:rsidRDefault="003611BB" w:rsidP="00547C68">
      <w:pPr>
        <w:rPr>
          <w:rFonts w:ascii="Garamond" w:hAnsi="Garamond"/>
        </w:rPr>
      </w:pPr>
    </w:p>
    <w:p w14:paraId="06ECCE7B" w14:textId="77777777" w:rsidR="003611BB" w:rsidRPr="000E2634" w:rsidRDefault="003611BB" w:rsidP="00547C68">
      <w:pPr>
        <w:rPr>
          <w:rFonts w:ascii="Garamond" w:hAnsi="Garamond"/>
        </w:rPr>
      </w:pPr>
    </w:p>
    <w:p w14:paraId="07C8CD38" w14:textId="77777777" w:rsidR="003611BB" w:rsidRPr="000E2634" w:rsidRDefault="003611BB" w:rsidP="00547C68">
      <w:pPr>
        <w:rPr>
          <w:rFonts w:ascii="Garamond" w:hAnsi="Garamond"/>
        </w:rPr>
      </w:pPr>
    </w:p>
    <w:p w14:paraId="64D3DC58" w14:textId="77777777" w:rsidR="003611BB" w:rsidRPr="000E2634" w:rsidRDefault="003611BB" w:rsidP="00547C68">
      <w:pPr>
        <w:rPr>
          <w:rFonts w:ascii="Garamond" w:hAnsi="Garamond"/>
        </w:rPr>
      </w:pPr>
    </w:p>
    <w:p w14:paraId="0AF6DE24" w14:textId="77777777" w:rsidR="003611BB" w:rsidRPr="000E2634" w:rsidRDefault="003611BB" w:rsidP="00547C68">
      <w:pPr>
        <w:rPr>
          <w:rFonts w:ascii="Garamond" w:hAnsi="Garamond"/>
        </w:rPr>
      </w:pPr>
    </w:p>
    <w:p w14:paraId="1DC318FF" w14:textId="77777777" w:rsidR="003611BB" w:rsidRPr="000E2634" w:rsidRDefault="003611BB" w:rsidP="00547C68">
      <w:pPr>
        <w:rPr>
          <w:rFonts w:ascii="Garamond" w:hAnsi="Garamond"/>
        </w:rPr>
      </w:pPr>
    </w:p>
    <w:p w14:paraId="5C4B8C06" w14:textId="77777777" w:rsidR="003611BB" w:rsidRPr="000E2634" w:rsidRDefault="003611BB" w:rsidP="00547C68">
      <w:pPr>
        <w:rPr>
          <w:rFonts w:ascii="Garamond" w:hAnsi="Garamond"/>
        </w:rPr>
      </w:pPr>
    </w:p>
    <w:p w14:paraId="2AA6A416" w14:textId="77777777" w:rsidR="003611BB" w:rsidRPr="000E2634" w:rsidRDefault="003611BB" w:rsidP="00547C68">
      <w:pPr>
        <w:rPr>
          <w:rFonts w:ascii="Garamond" w:hAnsi="Garamond"/>
        </w:rPr>
      </w:pPr>
    </w:p>
    <w:p w14:paraId="3262355C" w14:textId="77777777" w:rsidR="003611BB" w:rsidRPr="000E2634" w:rsidRDefault="003611BB" w:rsidP="00547C68">
      <w:pPr>
        <w:rPr>
          <w:rFonts w:ascii="Garamond" w:hAnsi="Garamond"/>
        </w:rPr>
      </w:pPr>
    </w:p>
    <w:p w14:paraId="778FC9AD" w14:textId="77777777" w:rsidR="00555BCE" w:rsidRPr="000E2634" w:rsidRDefault="00555BCE" w:rsidP="00547C68">
      <w:pPr>
        <w:rPr>
          <w:rFonts w:ascii="Garamond" w:hAnsi="Garamond"/>
        </w:rPr>
      </w:pPr>
    </w:p>
    <w:p w14:paraId="032B9ADB" w14:textId="77777777" w:rsidR="00555BCE" w:rsidRPr="000E2634" w:rsidRDefault="00555BCE" w:rsidP="00547C68">
      <w:pPr>
        <w:rPr>
          <w:rFonts w:ascii="Garamond" w:hAnsi="Garamond"/>
        </w:rPr>
      </w:pPr>
    </w:p>
    <w:p w14:paraId="4EBF5767" w14:textId="77777777" w:rsidR="00555BCE" w:rsidRPr="000E2634" w:rsidRDefault="00555BCE" w:rsidP="00547C68">
      <w:pPr>
        <w:rPr>
          <w:rFonts w:ascii="Garamond" w:hAnsi="Garamond"/>
        </w:rPr>
      </w:pPr>
    </w:p>
    <w:p w14:paraId="282DC3B4" w14:textId="77777777" w:rsidR="00555BCE" w:rsidRPr="000E2634" w:rsidRDefault="00555BCE" w:rsidP="00547C68">
      <w:pPr>
        <w:rPr>
          <w:rFonts w:ascii="Garamond" w:hAnsi="Garamond"/>
        </w:rPr>
      </w:pPr>
    </w:p>
    <w:p w14:paraId="2E49AA38" w14:textId="77777777" w:rsidR="00555BCE" w:rsidRPr="000E2634" w:rsidRDefault="00555BCE" w:rsidP="00547C68">
      <w:pPr>
        <w:rPr>
          <w:rFonts w:ascii="Garamond" w:hAnsi="Garamond"/>
        </w:rPr>
      </w:pPr>
    </w:p>
    <w:p w14:paraId="25F9838C" w14:textId="77777777" w:rsidR="00555BCE" w:rsidRPr="000E2634" w:rsidRDefault="00555BCE" w:rsidP="00547C68">
      <w:pPr>
        <w:rPr>
          <w:rFonts w:ascii="Garamond" w:hAnsi="Garamond"/>
        </w:rPr>
      </w:pPr>
    </w:p>
    <w:p w14:paraId="3B04F7B0" w14:textId="77777777" w:rsidR="00555BCE" w:rsidRPr="000E2634" w:rsidRDefault="00555BCE" w:rsidP="00547C68">
      <w:pPr>
        <w:rPr>
          <w:rFonts w:ascii="Garamond" w:hAnsi="Garamond"/>
        </w:rPr>
      </w:pPr>
    </w:p>
    <w:p w14:paraId="161E3C96" w14:textId="77777777" w:rsidR="00555BCE" w:rsidRPr="000E2634" w:rsidRDefault="00555BCE" w:rsidP="00547C68">
      <w:pPr>
        <w:rPr>
          <w:rFonts w:ascii="Garamond" w:hAnsi="Garamond"/>
        </w:rPr>
      </w:pPr>
    </w:p>
    <w:p w14:paraId="26C40D55" w14:textId="77777777" w:rsidR="00555BCE" w:rsidRPr="000E2634" w:rsidRDefault="00555BCE" w:rsidP="00547C68">
      <w:pPr>
        <w:rPr>
          <w:rFonts w:ascii="Garamond" w:hAnsi="Garamond"/>
        </w:rPr>
      </w:pPr>
    </w:p>
    <w:p w14:paraId="1DAFB501" w14:textId="77777777" w:rsidR="00555BCE" w:rsidRPr="000E2634" w:rsidRDefault="00555BCE" w:rsidP="00547C68">
      <w:pPr>
        <w:rPr>
          <w:rFonts w:ascii="Garamond" w:hAnsi="Garamond"/>
        </w:rPr>
      </w:pPr>
    </w:p>
    <w:p w14:paraId="6C671BF6" w14:textId="77777777" w:rsidR="00555BCE" w:rsidRPr="000E2634" w:rsidRDefault="00555BCE" w:rsidP="00547C68">
      <w:pPr>
        <w:rPr>
          <w:rFonts w:ascii="Garamond" w:hAnsi="Garamond"/>
        </w:rPr>
      </w:pPr>
    </w:p>
    <w:p w14:paraId="416D4BC1" w14:textId="77777777" w:rsidR="00555BCE" w:rsidRPr="000E2634" w:rsidRDefault="00555BCE" w:rsidP="00547C68">
      <w:pPr>
        <w:rPr>
          <w:rFonts w:ascii="Garamond" w:hAnsi="Garamond"/>
        </w:rPr>
      </w:pPr>
    </w:p>
    <w:p w14:paraId="3220E6ED" w14:textId="77777777" w:rsidR="00555BCE" w:rsidRPr="000E2634" w:rsidRDefault="00555BCE" w:rsidP="00547C68">
      <w:pPr>
        <w:rPr>
          <w:rFonts w:ascii="Garamond" w:hAnsi="Garamond"/>
        </w:rPr>
      </w:pPr>
    </w:p>
    <w:p w14:paraId="64A13C7E" w14:textId="77777777" w:rsidR="00555BCE" w:rsidRPr="000E2634" w:rsidRDefault="00555BCE" w:rsidP="00547C68">
      <w:pPr>
        <w:rPr>
          <w:rFonts w:ascii="Garamond" w:hAnsi="Garamond"/>
        </w:rPr>
      </w:pPr>
    </w:p>
    <w:p w14:paraId="7F64D4C2" w14:textId="77777777" w:rsidR="00555BCE" w:rsidRDefault="00555BCE" w:rsidP="00547C68">
      <w:pPr>
        <w:rPr>
          <w:rFonts w:ascii="Garamond" w:hAnsi="Garamond"/>
        </w:rPr>
      </w:pPr>
    </w:p>
    <w:p w14:paraId="2C43DCFA" w14:textId="77777777" w:rsidR="00180ACD" w:rsidRDefault="00180ACD" w:rsidP="00547C68">
      <w:pPr>
        <w:rPr>
          <w:rFonts w:ascii="Garamond" w:hAnsi="Garamond"/>
        </w:rPr>
      </w:pPr>
    </w:p>
    <w:p w14:paraId="7234DA3F" w14:textId="77777777" w:rsidR="00180ACD" w:rsidRDefault="00180ACD" w:rsidP="00547C68">
      <w:pPr>
        <w:rPr>
          <w:rFonts w:ascii="Garamond" w:hAnsi="Garamond"/>
        </w:rPr>
      </w:pPr>
    </w:p>
    <w:p w14:paraId="1B3834A8" w14:textId="77777777" w:rsidR="00180ACD" w:rsidRPr="000E2634" w:rsidRDefault="00180ACD" w:rsidP="00547C68">
      <w:pPr>
        <w:rPr>
          <w:rFonts w:ascii="Garamond" w:hAnsi="Garamond"/>
        </w:rPr>
      </w:pPr>
    </w:p>
    <w:p w14:paraId="5AC14345" w14:textId="77777777" w:rsidR="00555BCE" w:rsidRPr="000E2634" w:rsidRDefault="00555BCE" w:rsidP="00547C68">
      <w:pPr>
        <w:rPr>
          <w:rFonts w:ascii="Garamond" w:hAnsi="Garamond"/>
        </w:rPr>
      </w:pPr>
    </w:p>
    <w:p w14:paraId="7F41BD67" w14:textId="77777777" w:rsidR="003611BB" w:rsidRPr="000E2634" w:rsidRDefault="003611BB" w:rsidP="00547C68">
      <w:pPr>
        <w:rPr>
          <w:rFonts w:ascii="Garamond" w:hAnsi="Garamond"/>
        </w:rPr>
      </w:pPr>
    </w:p>
    <w:p w14:paraId="6EE64324" w14:textId="77777777" w:rsidR="0004125F" w:rsidRPr="008D32B2" w:rsidRDefault="0004125F" w:rsidP="008D42E0">
      <w:pPr>
        <w:jc w:val="left"/>
        <w:rPr>
          <w:rFonts w:ascii="Garamond" w:hAnsi="Garamond"/>
          <w:b/>
          <w:bCs/>
        </w:rPr>
      </w:pPr>
      <w:bookmarkStart w:id="72" w:name="_Toc220792487"/>
      <w:r w:rsidRPr="008D32B2">
        <w:rPr>
          <w:rStyle w:val="Heading1Char"/>
          <w:rFonts w:ascii="Garamond" w:hAnsi="Garamond"/>
          <w:b/>
          <w:bCs/>
          <w:color w:val="auto"/>
          <w:sz w:val="32"/>
          <w:szCs w:val="32"/>
        </w:rPr>
        <w:lastRenderedPageBreak/>
        <w:t>BOOK VI — TIME.</w:t>
      </w:r>
      <w:bookmarkEnd w:id="72"/>
      <w:r w:rsidRPr="008D32B2">
        <w:rPr>
          <w:rFonts w:ascii="Garamond" w:hAnsi="Garamond"/>
          <w:b/>
          <w:bCs/>
        </w:rPr>
        <w:t xml:space="preserve"> The Internal Rhythm of the Ente.</w:t>
      </w:r>
    </w:p>
    <w:p w14:paraId="12AABCBC" w14:textId="77777777" w:rsidR="0004125F" w:rsidRPr="000E2634" w:rsidRDefault="0004125F" w:rsidP="00547C68">
      <w:pPr>
        <w:pStyle w:val="Heading2"/>
        <w:rPr>
          <w:rFonts w:ascii="Garamond" w:hAnsi="Garamond"/>
          <w:b/>
          <w:bCs/>
          <w:color w:val="auto"/>
        </w:rPr>
      </w:pPr>
      <w:bookmarkStart w:id="73" w:name="_Toc220792488"/>
      <w:r w:rsidRPr="000E2634">
        <w:rPr>
          <w:rFonts w:ascii="Garamond" w:hAnsi="Garamond"/>
          <w:b/>
          <w:bCs/>
          <w:color w:val="auto"/>
        </w:rPr>
        <w:t>I. Time as the Ente’s Internal Rhythm</w:t>
      </w:r>
      <w:bookmarkEnd w:id="73"/>
    </w:p>
    <w:p w14:paraId="3B172721" w14:textId="77777777" w:rsidR="0004125F" w:rsidRPr="000E2634" w:rsidRDefault="0004125F" w:rsidP="00547C68">
      <w:pPr>
        <w:rPr>
          <w:rFonts w:ascii="Garamond" w:hAnsi="Garamond"/>
        </w:rPr>
      </w:pPr>
      <w:r w:rsidRPr="000E2634">
        <w:rPr>
          <w:rFonts w:ascii="Garamond" w:hAnsi="Garamond"/>
        </w:rPr>
        <w:t>1. Time arises when an ente generates a continuous sequence of internal states.</w:t>
      </w:r>
    </w:p>
    <w:p w14:paraId="0244E4A0" w14:textId="77777777" w:rsidR="0004125F" w:rsidRPr="000E2634" w:rsidRDefault="0004125F" w:rsidP="00547C68">
      <w:pPr>
        <w:rPr>
          <w:rFonts w:ascii="Garamond" w:hAnsi="Garamond"/>
        </w:rPr>
      </w:pPr>
      <w:r w:rsidRPr="000E2634">
        <w:rPr>
          <w:rFonts w:ascii="Garamond" w:hAnsi="Garamond"/>
        </w:rPr>
        <w:t>2. Sequence requires rhythm.</w:t>
      </w:r>
    </w:p>
    <w:p w14:paraId="2803741E" w14:textId="77777777" w:rsidR="0004125F" w:rsidRPr="000E2634" w:rsidRDefault="0004125F" w:rsidP="00547C68">
      <w:pPr>
        <w:rPr>
          <w:rFonts w:ascii="Garamond" w:hAnsi="Garamond"/>
        </w:rPr>
      </w:pPr>
      <w:r w:rsidRPr="000E2634">
        <w:rPr>
          <w:rFonts w:ascii="Garamond" w:hAnsi="Garamond"/>
        </w:rPr>
        <w:t>3. Rhythm requires biological cycles.</w:t>
      </w:r>
    </w:p>
    <w:p w14:paraId="278A59E6" w14:textId="77777777" w:rsidR="0004125F" w:rsidRPr="000E2634" w:rsidRDefault="0004125F" w:rsidP="00547C68">
      <w:pPr>
        <w:rPr>
          <w:rFonts w:ascii="Garamond" w:hAnsi="Garamond"/>
        </w:rPr>
      </w:pPr>
      <w:r w:rsidRPr="000E2634">
        <w:rPr>
          <w:rFonts w:ascii="Garamond" w:hAnsi="Garamond"/>
        </w:rPr>
        <w:t>4. Biological cycles require metabolic coherence.</w:t>
      </w:r>
    </w:p>
    <w:p w14:paraId="01A7A37A" w14:textId="77777777" w:rsidR="0004125F" w:rsidRPr="000E2634" w:rsidRDefault="0004125F" w:rsidP="00547C68">
      <w:pPr>
        <w:rPr>
          <w:rFonts w:ascii="Garamond" w:hAnsi="Garamond"/>
        </w:rPr>
      </w:pPr>
      <w:r w:rsidRPr="000E2634">
        <w:rPr>
          <w:rFonts w:ascii="Garamond" w:hAnsi="Garamond"/>
        </w:rPr>
        <w:t>5. Metabolic coherence requires a living ente.</w:t>
      </w:r>
    </w:p>
    <w:p w14:paraId="17372769" w14:textId="77777777" w:rsidR="0004125F" w:rsidRPr="000E2634" w:rsidRDefault="0004125F" w:rsidP="00547C68">
      <w:pPr>
        <w:rPr>
          <w:rFonts w:ascii="Garamond" w:hAnsi="Garamond"/>
        </w:rPr>
      </w:pPr>
      <w:r w:rsidRPr="000E2634">
        <w:rPr>
          <w:rFonts w:ascii="Garamond" w:hAnsi="Garamond"/>
        </w:rPr>
        <w:t>6. Therefore, time exists only in entes capable of generating internal continuity.</w:t>
      </w:r>
    </w:p>
    <w:p w14:paraId="39EFA171" w14:textId="77777777" w:rsidR="0004125F" w:rsidRPr="000E2634" w:rsidRDefault="0004125F" w:rsidP="00547C68">
      <w:pPr>
        <w:rPr>
          <w:rFonts w:ascii="Garamond" w:hAnsi="Garamond"/>
        </w:rPr>
      </w:pPr>
      <w:r w:rsidRPr="000E2634">
        <w:rPr>
          <w:rFonts w:ascii="Garamond" w:hAnsi="Garamond"/>
        </w:rPr>
        <w:t>7. Time is the ente’s internal rhythm of becoming.</w:t>
      </w:r>
    </w:p>
    <w:p w14:paraId="3911372B" w14:textId="77777777" w:rsidR="0004125F" w:rsidRPr="000E2634" w:rsidRDefault="0004125F" w:rsidP="00547C68">
      <w:pPr>
        <w:pStyle w:val="Heading2"/>
        <w:rPr>
          <w:rFonts w:ascii="Garamond" w:hAnsi="Garamond"/>
          <w:b/>
          <w:bCs/>
          <w:color w:val="auto"/>
        </w:rPr>
      </w:pPr>
      <w:bookmarkStart w:id="74" w:name="_Toc220792489"/>
      <w:r w:rsidRPr="000E2634">
        <w:rPr>
          <w:rFonts w:ascii="Garamond" w:hAnsi="Garamond"/>
          <w:b/>
          <w:bCs/>
          <w:color w:val="auto"/>
        </w:rPr>
        <w:t>II. Time Is Not Matter</w:t>
      </w:r>
      <w:bookmarkEnd w:id="74"/>
    </w:p>
    <w:p w14:paraId="647E36F3" w14:textId="77777777" w:rsidR="0004125F" w:rsidRPr="000E2634" w:rsidRDefault="0004125F" w:rsidP="00547C68">
      <w:pPr>
        <w:rPr>
          <w:rFonts w:ascii="Garamond" w:hAnsi="Garamond"/>
        </w:rPr>
      </w:pPr>
      <w:r w:rsidRPr="000E2634">
        <w:rPr>
          <w:rFonts w:ascii="Garamond" w:hAnsi="Garamond"/>
        </w:rPr>
        <w:t>8. Matter changes, but does not experience change.</w:t>
      </w:r>
    </w:p>
    <w:p w14:paraId="590EE94F" w14:textId="77777777" w:rsidR="0004125F" w:rsidRPr="000E2634" w:rsidRDefault="0004125F" w:rsidP="00547C68">
      <w:pPr>
        <w:rPr>
          <w:rFonts w:ascii="Garamond" w:hAnsi="Garamond"/>
        </w:rPr>
      </w:pPr>
      <w:r w:rsidRPr="000E2634">
        <w:rPr>
          <w:rFonts w:ascii="Garamond" w:hAnsi="Garamond"/>
        </w:rPr>
        <w:t>9. Matter persists, but does not generate sequence.</w:t>
      </w:r>
    </w:p>
    <w:p w14:paraId="2C195E28" w14:textId="77777777" w:rsidR="0004125F" w:rsidRPr="000E2634" w:rsidRDefault="0004125F" w:rsidP="00547C68">
      <w:pPr>
        <w:rPr>
          <w:rFonts w:ascii="Garamond" w:hAnsi="Garamond"/>
        </w:rPr>
      </w:pPr>
      <w:r w:rsidRPr="000E2634">
        <w:rPr>
          <w:rFonts w:ascii="Garamond" w:hAnsi="Garamond"/>
        </w:rPr>
        <w:t>10. Matter moves, but does not produce duration.</w:t>
      </w:r>
    </w:p>
    <w:p w14:paraId="643DF1EE" w14:textId="77777777" w:rsidR="0004125F" w:rsidRPr="000E2634" w:rsidRDefault="0004125F" w:rsidP="00547C68">
      <w:pPr>
        <w:rPr>
          <w:rFonts w:ascii="Garamond" w:hAnsi="Garamond"/>
        </w:rPr>
      </w:pPr>
      <w:r w:rsidRPr="000E2634">
        <w:rPr>
          <w:rFonts w:ascii="Garamond" w:hAnsi="Garamond"/>
        </w:rPr>
        <w:t>11. Time is not a property of matter.</w:t>
      </w:r>
    </w:p>
    <w:p w14:paraId="377729A7" w14:textId="77777777" w:rsidR="0004125F" w:rsidRPr="000E2634" w:rsidRDefault="0004125F" w:rsidP="00547C68">
      <w:pPr>
        <w:rPr>
          <w:rFonts w:ascii="Garamond" w:hAnsi="Garamond"/>
        </w:rPr>
      </w:pPr>
      <w:r w:rsidRPr="000E2634">
        <w:rPr>
          <w:rFonts w:ascii="Garamond" w:hAnsi="Garamond"/>
        </w:rPr>
        <w:t>12. Time is the ente’s internal organization of transitions.</w:t>
      </w:r>
    </w:p>
    <w:p w14:paraId="7185BE9C" w14:textId="77777777" w:rsidR="0004125F" w:rsidRPr="000E2634" w:rsidRDefault="0004125F" w:rsidP="00547C68">
      <w:pPr>
        <w:rPr>
          <w:rFonts w:ascii="Garamond" w:hAnsi="Garamond"/>
        </w:rPr>
      </w:pPr>
      <w:r w:rsidRPr="000E2634">
        <w:rPr>
          <w:rFonts w:ascii="Garamond" w:hAnsi="Garamond"/>
        </w:rPr>
        <w:t>13. Only entes generate time.</w:t>
      </w:r>
    </w:p>
    <w:p w14:paraId="32EE69CC" w14:textId="77777777" w:rsidR="0004125F" w:rsidRPr="000E2634" w:rsidRDefault="0004125F" w:rsidP="00547C68">
      <w:pPr>
        <w:pStyle w:val="Heading2"/>
        <w:rPr>
          <w:rFonts w:ascii="Garamond" w:hAnsi="Garamond"/>
          <w:b/>
          <w:bCs/>
          <w:color w:val="auto"/>
        </w:rPr>
      </w:pPr>
      <w:bookmarkStart w:id="75" w:name="_Toc220792490"/>
      <w:r w:rsidRPr="000E2634">
        <w:rPr>
          <w:rFonts w:ascii="Garamond" w:hAnsi="Garamond"/>
          <w:b/>
          <w:bCs/>
          <w:color w:val="auto"/>
        </w:rPr>
        <w:t>III. Time Is Not Pure Consciousness</w:t>
      </w:r>
      <w:bookmarkEnd w:id="75"/>
    </w:p>
    <w:p w14:paraId="7F5D8C26" w14:textId="77777777" w:rsidR="0004125F" w:rsidRPr="000E2634" w:rsidRDefault="0004125F" w:rsidP="00547C68">
      <w:pPr>
        <w:rPr>
          <w:rFonts w:ascii="Garamond" w:hAnsi="Garamond"/>
        </w:rPr>
      </w:pPr>
      <w:r w:rsidRPr="000E2634">
        <w:rPr>
          <w:rFonts w:ascii="Garamond" w:hAnsi="Garamond"/>
        </w:rPr>
        <w:t>14. Consciousness perceives time, but does not generate it by itself.</w:t>
      </w:r>
    </w:p>
    <w:p w14:paraId="42D6943A" w14:textId="77777777" w:rsidR="0004125F" w:rsidRPr="000E2634" w:rsidRDefault="0004125F" w:rsidP="00547C68">
      <w:pPr>
        <w:rPr>
          <w:rFonts w:ascii="Garamond" w:hAnsi="Garamond"/>
        </w:rPr>
      </w:pPr>
      <w:r w:rsidRPr="000E2634">
        <w:rPr>
          <w:rFonts w:ascii="Garamond" w:hAnsi="Garamond"/>
        </w:rPr>
        <w:t>15. Generation requires biological grounding.</w:t>
      </w:r>
    </w:p>
    <w:p w14:paraId="3D0149D1" w14:textId="77777777" w:rsidR="0004125F" w:rsidRPr="000E2634" w:rsidRDefault="0004125F" w:rsidP="00547C68">
      <w:pPr>
        <w:rPr>
          <w:rFonts w:ascii="Garamond" w:hAnsi="Garamond"/>
        </w:rPr>
      </w:pPr>
      <w:r w:rsidRPr="000E2634">
        <w:rPr>
          <w:rFonts w:ascii="Garamond" w:hAnsi="Garamond"/>
        </w:rPr>
        <w:t>16. Biological grounding requires cycles.</w:t>
      </w:r>
    </w:p>
    <w:p w14:paraId="75799B1C" w14:textId="77777777" w:rsidR="0004125F" w:rsidRPr="000E2634" w:rsidRDefault="0004125F" w:rsidP="00547C68">
      <w:pPr>
        <w:rPr>
          <w:rFonts w:ascii="Garamond" w:hAnsi="Garamond"/>
        </w:rPr>
      </w:pPr>
      <w:r w:rsidRPr="000E2634">
        <w:rPr>
          <w:rFonts w:ascii="Garamond" w:hAnsi="Garamond"/>
        </w:rPr>
        <w:t>17. Cycles require metabolic rhythm.</w:t>
      </w:r>
    </w:p>
    <w:p w14:paraId="55406640" w14:textId="77777777" w:rsidR="0004125F" w:rsidRPr="000E2634" w:rsidRDefault="0004125F" w:rsidP="00547C68">
      <w:pPr>
        <w:rPr>
          <w:rFonts w:ascii="Garamond" w:hAnsi="Garamond"/>
        </w:rPr>
      </w:pPr>
      <w:r w:rsidRPr="000E2634">
        <w:rPr>
          <w:rFonts w:ascii="Garamond" w:hAnsi="Garamond"/>
        </w:rPr>
        <w:t>18. Time is consciousness structured by the biological architecture of the ente.</w:t>
      </w:r>
    </w:p>
    <w:p w14:paraId="229F8071" w14:textId="77777777" w:rsidR="0004125F" w:rsidRPr="000E2634" w:rsidRDefault="0004125F" w:rsidP="00547C68">
      <w:pPr>
        <w:pStyle w:val="Heading2"/>
        <w:rPr>
          <w:rFonts w:ascii="Garamond" w:hAnsi="Garamond"/>
          <w:b/>
          <w:bCs/>
          <w:color w:val="auto"/>
        </w:rPr>
      </w:pPr>
      <w:bookmarkStart w:id="76" w:name="_Toc220792491"/>
      <w:r w:rsidRPr="000E2634">
        <w:rPr>
          <w:rFonts w:ascii="Garamond" w:hAnsi="Garamond"/>
          <w:b/>
          <w:bCs/>
          <w:color w:val="auto"/>
        </w:rPr>
        <w:t>IV. The Ente as the Ground of Time</w:t>
      </w:r>
      <w:bookmarkEnd w:id="76"/>
    </w:p>
    <w:p w14:paraId="5C0F24B3" w14:textId="77777777" w:rsidR="0004125F" w:rsidRPr="000E2634" w:rsidRDefault="0004125F" w:rsidP="00547C68">
      <w:pPr>
        <w:rPr>
          <w:rFonts w:ascii="Garamond" w:hAnsi="Garamond"/>
        </w:rPr>
      </w:pPr>
      <w:r w:rsidRPr="000E2634">
        <w:rPr>
          <w:rFonts w:ascii="Garamond" w:hAnsi="Garamond"/>
        </w:rPr>
        <w:t>19. Each ente generates its own cycles.</w:t>
      </w:r>
    </w:p>
    <w:p w14:paraId="4BFFC2F7" w14:textId="77777777" w:rsidR="0004125F" w:rsidRPr="000E2634" w:rsidRDefault="0004125F" w:rsidP="00547C68">
      <w:pPr>
        <w:rPr>
          <w:rFonts w:ascii="Garamond" w:hAnsi="Garamond"/>
        </w:rPr>
      </w:pPr>
      <w:r w:rsidRPr="000E2634">
        <w:rPr>
          <w:rFonts w:ascii="Garamond" w:hAnsi="Garamond"/>
        </w:rPr>
        <w:t>20. Cycles become intervals through repetition.</w:t>
      </w:r>
    </w:p>
    <w:p w14:paraId="2DE752B3" w14:textId="77777777" w:rsidR="0004125F" w:rsidRPr="000E2634" w:rsidRDefault="0004125F" w:rsidP="00547C68">
      <w:pPr>
        <w:rPr>
          <w:rFonts w:ascii="Garamond" w:hAnsi="Garamond"/>
        </w:rPr>
      </w:pPr>
      <w:r w:rsidRPr="000E2634">
        <w:rPr>
          <w:rFonts w:ascii="Garamond" w:hAnsi="Garamond"/>
        </w:rPr>
        <w:t>21. Intervals become sequence through organization.</w:t>
      </w:r>
    </w:p>
    <w:p w14:paraId="1E5C761F" w14:textId="77777777" w:rsidR="0004125F" w:rsidRPr="000E2634" w:rsidRDefault="0004125F" w:rsidP="00547C68">
      <w:pPr>
        <w:rPr>
          <w:rFonts w:ascii="Garamond" w:hAnsi="Garamond"/>
        </w:rPr>
      </w:pPr>
      <w:r w:rsidRPr="000E2634">
        <w:rPr>
          <w:rFonts w:ascii="Garamond" w:hAnsi="Garamond"/>
        </w:rPr>
        <w:t>22. Sequence becomes experience through perception.</w:t>
      </w:r>
    </w:p>
    <w:p w14:paraId="5C2C359D" w14:textId="77777777" w:rsidR="0004125F" w:rsidRPr="000E2634" w:rsidRDefault="0004125F" w:rsidP="00547C68">
      <w:pPr>
        <w:rPr>
          <w:rFonts w:ascii="Garamond" w:hAnsi="Garamond"/>
        </w:rPr>
      </w:pPr>
      <w:r w:rsidRPr="000E2634">
        <w:rPr>
          <w:rFonts w:ascii="Garamond" w:hAnsi="Garamond"/>
        </w:rPr>
        <w:t>23. Experience becomes identity through memory.</w:t>
      </w:r>
    </w:p>
    <w:p w14:paraId="2711A446" w14:textId="77777777" w:rsidR="0004125F" w:rsidRPr="000E2634" w:rsidRDefault="0004125F" w:rsidP="00547C68">
      <w:pPr>
        <w:rPr>
          <w:rFonts w:ascii="Garamond" w:hAnsi="Garamond"/>
        </w:rPr>
      </w:pPr>
      <w:r w:rsidRPr="000E2634">
        <w:rPr>
          <w:rFonts w:ascii="Garamond" w:hAnsi="Garamond"/>
        </w:rPr>
        <w:t>24. Identity becomes agency through continuity.</w:t>
      </w:r>
    </w:p>
    <w:p w14:paraId="6AD7DBE8" w14:textId="77777777" w:rsidR="0004125F" w:rsidRPr="000E2634" w:rsidRDefault="0004125F" w:rsidP="00547C68">
      <w:pPr>
        <w:rPr>
          <w:rFonts w:ascii="Garamond" w:hAnsi="Garamond"/>
        </w:rPr>
      </w:pPr>
      <w:r w:rsidRPr="000E2634">
        <w:rPr>
          <w:rFonts w:ascii="Garamond" w:hAnsi="Garamond"/>
        </w:rPr>
        <w:t>25. Agency becomes world</w:t>
      </w:r>
      <w:r w:rsidRPr="000E2634">
        <w:rPr>
          <w:rFonts w:ascii="Cambria Math" w:hAnsi="Cambria Math" w:cs="Cambria Math"/>
        </w:rPr>
        <w:t>‑</w:t>
      </w:r>
      <w:r w:rsidRPr="000E2634">
        <w:rPr>
          <w:rFonts w:ascii="Garamond" w:hAnsi="Garamond"/>
        </w:rPr>
        <w:t>formation through time.</w:t>
      </w:r>
    </w:p>
    <w:p w14:paraId="761C423F" w14:textId="77777777" w:rsidR="0004125F" w:rsidRPr="000E2634" w:rsidRDefault="0004125F" w:rsidP="00547C68">
      <w:pPr>
        <w:rPr>
          <w:rFonts w:ascii="Garamond" w:hAnsi="Garamond"/>
        </w:rPr>
      </w:pPr>
      <w:r w:rsidRPr="000E2634">
        <w:rPr>
          <w:rFonts w:ascii="Garamond" w:hAnsi="Garamond"/>
        </w:rPr>
        <w:lastRenderedPageBreak/>
        <w:t>26. Time is the ente’s internal architecture of continuity.</w:t>
      </w:r>
    </w:p>
    <w:p w14:paraId="35266B8A" w14:textId="77777777" w:rsidR="0004125F" w:rsidRPr="000E2634" w:rsidRDefault="0004125F" w:rsidP="00547C68">
      <w:pPr>
        <w:rPr>
          <w:rFonts w:ascii="Garamond" w:hAnsi="Garamond"/>
        </w:rPr>
      </w:pPr>
      <w:r w:rsidRPr="000E2634">
        <w:rPr>
          <w:rFonts w:ascii="Garamond" w:hAnsi="Garamond"/>
        </w:rPr>
        <w:t>27. All later structures depend on the ente’s capacity to generate time.</w:t>
      </w:r>
    </w:p>
    <w:p w14:paraId="1DF86254" w14:textId="77777777" w:rsidR="0004125F" w:rsidRPr="000E2634" w:rsidRDefault="0004125F" w:rsidP="00547C68">
      <w:pPr>
        <w:pStyle w:val="Heading2"/>
        <w:rPr>
          <w:rFonts w:ascii="Garamond" w:hAnsi="Garamond"/>
          <w:b/>
          <w:bCs/>
          <w:color w:val="auto"/>
        </w:rPr>
      </w:pPr>
      <w:bookmarkStart w:id="77" w:name="_Toc220792492"/>
      <w:r w:rsidRPr="000E2634">
        <w:rPr>
          <w:rFonts w:ascii="Garamond" w:hAnsi="Garamond"/>
          <w:b/>
          <w:bCs/>
          <w:color w:val="auto"/>
        </w:rPr>
        <w:t>V. The Structure of Time</w:t>
      </w:r>
      <w:bookmarkEnd w:id="77"/>
    </w:p>
    <w:p w14:paraId="5CE0F825" w14:textId="77777777" w:rsidR="0004125F" w:rsidRPr="000E2634" w:rsidRDefault="0004125F" w:rsidP="00547C68">
      <w:pPr>
        <w:rPr>
          <w:rFonts w:ascii="Garamond" w:hAnsi="Garamond"/>
        </w:rPr>
      </w:pPr>
      <w:r w:rsidRPr="000E2634">
        <w:rPr>
          <w:rFonts w:ascii="Garamond" w:hAnsi="Garamond"/>
        </w:rPr>
        <w:t>28. Time organizes transitions.</w:t>
      </w:r>
    </w:p>
    <w:p w14:paraId="3D9C9628" w14:textId="77777777" w:rsidR="0004125F" w:rsidRPr="000E2634" w:rsidRDefault="0004125F" w:rsidP="00547C68">
      <w:pPr>
        <w:rPr>
          <w:rFonts w:ascii="Garamond" w:hAnsi="Garamond"/>
        </w:rPr>
      </w:pPr>
      <w:r w:rsidRPr="000E2634">
        <w:rPr>
          <w:rFonts w:ascii="Garamond" w:hAnsi="Garamond"/>
        </w:rPr>
        <w:t>29. Transitions create sequence.</w:t>
      </w:r>
    </w:p>
    <w:p w14:paraId="3B3959E4" w14:textId="77777777" w:rsidR="0004125F" w:rsidRPr="000E2634" w:rsidRDefault="0004125F" w:rsidP="00547C68">
      <w:pPr>
        <w:rPr>
          <w:rFonts w:ascii="Garamond" w:hAnsi="Garamond"/>
        </w:rPr>
      </w:pPr>
      <w:r w:rsidRPr="000E2634">
        <w:rPr>
          <w:rFonts w:ascii="Garamond" w:hAnsi="Garamond"/>
        </w:rPr>
        <w:t>30. Sequence creates rhythm.</w:t>
      </w:r>
    </w:p>
    <w:p w14:paraId="223A661B" w14:textId="77777777" w:rsidR="0004125F" w:rsidRPr="000E2634" w:rsidRDefault="0004125F" w:rsidP="00547C68">
      <w:pPr>
        <w:rPr>
          <w:rFonts w:ascii="Garamond" w:hAnsi="Garamond"/>
        </w:rPr>
      </w:pPr>
      <w:r w:rsidRPr="000E2634">
        <w:rPr>
          <w:rFonts w:ascii="Garamond" w:hAnsi="Garamond"/>
        </w:rPr>
        <w:t>31. Rhythm creates cycles.</w:t>
      </w:r>
    </w:p>
    <w:p w14:paraId="356BF153" w14:textId="77777777" w:rsidR="0004125F" w:rsidRPr="000E2634" w:rsidRDefault="0004125F" w:rsidP="00547C68">
      <w:pPr>
        <w:rPr>
          <w:rFonts w:ascii="Garamond" w:hAnsi="Garamond"/>
        </w:rPr>
      </w:pPr>
      <w:r w:rsidRPr="000E2634">
        <w:rPr>
          <w:rFonts w:ascii="Garamond" w:hAnsi="Garamond"/>
        </w:rPr>
        <w:t>32. Cycles create continuity.</w:t>
      </w:r>
    </w:p>
    <w:p w14:paraId="0915DCFD" w14:textId="77777777" w:rsidR="0004125F" w:rsidRPr="000E2634" w:rsidRDefault="0004125F" w:rsidP="00547C68">
      <w:pPr>
        <w:rPr>
          <w:rFonts w:ascii="Garamond" w:hAnsi="Garamond"/>
        </w:rPr>
      </w:pPr>
      <w:r w:rsidRPr="000E2634">
        <w:rPr>
          <w:rFonts w:ascii="Garamond" w:hAnsi="Garamond"/>
        </w:rPr>
        <w:t>33. Continuity creates identity.</w:t>
      </w:r>
    </w:p>
    <w:p w14:paraId="26CB959A" w14:textId="77777777" w:rsidR="0004125F" w:rsidRPr="000E2634" w:rsidRDefault="0004125F" w:rsidP="00547C68">
      <w:pPr>
        <w:rPr>
          <w:rFonts w:ascii="Garamond" w:hAnsi="Garamond"/>
        </w:rPr>
      </w:pPr>
      <w:r w:rsidRPr="000E2634">
        <w:rPr>
          <w:rFonts w:ascii="Garamond" w:hAnsi="Garamond"/>
        </w:rPr>
        <w:t>34. Time is the architecture that links order to experience.</w:t>
      </w:r>
    </w:p>
    <w:p w14:paraId="6B36F78E" w14:textId="77777777" w:rsidR="0004125F" w:rsidRPr="000E2634" w:rsidRDefault="0004125F" w:rsidP="00547C68">
      <w:pPr>
        <w:pStyle w:val="Heading2"/>
        <w:rPr>
          <w:rFonts w:ascii="Garamond" w:hAnsi="Garamond"/>
          <w:b/>
          <w:bCs/>
          <w:color w:val="auto"/>
        </w:rPr>
      </w:pPr>
      <w:bookmarkStart w:id="78" w:name="_Toc220792493"/>
      <w:r w:rsidRPr="000E2634">
        <w:rPr>
          <w:rFonts w:ascii="Garamond" w:hAnsi="Garamond"/>
          <w:b/>
          <w:bCs/>
          <w:color w:val="auto"/>
        </w:rPr>
        <w:t>VI. Time as the Beginning of Experience</w:t>
      </w:r>
      <w:bookmarkEnd w:id="78"/>
    </w:p>
    <w:p w14:paraId="36C3EEC9" w14:textId="77777777" w:rsidR="0004125F" w:rsidRPr="000E2634" w:rsidRDefault="0004125F" w:rsidP="00547C68">
      <w:pPr>
        <w:rPr>
          <w:rFonts w:ascii="Garamond" w:hAnsi="Garamond"/>
        </w:rPr>
      </w:pPr>
      <w:r w:rsidRPr="000E2634">
        <w:rPr>
          <w:rFonts w:ascii="Garamond" w:hAnsi="Garamond"/>
        </w:rPr>
        <w:t>35. Time makes perception possible.</w:t>
      </w:r>
    </w:p>
    <w:p w14:paraId="15AC5396" w14:textId="77777777" w:rsidR="0004125F" w:rsidRPr="000E2634" w:rsidRDefault="0004125F" w:rsidP="00547C68">
      <w:pPr>
        <w:rPr>
          <w:rFonts w:ascii="Garamond" w:hAnsi="Garamond"/>
        </w:rPr>
      </w:pPr>
      <w:r w:rsidRPr="000E2634">
        <w:rPr>
          <w:rFonts w:ascii="Garamond" w:hAnsi="Garamond"/>
        </w:rPr>
        <w:t>36. Time makes memory possible.</w:t>
      </w:r>
    </w:p>
    <w:p w14:paraId="0F0F6EAC" w14:textId="77777777" w:rsidR="0004125F" w:rsidRPr="000E2634" w:rsidRDefault="0004125F" w:rsidP="00547C68">
      <w:pPr>
        <w:rPr>
          <w:rFonts w:ascii="Garamond" w:hAnsi="Garamond"/>
        </w:rPr>
      </w:pPr>
      <w:r w:rsidRPr="000E2634">
        <w:rPr>
          <w:rFonts w:ascii="Garamond" w:hAnsi="Garamond"/>
        </w:rPr>
        <w:t>37. Time makes anticipation possible.</w:t>
      </w:r>
    </w:p>
    <w:p w14:paraId="5E157368" w14:textId="77777777" w:rsidR="0004125F" w:rsidRPr="000E2634" w:rsidRDefault="0004125F" w:rsidP="00547C68">
      <w:pPr>
        <w:rPr>
          <w:rFonts w:ascii="Garamond" w:hAnsi="Garamond"/>
        </w:rPr>
      </w:pPr>
      <w:r w:rsidRPr="000E2634">
        <w:rPr>
          <w:rFonts w:ascii="Garamond" w:hAnsi="Garamond"/>
        </w:rPr>
        <w:t>38. Time makes agency possible.</w:t>
      </w:r>
    </w:p>
    <w:p w14:paraId="77F93C16" w14:textId="77777777" w:rsidR="0004125F" w:rsidRPr="000E2634" w:rsidRDefault="0004125F" w:rsidP="00547C68">
      <w:pPr>
        <w:rPr>
          <w:rFonts w:ascii="Garamond" w:hAnsi="Garamond"/>
        </w:rPr>
      </w:pPr>
      <w:r w:rsidRPr="000E2634">
        <w:rPr>
          <w:rFonts w:ascii="Garamond" w:hAnsi="Garamond"/>
        </w:rPr>
        <w:t>39. Time makes identity possible.</w:t>
      </w:r>
    </w:p>
    <w:p w14:paraId="2F8319FE" w14:textId="77777777" w:rsidR="0004125F" w:rsidRPr="000E2634" w:rsidRDefault="0004125F" w:rsidP="00547C68">
      <w:pPr>
        <w:rPr>
          <w:rFonts w:ascii="Garamond" w:hAnsi="Garamond"/>
        </w:rPr>
      </w:pPr>
      <w:r w:rsidRPr="000E2634">
        <w:rPr>
          <w:rFonts w:ascii="Garamond" w:hAnsi="Garamond"/>
        </w:rPr>
        <w:t>40. Time is the first condition of experiential intelligibility.</w:t>
      </w:r>
    </w:p>
    <w:p w14:paraId="538904CE" w14:textId="77777777" w:rsidR="0004125F" w:rsidRPr="000E2634" w:rsidRDefault="0004125F" w:rsidP="00547C68">
      <w:pPr>
        <w:pStyle w:val="Heading2"/>
        <w:rPr>
          <w:rFonts w:ascii="Garamond" w:hAnsi="Garamond"/>
          <w:b/>
          <w:bCs/>
          <w:color w:val="auto"/>
        </w:rPr>
      </w:pPr>
      <w:bookmarkStart w:id="79" w:name="_Toc220792494"/>
      <w:r w:rsidRPr="000E2634">
        <w:rPr>
          <w:rFonts w:ascii="Garamond" w:hAnsi="Garamond"/>
          <w:b/>
          <w:bCs/>
          <w:color w:val="auto"/>
        </w:rPr>
        <w:t>VII. Variation in Time</w:t>
      </w:r>
      <w:bookmarkEnd w:id="79"/>
    </w:p>
    <w:p w14:paraId="4A8A4361" w14:textId="77777777" w:rsidR="0004125F" w:rsidRPr="000E2634" w:rsidRDefault="0004125F" w:rsidP="00547C68">
      <w:pPr>
        <w:rPr>
          <w:rFonts w:ascii="Garamond" w:hAnsi="Garamond"/>
        </w:rPr>
      </w:pPr>
      <w:r w:rsidRPr="000E2634">
        <w:rPr>
          <w:rFonts w:ascii="Garamond" w:hAnsi="Garamond"/>
        </w:rPr>
        <w:t>41. Different entes generate different times.</w:t>
      </w:r>
    </w:p>
    <w:p w14:paraId="3547B356" w14:textId="77777777" w:rsidR="0004125F" w:rsidRPr="000E2634" w:rsidRDefault="0004125F" w:rsidP="00547C68">
      <w:pPr>
        <w:rPr>
          <w:rFonts w:ascii="Garamond" w:hAnsi="Garamond"/>
        </w:rPr>
      </w:pPr>
      <w:r w:rsidRPr="000E2634">
        <w:rPr>
          <w:rFonts w:ascii="Garamond" w:hAnsi="Garamond"/>
        </w:rPr>
        <w:t>42. Different rhythms produce different durations.</w:t>
      </w:r>
    </w:p>
    <w:p w14:paraId="1AB7AE94" w14:textId="77777777" w:rsidR="0004125F" w:rsidRPr="000E2634" w:rsidRDefault="0004125F" w:rsidP="00547C68">
      <w:pPr>
        <w:rPr>
          <w:rFonts w:ascii="Garamond" w:hAnsi="Garamond"/>
        </w:rPr>
      </w:pPr>
      <w:r w:rsidRPr="000E2634">
        <w:rPr>
          <w:rFonts w:ascii="Garamond" w:hAnsi="Garamond"/>
        </w:rPr>
        <w:t>43. Different durations produce different experiences.</w:t>
      </w:r>
    </w:p>
    <w:p w14:paraId="13B1306C" w14:textId="77777777" w:rsidR="0004125F" w:rsidRPr="000E2634" w:rsidRDefault="0004125F" w:rsidP="00547C68">
      <w:pPr>
        <w:rPr>
          <w:rFonts w:ascii="Garamond" w:hAnsi="Garamond"/>
        </w:rPr>
      </w:pPr>
      <w:r w:rsidRPr="000E2634">
        <w:rPr>
          <w:rFonts w:ascii="Garamond" w:hAnsi="Garamond"/>
        </w:rPr>
        <w:t>44. Different experiences produce different identities.</w:t>
      </w:r>
    </w:p>
    <w:p w14:paraId="0F9B4BBF" w14:textId="77777777" w:rsidR="0004125F" w:rsidRPr="000E2634" w:rsidRDefault="0004125F" w:rsidP="00547C68">
      <w:pPr>
        <w:rPr>
          <w:rFonts w:ascii="Garamond" w:hAnsi="Garamond"/>
        </w:rPr>
      </w:pPr>
      <w:r w:rsidRPr="000E2634">
        <w:rPr>
          <w:rFonts w:ascii="Garamond" w:hAnsi="Garamond"/>
        </w:rPr>
        <w:t>45. Different identities produce different worlds.</w:t>
      </w:r>
    </w:p>
    <w:p w14:paraId="53B58DD1" w14:textId="77777777" w:rsidR="0004125F" w:rsidRPr="000E2634" w:rsidRDefault="0004125F" w:rsidP="00547C68">
      <w:pPr>
        <w:rPr>
          <w:rFonts w:ascii="Garamond" w:hAnsi="Garamond"/>
        </w:rPr>
      </w:pPr>
      <w:r w:rsidRPr="000E2634">
        <w:rPr>
          <w:rFonts w:ascii="Garamond" w:hAnsi="Garamond"/>
        </w:rPr>
        <w:t>46. Time varies with biological structure, rhythm, and coherence.</w:t>
      </w:r>
    </w:p>
    <w:p w14:paraId="770E63F0" w14:textId="77777777" w:rsidR="0004125F" w:rsidRPr="000E2634" w:rsidRDefault="0004125F" w:rsidP="00547C68">
      <w:pPr>
        <w:rPr>
          <w:rFonts w:ascii="Garamond" w:hAnsi="Garamond"/>
        </w:rPr>
      </w:pPr>
      <w:r w:rsidRPr="000E2634">
        <w:rPr>
          <w:rFonts w:ascii="Garamond" w:hAnsi="Garamond"/>
        </w:rPr>
        <w:t>47. No two entes generate the same time.</w:t>
      </w:r>
    </w:p>
    <w:p w14:paraId="7E1CE64B" w14:textId="77777777" w:rsidR="0004125F" w:rsidRPr="000E2634" w:rsidRDefault="0004125F" w:rsidP="00547C68">
      <w:pPr>
        <w:pStyle w:val="Heading2"/>
        <w:rPr>
          <w:rFonts w:ascii="Garamond" w:hAnsi="Garamond"/>
          <w:b/>
          <w:bCs/>
          <w:color w:val="auto"/>
        </w:rPr>
      </w:pPr>
      <w:bookmarkStart w:id="80" w:name="_Toc220792495"/>
      <w:r w:rsidRPr="000E2634">
        <w:rPr>
          <w:rFonts w:ascii="Garamond" w:hAnsi="Garamond"/>
          <w:b/>
          <w:bCs/>
          <w:color w:val="auto"/>
        </w:rPr>
        <w:t>VIII. Time and Mortality</w:t>
      </w:r>
      <w:bookmarkEnd w:id="80"/>
    </w:p>
    <w:p w14:paraId="35BBD20B" w14:textId="77777777" w:rsidR="0004125F" w:rsidRPr="000E2634" w:rsidRDefault="0004125F" w:rsidP="00547C68">
      <w:pPr>
        <w:rPr>
          <w:rFonts w:ascii="Garamond" w:hAnsi="Garamond"/>
        </w:rPr>
      </w:pPr>
      <w:r w:rsidRPr="000E2634">
        <w:rPr>
          <w:rFonts w:ascii="Garamond" w:hAnsi="Garamond"/>
        </w:rPr>
        <w:t>48. Time is finite because entes are finite.</w:t>
      </w:r>
    </w:p>
    <w:p w14:paraId="0175C126" w14:textId="77777777" w:rsidR="0004125F" w:rsidRPr="000E2634" w:rsidRDefault="0004125F" w:rsidP="00547C68">
      <w:pPr>
        <w:rPr>
          <w:rFonts w:ascii="Garamond" w:hAnsi="Garamond"/>
        </w:rPr>
      </w:pPr>
      <w:r w:rsidRPr="000E2634">
        <w:rPr>
          <w:rFonts w:ascii="Garamond" w:hAnsi="Garamond"/>
        </w:rPr>
        <w:t>49. When biological rhythm weakens, time slows or fragments.</w:t>
      </w:r>
    </w:p>
    <w:p w14:paraId="1D7F776B" w14:textId="77777777" w:rsidR="0004125F" w:rsidRPr="000E2634" w:rsidRDefault="0004125F" w:rsidP="00547C68">
      <w:pPr>
        <w:rPr>
          <w:rFonts w:ascii="Garamond" w:hAnsi="Garamond"/>
        </w:rPr>
      </w:pPr>
      <w:r w:rsidRPr="000E2634">
        <w:rPr>
          <w:rFonts w:ascii="Garamond" w:hAnsi="Garamond"/>
        </w:rPr>
        <w:t>50. When coherence collapses, time dissolves.</w:t>
      </w:r>
    </w:p>
    <w:p w14:paraId="3E150895" w14:textId="77777777" w:rsidR="0004125F" w:rsidRPr="000E2634" w:rsidRDefault="0004125F" w:rsidP="00547C68">
      <w:pPr>
        <w:rPr>
          <w:rFonts w:ascii="Garamond" w:hAnsi="Garamond"/>
        </w:rPr>
      </w:pPr>
      <w:r w:rsidRPr="000E2634">
        <w:rPr>
          <w:rFonts w:ascii="Garamond" w:hAnsi="Garamond"/>
        </w:rPr>
        <w:t>51. Mortality is the limit of time.</w:t>
      </w:r>
    </w:p>
    <w:p w14:paraId="47F710C3" w14:textId="77777777" w:rsidR="0004125F" w:rsidRPr="000E2634" w:rsidRDefault="0004125F" w:rsidP="00547C68">
      <w:pPr>
        <w:rPr>
          <w:rFonts w:ascii="Garamond" w:hAnsi="Garamond"/>
        </w:rPr>
      </w:pPr>
      <w:r w:rsidRPr="000E2634">
        <w:rPr>
          <w:rFonts w:ascii="Garamond" w:hAnsi="Garamond"/>
        </w:rPr>
        <w:t>52. Time is the mortal continuity of Being.</w:t>
      </w:r>
    </w:p>
    <w:p w14:paraId="6C4AD5B7" w14:textId="77777777" w:rsidR="0004125F" w:rsidRPr="000E2634" w:rsidRDefault="0004125F" w:rsidP="00547C68">
      <w:pPr>
        <w:pStyle w:val="Heading2"/>
        <w:rPr>
          <w:rFonts w:ascii="Garamond" w:hAnsi="Garamond"/>
          <w:b/>
          <w:bCs/>
          <w:color w:val="auto"/>
        </w:rPr>
      </w:pPr>
      <w:bookmarkStart w:id="81" w:name="_Toc220792496"/>
      <w:r w:rsidRPr="000E2634">
        <w:rPr>
          <w:rFonts w:ascii="Garamond" w:hAnsi="Garamond"/>
          <w:b/>
          <w:bCs/>
          <w:color w:val="auto"/>
        </w:rPr>
        <w:lastRenderedPageBreak/>
        <w:t>IX. Time and the Cosmology</w:t>
      </w:r>
      <w:bookmarkEnd w:id="81"/>
    </w:p>
    <w:p w14:paraId="0DF5B542" w14:textId="77777777" w:rsidR="0004125F" w:rsidRPr="000E2634" w:rsidRDefault="0004125F" w:rsidP="00547C68">
      <w:pPr>
        <w:rPr>
          <w:rFonts w:ascii="Garamond" w:hAnsi="Garamond"/>
        </w:rPr>
      </w:pPr>
      <w:r w:rsidRPr="000E2634">
        <w:rPr>
          <w:rFonts w:ascii="Garamond" w:hAnsi="Garamond"/>
        </w:rPr>
        <w:t>53. Time is the bridge between order and space.</w:t>
      </w:r>
    </w:p>
    <w:p w14:paraId="26376E7C" w14:textId="77777777" w:rsidR="0004125F" w:rsidRPr="000E2634" w:rsidRDefault="0004125F" w:rsidP="00547C68">
      <w:pPr>
        <w:rPr>
          <w:rFonts w:ascii="Garamond" w:hAnsi="Garamond"/>
        </w:rPr>
      </w:pPr>
      <w:r w:rsidRPr="000E2634">
        <w:rPr>
          <w:rFonts w:ascii="Garamond" w:hAnsi="Garamond"/>
        </w:rPr>
        <w:t>54. Time is the foundation of sequence and rhythm.</w:t>
      </w:r>
    </w:p>
    <w:p w14:paraId="379645CB" w14:textId="77777777" w:rsidR="0004125F" w:rsidRPr="000E2634" w:rsidRDefault="0004125F" w:rsidP="00547C68">
      <w:pPr>
        <w:rPr>
          <w:rFonts w:ascii="Garamond" w:hAnsi="Garamond"/>
        </w:rPr>
      </w:pPr>
      <w:r w:rsidRPr="000E2634">
        <w:rPr>
          <w:rFonts w:ascii="Garamond" w:hAnsi="Garamond"/>
        </w:rPr>
        <w:t>55. Time is the generator of cycles and transformation.</w:t>
      </w:r>
    </w:p>
    <w:p w14:paraId="1B003FCF" w14:textId="77777777" w:rsidR="0004125F" w:rsidRPr="000E2634" w:rsidRDefault="0004125F" w:rsidP="00547C68">
      <w:pPr>
        <w:rPr>
          <w:rFonts w:ascii="Garamond" w:hAnsi="Garamond"/>
        </w:rPr>
      </w:pPr>
      <w:r w:rsidRPr="000E2634">
        <w:rPr>
          <w:rFonts w:ascii="Garamond" w:hAnsi="Garamond"/>
        </w:rPr>
        <w:t>56. Time is the condition of evolution and emergence.</w:t>
      </w:r>
    </w:p>
    <w:p w14:paraId="739CB17A" w14:textId="77777777" w:rsidR="0004125F" w:rsidRPr="000E2634" w:rsidRDefault="0004125F" w:rsidP="00547C68">
      <w:pPr>
        <w:rPr>
          <w:rFonts w:ascii="Garamond" w:hAnsi="Garamond"/>
        </w:rPr>
      </w:pPr>
      <w:r w:rsidRPr="000E2634">
        <w:rPr>
          <w:rFonts w:ascii="Garamond" w:hAnsi="Garamond"/>
        </w:rPr>
        <w:t>57. Time is the axis of identity.</w:t>
      </w:r>
    </w:p>
    <w:p w14:paraId="5D5187E2" w14:textId="77777777" w:rsidR="0004125F" w:rsidRPr="000E2634" w:rsidRDefault="0004125F" w:rsidP="00547C68">
      <w:pPr>
        <w:rPr>
          <w:rFonts w:ascii="Garamond" w:hAnsi="Garamond"/>
        </w:rPr>
      </w:pPr>
      <w:r w:rsidRPr="000E2634">
        <w:rPr>
          <w:rFonts w:ascii="Garamond" w:hAnsi="Garamond"/>
        </w:rPr>
        <w:t>58. Time is the biological root of all later books in the cosmology.</w:t>
      </w:r>
    </w:p>
    <w:p w14:paraId="1BD6DEF7" w14:textId="77777777" w:rsidR="0004125F" w:rsidRPr="000E2634" w:rsidRDefault="0004125F" w:rsidP="00547C68">
      <w:pPr>
        <w:pStyle w:val="Heading2"/>
        <w:rPr>
          <w:rFonts w:ascii="Garamond" w:hAnsi="Garamond"/>
          <w:b/>
          <w:bCs/>
          <w:color w:val="auto"/>
        </w:rPr>
      </w:pPr>
      <w:bookmarkStart w:id="82" w:name="_Toc220792497"/>
      <w:r w:rsidRPr="000E2634">
        <w:rPr>
          <w:rFonts w:ascii="Garamond" w:hAnsi="Garamond"/>
          <w:b/>
          <w:bCs/>
          <w:color w:val="auto"/>
        </w:rPr>
        <w:t>X. Theorem of Time</w:t>
      </w:r>
      <w:bookmarkEnd w:id="82"/>
    </w:p>
    <w:p w14:paraId="1D3478DB" w14:textId="77777777" w:rsidR="0004125F" w:rsidRPr="000E2634" w:rsidRDefault="0004125F" w:rsidP="00343F8D">
      <w:pPr>
        <w:jc w:val="left"/>
        <w:rPr>
          <w:rFonts w:ascii="Garamond" w:hAnsi="Garamond"/>
        </w:rPr>
      </w:pPr>
      <w:r w:rsidRPr="000E2634">
        <w:rPr>
          <w:rFonts w:ascii="Garamond" w:hAnsi="Garamond"/>
        </w:rPr>
        <w:t>Time is the ente’s internal rhythm of becoming, arising from biological cycles, creating sequence and continuity, and dissolving when metabolic coherence ends.</w:t>
      </w:r>
    </w:p>
    <w:p w14:paraId="010D3C35" w14:textId="77777777" w:rsidR="0004125F" w:rsidRPr="000E2634" w:rsidRDefault="0004125F" w:rsidP="00547C68">
      <w:pPr>
        <w:pStyle w:val="Heading2"/>
        <w:rPr>
          <w:rFonts w:ascii="Garamond" w:hAnsi="Garamond"/>
          <w:b/>
          <w:bCs/>
          <w:color w:val="auto"/>
        </w:rPr>
      </w:pPr>
      <w:bookmarkStart w:id="83" w:name="_Toc220792498"/>
      <w:r w:rsidRPr="000E2634">
        <w:rPr>
          <w:rFonts w:ascii="Garamond" w:hAnsi="Garamond"/>
          <w:b/>
          <w:bCs/>
          <w:color w:val="auto"/>
        </w:rPr>
        <w:t>XI. Interpretation</w:t>
      </w:r>
      <w:bookmarkEnd w:id="83"/>
    </w:p>
    <w:p w14:paraId="73CB7E24" w14:textId="77777777" w:rsidR="0004125F" w:rsidRPr="000E2634" w:rsidRDefault="0004125F" w:rsidP="00547C68">
      <w:pPr>
        <w:rPr>
          <w:rFonts w:ascii="Garamond" w:hAnsi="Garamond"/>
        </w:rPr>
      </w:pPr>
      <w:r w:rsidRPr="000E2634">
        <w:rPr>
          <w:rFonts w:ascii="Garamond" w:hAnsi="Garamond"/>
        </w:rPr>
        <w:t>Time is not cosmic.</w:t>
      </w:r>
    </w:p>
    <w:p w14:paraId="60B31075" w14:textId="77777777" w:rsidR="0004125F" w:rsidRPr="000E2634" w:rsidRDefault="0004125F" w:rsidP="00547C68">
      <w:pPr>
        <w:rPr>
          <w:rFonts w:ascii="Garamond" w:hAnsi="Garamond"/>
        </w:rPr>
      </w:pPr>
      <w:r w:rsidRPr="000E2634">
        <w:rPr>
          <w:rFonts w:ascii="Garamond" w:hAnsi="Garamond"/>
        </w:rPr>
        <w:t>Time is not universal.</w:t>
      </w:r>
    </w:p>
    <w:p w14:paraId="508B34BD" w14:textId="77777777" w:rsidR="0004125F" w:rsidRPr="000E2634" w:rsidRDefault="0004125F" w:rsidP="00547C68">
      <w:pPr>
        <w:rPr>
          <w:rFonts w:ascii="Garamond" w:hAnsi="Garamond"/>
        </w:rPr>
      </w:pPr>
      <w:r w:rsidRPr="000E2634">
        <w:rPr>
          <w:rFonts w:ascii="Garamond" w:hAnsi="Garamond"/>
        </w:rPr>
        <w:t>Time is not external.</w:t>
      </w:r>
    </w:p>
    <w:p w14:paraId="07732782" w14:textId="77777777" w:rsidR="0004125F" w:rsidRPr="000E2634" w:rsidRDefault="0004125F" w:rsidP="00547C68">
      <w:pPr>
        <w:rPr>
          <w:rFonts w:ascii="Garamond" w:hAnsi="Garamond"/>
        </w:rPr>
      </w:pPr>
      <w:r w:rsidRPr="000E2634">
        <w:rPr>
          <w:rFonts w:ascii="Garamond" w:hAnsi="Garamond"/>
        </w:rPr>
        <w:t>Time is not a property of matter.</w:t>
      </w:r>
    </w:p>
    <w:p w14:paraId="67BF4877" w14:textId="77777777" w:rsidR="0004125F" w:rsidRPr="000E2634" w:rsidRDefault="0004125F" w:rsidP="00547C68">
      <w:pPr>
        <w:rPr>
          <w:rFonts w:ascii="Garamond" w:hAnsi="Garamond"/>
        </w:rPr>
      </w:pPr>
      <w:r w:rsidRPr="000E2634">
        <w:rPr>
          <w:rFonts w:ascii="Garamond" w:hAnsi="Garamond"/>
        </w:rPr>
        <w:t>Time is the ente’s internal organization of change, the rhythm that makes experience possible, and the foundation of identity and world</w:t>
      </w:r>
      <w:r w:rsidRPr="000E2634">
        <w:rPr>
          <w:rFonts w:ascii="Cambria Math" w:hAnsi="Cambria Math" w:cs="Cambria Math"/>
        </w:rPr>
        <w:t>‑</w:t>
      </w:r>
      <w:r w:rsidRPr="000E2634">
        <w:rPr>
          <w:rFonts w:ascii="Garamond" w:hAnsi="Garamond"/>
        </w:rPr>
        <w:t>formation.</w:t>
      </w:r>
    </w:p>
    <w:p w14:paraId="304BFDCF" w14:textId="77777777" w:rsidR="0004125F" w:rsidRPr="000E2634" w:rsidRDefault="0004125F" w:rsidP="00547C68">
      <w:pPr>
        <w:rPr>
          <w:rFonts w:ascii="Garamond" w:hAnsi="Garamond"/>
        </w:rPr>
      </w:pPr>
      <w:r w:rsidRPr="000E2634">
        <w:rPr>
          <w:rFonts w:ascii="Garamond" w:hAnsi="Garamond"/>
        </w:rPr>
        <w:t>Time is the fifth articulation of the living architecture of reality.</w:t>
      </w:r>
    </w:p>
    <w:p w14:paraId="42A1DD7A" w14:textId="77777777" w:rsidR="007C6DD8" w:rsidRPr="000E2634" w:rsidRDefault="007C6DD8" w:rsidP="00547C68">
      <w:pPr>
        <w:rPr>
          <w:rFonts w:ascii="Garamond" w:hAnsi="Garamond"/>
        </w:rPr>
        <w:sectPr w:rsidR="007C6DD8" w:rsidRPr="000E2634" w:rsidSect="00724B5B">
          <w:pgSz w:w="8640" w:h="12960"/>
          <w:pgMar w:top="1440" w:right="1440" w:bottom="1440" w:left="1440" w:header="720" w:footer="720" w:gutter="0"/>
          <w:cols w:space="720"/>
          <w:titlePg/>
          <w:docGrid w:linePitch="360"/>
        </w:sectPr>
      </w:pPr>
    </w:p>
    <w:p w14:paraId="6C6577EB" w14:textId="77777777" w:rsidR="003611BB" w:rsidRPr="000E2634" w:rsidRDefault="003611BB" w:rsidP="00547C68">
      <w:pPr>
        <w:rPr>
          <w:rFonts w:ascii="Garamond" w:hAnsi="Garamond"/>
        </w:rPr>
      </w:pPr>
    </w:p>
    <w:p w14:paraId="47776389" w14:textId="77777777" w:rsidR="007C6DD8" w:rsidRPr="000E2634" w:rsidRDefault="007C6DD8" w:rsidP="00547C68">
      <w:pPr>
        <w:rPr>
          <w:rFonts w:ascii="Garamond" w:hAnsi="Garamond"/>
        </w:rPr>
      </w:pPr>
    </w:p>
    <w:p w14:paraId="06228582" w14:textId="77777777" w:rsidR="007C6DD8" w:rsidRPr="000E2634" w:rsidRDefault="007C6DD8" w:rsidP="00547C68">
      <w:pPr>
        <w:rPr>
          <w:rFonts w:ascii="Garamond" w:hAnsi="Garamond"/>
        </w:rPr>
      </w:pPr>
    </w:p>
    <w:p w14:paraId="425D0C11" w14:textId="77777777" w:rsidR="007C6DD8" w:rsidRPr="000E2634" w:rsidRDefault="007C6DD8" w:rsidP="00547C68">
      <w:pPr>
        <w:rPr>
          <w:rFonts w:ascii="Garamond" w:hAnsi="Garamond"/>
        </w:rPr>
      </w:pPr>
    </w:p>
    <w:p w14:paraId="79356AD0" w14:textId="77777777" w:rsidR="007C6DD8" w:rsidRPr="000E2634" w:rsidRDefault="007C6DD8" w:rsidP="00547C68">
      <w:pPr>
        <w:rPr>
          <w:rFonts w:ascii="Garamond" w:hAnsi="Garamond"/>
        </w:rPr>
      </w:pPr>
    </w:p>
    <w:p w14:paraId="37265CD5" w14:textId="77777777" w:rsidR="007C6DD8" w:rsidRPr="000E2634" w:rsidRDefault="007C6DD8" w:rsidP="00547C68">
      <w:pPr>
        <w:rPr>
          <w:rFonts w:ascii="Garamond" w:hAnsi="Garamond"/>
        </w:rPr>
      </w:pPr>
    </w:p>
    <w:p w14:paraId="61C96CB7" w14:textId="77777777" w:rsidR="007C6DD8" w:rsidRPr="000E2634" w:rsidRDefault="007C6DD8" w:rsidP="00547C68">
      <w:pPr>
        <w:rPr>
          <w:rFonts w:ascii="Garamond" w:hAnsi="Garamond"/>
        </w:rPr>
      </w:pPr>
    </w:p>
    <w:p w14:paraId="0342727E" w14:textId="77777777" w:rsidR="007C6DD8" w:rsidRPr="000E2634" w:rsidRDefault="007C6DD8" w:rsidP="00547C68">
      <w:pPr>
        <w:rPr>
          <w:rFonts w:ascii="Garamond" w:hAnsi="Garamond"/>
        </w:rPr>
      </w:pPr>
    </w:p>
    <w:p w14:paraId="4E3D0BDE" w14:textId="77777777" w:rsidR="007C6DD8" w:rsidRPr="000E2634" w:rsidRDefault="007C6DD8" w:rsidP="00547C68">
      <w:pPr>
        <w:rPr>
          <w:rFonts w:ascii="Garamond" w:hAnsi="Garamond"/>
        </w:rPr>
      </w:pPr>
    </w:p>
    <w:p w14:paraId="08134E11" w14:textId="77777777" w:rsidR="007C6DD8" w:rsidRPr="000E2634" w:rsidRDefault="007C6DD8" w:rsidP="00547C68">
      <w:pPr>
        <w:rPr>
          <w:rFonts w:ascii="Garamond" w:hAnsi="Garamond"/>
        </w:rPr>
      </w:pPr>
    </w:p>
    <w:p w14:paraId="7EAAE39C" w14:textId="77777777" w:rsidR="007C6DD8" w:rsidRPr="000E2634" w:rsidRDefault="007C6DD8" w:rsidP="00547C68">
      <w:pPr>
        <w:rPr>
          <w:rFonts w:ascii="Garamond" w:hAnsi="Garamond"/>
        </w:rPr>
      </w:pPr>
    </w:p>
    <w:p w14:paraId="58124200" w14:textId="77777777" w:rsidR="007C6DD8" w:rsidRPr="000E2634" w:rsidRDefault="007C6DD8" w:rsidP="00547C68">
      <w:pPr>
        <w:rPr>
          <w:rFonts w:ascii="Garamond" w:hAnsi="Garamond"/>
        </w:rPr>
      </w:pPr>
    </w:p>
    <w:p w14:paraId="386256A7" w14:textId="77777777" w:rsidR="007C6DD8" w:rsidRPr="000E2634" w:rsidRDefault="007C6DD8" w:rsidP="00547C68">
      <w:pPr>
        <w:rPr>
          <w:rFonts w:ascii="Garamond" w:hAnsi="Garamond"/>
        </w:rPr>
      </w:pPr>
    </w:p>
    <w:p w14:paraId="217F9FC3" w14:textId="77777777" w:rsidR="007C6DD8" w:rsidRPr="000E2634" w:rsidRDefault="007C6DD8" w:rsidP="00547C68">
      <w:pPr>
        <w:rPr>
          <w:rFonts w:ascii="Garamond" w:hAnsi="Garamond"/>
        </w:rPr>
      </w:pPr>
    </w:p>
    <w:p w14:paraId="5976C226" w14:textId="77777777" w:rsidR="007C6DD8" w:rsidRPr="000E2634" w:rsidRDefault="007C6DD8" w:rsidP="00547C68">
      <w:pPr>
        <w:rPr>
          <w:rFonts w:ascii="Garamond" w:hAnsi="Garamond"/>
        </w:rPr>
      </w:pPr>
    </w:p>
    <w:p w14:paraId="5B415982" w14:textId="77777777" w:rsidR="007C6DD8" w:rsidRPr="000E2634" w:rsidRDefault="007C6DD8" w:rsidP="00547C68">
      <w:pPr>
        <w:rPr>
          <w:rFonts w:ascii="Garamond" w:hAnsi="Garamond"/>
        </w:rPr>
      </w:pPr>
    </w:p>
    <w:p w14:paraId="10CBC4B1" w14:textId="77777777" w:rsidR="007C6DD8" w:rsidRPr="000E2634" w:rsidRDefault="007C6DD8" w:rsidP="00547C68">
      <w:pPr>
        <w:rPr>
          <w:rFonts w:ascii="Garamond" w:hAnsi="Garamond"/>
        </w:rPr>
      </w:pPr>
    </w:p>
    <w:p w14:paraId="2909A084" w14:textId="77777777" w:rsidR="007C6DD8" w:rsidRPr="000E2634" w:rsidRDefault="007C6DD8" w:rsidP="00547C68">
      <w:pPr>
        <w:rPr>
          <w:rFonts w:ascii="Garamond" w:hAnsi="Garamond"/>
        </w:rPr>
      </w:pPr>
    </w:p>
    <w:p w14:paraId="7DEB84D5" w14:textId="77777777" w:rsidR="007C6DD8" w:rsidRPr="000E2634" w:rsidRDefault="007C6DD8" w:rsidP="00547C68">
      <w:pPr>
        <w:rPr>
          <w:rFonts w:ascii="Garamond" w:hAnsi="Garamond"/>
        </w:rPr>
      </w:pPr>
    </w:p>
    <w:p w14:paraId="610299DF" w14:textId="77777777" w:rsidR="007C6DD8" w:rsidRPr="000E2634" w:rsidRDefault="007C6DD8" w:rsidP="00547C68">
      <w:pPr>
        <w:rPr>
          <w:rFonts w:ascii="Garamond" w:hAnsi="Garamond"/>
        </w:rPr>
      </w:pPr>
    </w:p>
    <w:p w14:paraId="1A26C2ED" w14:textId="77777777" w:rsidR="007C6DD8" w:rsidRPr="000E2634" w:rsidRDefault="007C6DD8" w:rsidP="00547C68">
      <w:pPr>
        <w:rPr>
          <w:rFonts w:ascii="Garamond" w:hAnsi="Garamond"/>
        </w:rPr>
      </w:pPr>
    </w:p>
    <w:p w14:paraId="52B9AC64" w14:textId="77777777" w:rsidR="00555BCE" w:rsidRPr="000E2634" w:rsidRDefault="00555BCE" w:rsidP="00547C68">
      <w:pPr>
        <w:rPr>
          <w:rFonts w:ascii="Garamond" w:hAnsi="Garamond"/>
        </w:rPr>
      </w:pPr>
    </w:p>
    <w:p w14:paraId="7130F35E" w14:textId="77777777" w:rsidR="00555BCE" w:rsidRPr="000E2634" w:rsidRDefault="00555BCE" w:rsidP="00547C68">
      <w:pPr>
        <w:rPr>
          <w:rFonts w:ascii="Garamond" w:hAnsi="Garamond"/>
        </w:rPr>
      </w:pPr>
    </w:p>
    <w:p w14:paraId="5531D4F3" w14:textId="77777777" w:rsidR="00555BCE" w:rsidRPr="000E2634" w:rsidRDefault="00555BCE" w:rsidP="00547C68">
      <w:pPr>
        <w:rPr>
          <w:rFonts w:ascii="Garamond" w:hAnsi="Garamond"/>
        </w:rPr>
      </w:pPr>
    </w:p>
    <w:p w14:paraId="6AC06748" w14:textId="77777777" w:rsidR="00555BCE" w:rsidRPr="000E2634" w:rsidRDefault="00555BCE" w:rsidP="00547C68">
      <w:pPr>
        <w:rPr>
          <w:rFonts w:ascii="Garamond" w:hAnsi="Garamond"/>
        </w:rPr>
      </w:pPr>
    </w:p>
    <w:p w14:paraId="71A013FA" w14:textId="77777777" w:rsidR="00555BCE" w:rsidRPr="000E2634" w:rsidRDefault="00555BCE" w:rsidP="00547C68">
      <w:pPr>
        <w:rPr>
          <w:rFonts w:ascii="Garamond" w:hAnsi="Garamond"/>
        </w:rPr>
      </w:pPr>
    </w:p>
    <w:p w14:paraId="7B2E81D4" w14:textId="77777777" w:rsidR="00555BCE" w:rsidRPr="000E2634" w:rsidRDefault="00555BCE" w:rsidP="00547C68">
      <w:pPr>
        <w:rPr>
          <w:rFonts w:ascii="Garamond" w:hAnsi="Garamond"/>
        </w:rPr>
      </w:pPr>
    </w:p>
    <w:p w14:paraId="174B42EC" w14:textId="77777777" w:rsidR="00555BCE" w:rsidRPr="000E2634" w:rsidRDefault="00555BCE" w:rsidP="00547C68">
      <w:pPr>
        <w:rPr>
          <w:rFonts w:ascii="Garamond" w:hAnsi="Garamond"/>
        </w:rPr>
      </w:pPr>
    </w:p>
    <w:p w14:paraId="63C5DEBA" w14:textId="77777777" w:rsidR="00555BCE" w:rsidRPr="000E2634" w:rsidRDefault="00555BCE" w:rsidP="00547C68">
      <w:pPr>
        <w:rPr>
          <w:rFonts w:ascii="Garamond" w:hAnsi="Garamond"/>
        </w:rPr>
      </w:pPr>
    </w:p>
    <w:p w14:paraId="3318DBB9" w14:textId="77777777" w:rsidR="00555BCE" w:rsidRPr="000E2634" w:rsidRDefault="00555BCE" w:rsidP="00547C68">
      <w:pPr>
        <w:rPr>
          <w:rFonts w:ascii="Garamond" w:hAnsi="Garamond"/>
        </w:rPr>
      </w:pPr>
    </w:p>
    <w:p w14:paraId="5EC9FD9C" w14:textId="77777777" w:rsidR="00555BCE" w:rsidRPr="000E2634" w:rsidRDefault="00555BCE" w:rsidP="00547C68">
      <w:pPr>
        <w:rPr>
          <w:rFonts w:ascii="Garamond" w:hAnsi="Garamond"/>
        </w:rPr>
      </w:pPr>
    </w:p>
    <w:p w14:paraId="3CBBBA5B" w14:textId="77777777" w:rsidR="00555BCE" w:rsidRPr="000E2634" w:rsidRDefault="00555BCE" w:rsidP="00547C68">
      <w:pPr>
        <w:rPr>
          <w:rFonts w:ascii="Garamond" w:hAnsi="Garamond"/>
        </w:rPr>
      </w:pPr>
    </w:p>
    <w:p w14:paraId="07FDC5E0" w14:textId="77777777" w:rsidR="00555BCE" w:rsidRPr="000E2634" w:rsidRDefault="00555BCE" w:rsidP="00547C68">
      <w:pPr>
        <w:rPr>
          <w:rFonts w:ascii="Garamond" w:hAnsi="Garamond"/>
        </w:rPr>
      </w:pPr>
    </w:p>
    <w:p w14:paraId="33FECF80" w14:textId="77777777" w:rsidR="00555BCE" w:rsidRPr="000E2634" w:rsidRDefault="00555BCE" w:rsidP="00547C68">
      <w:pPr>
        <w:rPr>
          <w:rFonts w:ascii="Garamond" w:hAnsi="Garamond"/>
        </w:rPr>
      </w:pPr>
    </w:p>
    <w:p w14:paraId="639436AA" w14:textId="77777777" w:rsidR="00555BCE" w:rsidRPr="000E2634" w:rsidRDefault="00555BCE" w:rsidP="00547C68">
      <w:pPr>
        <w:rPr>
          <w:rFonts w:ascii="Garamond" w:hAnsi="Garamond"/>
        </w:rPr>
      </w:pPr>
    </w:p>
    <w:p w14:paraId="0EFDC559" w14:textId="77777777" w:rsidR="00555BCE" w:rsidRDefault="00555BCE" w:rsidP="00547C68">
      <w:pPr>
        <w:rPr>
          <w:rFonts w:ascii="Garamond" w:hAnsi="Garamond"/>
        </w:rPr>
      </w:pPr>
    </w:p>
    <w:p w14:paraId="439E5EC2" w14:textId="77777777" w:rsidR="00180ACD" w:rsidRDefault="00180ACD" w:rsidP="00547C68">
      <w:pPr>
        <w:rPr>
          <w:rFonts w:ascii="Garamond" w:hAnsi="Garamond"/>
        </w:rPr>
      </w:pPr>
    </w:p>
    <w:p w14:paraId="54F757AB" w14:textId="77777777" w:rsidR="00180ACD" w:rsidRDefault="00180ACD" w:rsidP="00547C68">
      <w:pPr>
        <w:rPr>
          <w:rFonts w:ascii="Garamond" w:hAnsi="Garamond"/>
        </w:rPr>
      </w:pPr>
    </w:p>
    <w:p w14:paraId="0BCF7345" w14:textId="77777777" w:rsidR="00180ACD" w:rsidRPr="000E2634" w:rsidRDefault="00180ACD" w:rsidP="00547C68">
      <w:pPr>
        <w:rPr>
          <w:rFonts w:ascii="Garamond" w:hAnsi="Garamond"/>
        </w:rPr>
      </w:pPr>
    </w:p>
    <w:p w14:paraId="25FCB360" w14:textId="77777777" w:rsidR="0085134A" w:rsidRPr="008D42E0" w:rsidRDefault="0085134A" w:rsidP="008D42E0">
      <w:pPr>
        <w:jc w:val="left"/>
        <w:rPr>
          <w:rFonts w:ascii="Garamond" w:hAnsi="Garamond"/>
          <w:b/>
          <w:bCs/>
        </w:rPr>
      </w:pPr>
      <w:bookmarkStart w:id="84" w:name="_Toc220792499"/>
      <w:r w:rsidRPr="008D42E0">
        <w:rPr>
          <w:rStyle w:val="Heading1Char"/>
          <w:rFonts w:ascii="Garamond" w:hAnsi="Garamond"/>
          <w:b/>
          <w:bCs/>
          <w:color w:val="auto"/>
          <w:sz w:val="32"/>
          <w:szCs w:val="32"/>
        </w:rPr>
        <w:lastRenderedPageBreak/>
        <w:t>BOOK VII — SPACE.</w:t>
      </w:r>
      <w:bookmarkEnd w:id="84"/>
      <w:r w:rsidRPr="008D42E0">
        <w:rPr>
          <w:rFonts w:ascii="Garamond" w:hAnsi="Garamond"/>
          <w:b/>
          <w:bCs/>
        </w:rPr>
        <w:t xml:space="preserve"> The Domain of Extension, Position, and Structural Possibility.</w:t>
      </w:r>
    </w:p>
    <w:p w14:paraId="6A7A3A6C" w14:textId="77777777" w:rsidR="0085134A" w:rsidRPr="000E2634" w:rsidRDefault="0085134A" w:rsidP="00547C68">
      <w:pPr>
        <w:pStyle w:val="Heading2"/>
        <w:rPr>
          <w:rFonts w:ascii="Garamond" w:hAnsi="Garamond"/>
          <w:b/>
          <w:bCs/>
          <w:color w:val="auto"/>
        </w:rPr>
      </w:pPr>
      <w:bookmarkStart w:id="85" w:name="_Toc220792500"/>
      <w:r w:rsidRPr="000E2634">
        <w:rPr>
          <w:rFonts w:ascii="Garamond" w:hAnsi="Garamond"/>
          <w:b/>
          <w:bCs/>
          <w:color w:val="auto"/>
        </w:rPr>
        <w:t>I. Space as the Ente’s Extension of Order</w:t>
      </w:r>
      <w:bookmarkEnd w:id="85"/>
    </w:p>
    <w:p w14:paraId="6E202530" w14:textId="77777777" w:rsidR="0085134A" w:rsidRPr="000E2634" w:rsidRDefault="0085134A" w:rsidP="00343F8D">
      <w:pPr>
        <w:jc w:val="left"/>
        <w:rPr>
          <w:rFonts w:ascii="Garamond" w:hAnsi="Garamond"/>
        </w:rPr>
      </w:pPr>
      <w:r w:rsidRPr="000E2634">
        <w:rPr>
          <w:rFonts w:ascii="Garamond" w:hAnsi="Garamond"/>
        </w:rPr>
        <w:t>1. Space arises when an ente extends its ordered field into a domain of positions.</w:t>
      </w:r>
    </w:p>
    <w:p w14:paraId="623F881D" w14:textId="77777777" w:rsidR="0085134A" w:rsidRPr="000E2634" w:rsidRDefault="0085134A" w:rsidP="00343F8D">
      <w:pPr>
        <w:jc w:val="left"/>
        <w:rPr>
          <w:rFonts w:ascii="Garamond" w:hAnsi="Garamond"/>
        </w:rPr>
      </w:pPr>
      <w:r w:rsidRPr="000E2634">
        <w:rPr>
          <w:rFonts w:ascii="Garamond" w:hAnsi="Garamond"/>
        </w:rPr>
        <w:t>2. Position requires order.</w:t>
      </w:r>
    </w:p>
    <w:p w14:paraId="3A55AD1B" w14:textId="77777777" w:rsidR="0085134A" w:rsidRPr="000E2634" w:rsidRDefault="0085134A" w:rsidP="00343F8D">
      <w:pPr>
        <w:jc w:val="left"/>
        <w:rPr>
          <w:rFonts w:ascii="Garamond" w:hAnsi="Garamond"/>
        </w:rPr>
      </w:pPr>
      <w:r w:rsidRPr="000E2634">
        <w:rPr>
          <w:rFonts w:ascii="Garamond" w:hAnsi="Garamond"/>
        </w:rPr>
        <w:t>3. Order requires a field.</w:t>
      </w:r>
    </w:p>
    <w:p w14:paraId="03DEC638" w14:textId="77777777" w:rsidR="0085134A" w:rsidRPr="000E2634" w:rsidRDefault="0085134A" w:rsidP="00343F8D">
      <w:pPr>
        <w:jc w:val="left"/>
        <w:rPr>
          <w:rFonts w:ascii="Garamond" w:hAnsi="Garamond"/>
        </w:rPr>
      </w:pPr>
      <w:r w:rsidRPr="000E2634">
        <w:rPr>
          <w:rFonts w:ascii="Garamond" w:hAnsi="Garamond"/>
        </w:rPr>
        <w:t>4. A field requires relation.</w:t>
      </w:r>
    </w:p>
    <w:p w14:paraId="14670AEB" w14:textId="77777777" w:rsidR="0085134A" w:rsidRPr="000E2634" w:rsidRDefault="0085134A" w:rsidP="00343F8D">
      <w:pPr>
        <w:jc w:val="left"/>
        <w:rPr>
          <w:rFonts w:ascii="Garamond" w:hAnsi="Garamond"/>
        </w:rPr>
      </w:pPr>
      <w:r w:rsidRPr="000E2634">
        <w:rPr>
          <w:rFonts w:ascii="Garamond" w:hAnsi="Garamond"/>
        </w:rPr>
        <w:t>5. Relation requires distinction.</w:t>
      </w:r>
    </w:p>
    <w:p w14:paraId="501A922B" w14:textId="77777777" w:rsidR="0085134A" w:rsidRPr="000E2634" w:rsidRDefault="0085134A" w:rsidP="00343F8D">
      <w:pPr>
        <w:jc w:val="left"/>
        <w:rPr>
          <w:rFonts w:ascii="Garamond" w:hAnsi="Garamond"/>
        </w:rPr>
      </w:pPr>
      <w:r w:rsidRPr="000E2634">
        <w:rPr>
          <w:rFonts w:ascii="Garamond" w:hAnsi="Garamond"/>
        </w:rPr>
        <w:t>6. Therefore, space exists only in entes capable of generating ordered domains.</w:t>
      </w:r>
    </w:p>
    <w:p w14:paraId="26664953" w14:textId="77777777" w:rsidR="0085134A" w:rsidRPr="000E2634" w:rsidRDefault="0085134A" w:rsidP="00343F8D">
      <w:pPr>
        <w:jc w:val="left"/>
        <w:rPr>
          <w:rFonts w:ascii="Garamond" w:hAnsi="Garamond"/>
        </w:rPr>
      </w:pPr>
      <w:r w:rsidRPr="000E2634">
        <w:rPr>
          <w:rFonts w:ascii="Garamond" w:hAnsi="Garamond"/>
        </w:rPr>
        <w:t>7. Space is the ente’s extension of its field into a structured domain of presence.</w:t>
      </w:r>
    </w:p>
    <w:p w14:paraId="3D17B67E" w14:textId="77777777" w:rsidR="0085134A" w:rsidRPr="000E2634" w:rsidRDefault="0085134A" w:rsidP="00547C68">
      <w:pPr>
        <w:pStyle w:val="Heading2"/>
        <w:rPr>
          <w:rFonts w:ascii="Garamond" w:hAnsi="Garamond"/>
          <w:b/>
          <w:bCs/>
          <w:color w:val="auto"/>
        </w:rPr>
      </w:pPr>
      <w:bookmarkStart w:id="86" w:name="_Toc220792501"/>
      <w:r w:rsidRPr="000E2634">
        <w:rPr>
          <w:rFonts w:ascii="Garamond" w:hAnsi="Garamond"/>
          <w:b/>
          <w:bCs/>
          <w:color w:val="auto"/>
        </w:rPr>
        <w:t>II. Space Is Not Matter</w:t>
      </w:r>
      <w:bookmarkEnd w:id="86"/>
    </w:p>
    <w:p w14:paraId="51C0C23C" w14:textId="77777777" w:rsidR="0085134A" w:rsidRPr="000E2634" w:rsidRDefault="0085134A" w:rsidP="00547C68">
      <w:pPr>
        <w:rPr>
          <w:rFonts w:ascii="Garamond" w:hAnsi="Garamond"/>
        </w:rPr>
      </w:pPr>
      <w:r w:rsidRPr="000E2634">
        <w:rPr>
          <w:rFonts w:ascii="Garamond" w:hAnsi="Garamond"/>
        </w:rPr>
        <w:t>8. Matter occupies space, but does not generate it.</w:t>
      </w:r>
    </w:p>
    <w:p w14:paraId="6AE8560E" w14:textId="77777777" w:rsidR="0085134A" w:rsidRPr="000E2634" w:rsidRDefault="0085134A" w:rsidP="00547C68">
      <w:pPr>
        <w:rPr>
          <w:rFonts w:ascii="Garamond" w:hAnsi="Garamond"/>
        </w:rPr>
      </w:pPr>
      <w:r w:rsidRPr="000E2634">
        <w:rPr>
          <w:rFonts w:ascii="Garamond" w:hAnsi="Garamond"/>
        </w:rPr>
        <w:t>9. Matter extends, but does not create positional structure.</w:t>
      </w:r>
    </w:p>
    <w:p w14:paraId="6E3A4441" w14:textId="77777777" w:rsidR="0085134A" w:rsidRPr="000E2634" w:rsidRDefault="0085134A" w:rsidP="00547C68">
      <w:pPr>
        <w:rPr>
          <w:rFonts w:ascii="Garamond" w:hAnsi="Garamond"/>
        </w:rPr>
      </w:pPr>
      <w:r w:rsidRPr="000E2634">
        <w:rPr>
          <w:rFonts w:ascii="Garamond" w:hAnsi="Garamond"/>
        </w:rPr>
        <w:t>10. Matter moves, but does not define geometry.</w:t>
      </w:r>
    </w:p>
    <w:p w14:paraId="4C59647A" w14:textId="77777777" w:rsidR="0085134A" w:rsidRPr="000E2634" w:rsidRDefault="0085134A" w:rsidP="00547C68">
      <w:pPr>
        <w:rPr>
          <w:rFonts w:ascii="Garamond" w:hAnsi="Garamond"/>
        </w:rPr>
      </w:pPr>
      <w:r w:rsidRPr="000E2634">
        <w:rPr>
          <w:rFonts w:ascii="Garamond" w:hAnsi="Garamond"/>
        </w:rPr>
        <w:t>11. Space is not a property of matter.</w:t>
      </w:r>
    </w:p>
    <w:p w14:paraId="1C7087B2" w14:textId="77777777" w:rsidR="0085134A" w:rsidRPr="000E2634" w:rsidRDefault="0085134A" w:rsidP="00547C68">
      <w:pPr>
        <w:rPr>
          <w:rFonts w:ascii="Garamond" w:hAnsi="Garamond"/>
        </w:rPr>
      </w:pPr>
      <w:r w:rsidRPr="000E2634">
        <w:rPr>
          <w:rFonts w:ascii="Garamond" w:hAnsi="Garamond"/>
        </w:rPr>
        <w:t>12. Space is the ente’s ordered domain of extension.</w:t>
      </w:r>
    </w:p>
    <w:p w14:paraId="2412764E" w14:textId="77777777" w:rsidR="0085134A" w:rsidRPr="000E2634" w:rsidRDefault="0085134A" w:rsidP="00547C68">
      <w:pPr>
        <w:rPr>
          <w:rFonts w:ascii="Garamond" w:hAnsi="Garamond"/>
        </w:rPr>
      </w:pPr>
      <w:r w:rsidRPr="000E2634">
        <w:rPr>
          <w:rFonts w:ascii="Garamond" w:hAnsi="Garamond"/>
        </w:rPr>
        <w:t>13. Only entes generate space as intelligible structure.</w:t>
      </w:r>
    </w:p>
    <w:p w14:paraId="7351627A" w14:textId="77777777" w:rsidR="0085134A" w:rsidRPr="000E2634" w:rsidRDefault="0085134A" w:rsidP="00547C68">
      <w:pPr>
        <w:pStyle w:val="Heading2"/>
        <w:rPr>
          <w:rFonts w:ascii="Garamond" w:hAnsi="Garamond"/>
          <w:b/>
          <w:bCs/>
          <w:color w:val="auto"/>
        </w:rPr>
      </w:pPr>
      <w:bookmarkStart w:id="87" w:name="_Toc220792502"/>
      <w:r w:rsidRPr="000E2634">
        <w:rPr>
          <w:rFonts w:ascii="Garamond" w:hAnsi="Garamond"/>
          <w:b/>
          <w:bCs/>
          <w:color w:val="auto"/>
        </w:rPr>
        <w:t>III. Space Is Not Pure Consciousness</w:t>
      </w:r>
      <w:bookmarkEnd w:id="87"/>
    </w:p>
    <w:p w14:paraId="143BE1DA" w14:textId="77777777" w:rsidR="0085134A" w:rsidRPr="000E2634" w:rsidRDefault="0085134A" w:rsidP="00547C68">
      <w:pPr>
        <w:rPr>
          <w:rFonts w:ascii="Garamond" w:hAnsi="Garamond"/>
        </w:rPr>
      </w:pPr>
      <w:r w:rsidRPr="000E2634">
        <w:rPr>
          <w:rFonts w:ascii="Garamond" w:hAnsi="Garamond"/>
        </w:rPr>
        <w:t>14. Consciousness perceives space, but does not generate it without structure.</w:t>
      </w:r>
    </w:p>
    <w:p w14:paraId="585421AA" w14:textId="77777777" w:rsidR="0085134A" w:rsidRPr="000E2634" w:rsidRDefault="0085134A" w:rsidP="00547C68">
      <w:pPr>
        <w:rPr>
          <w:rFonts w:ascii="Garamond" w:hAnsi="Garamond"/>
        </w:rPr>
      </w:pPr>
      <w:r w:rsidRPr="000E2634">
        <w:rPr>
          <w:rFonts w:ascii="Garamond" w:hAnsi="Garamond"/>
        </w:rPr>
        <w:t>15. Generation requires biological grounding.</w:t>
      </w:r>
    </w:p>
    <w:p w14:paraId="2E9C5CD0" w14:textId="77777777" w:rsidR="0085134A" w:rsidRPr="000E2634" w:rsidRDefault="0085134A" w:rsidP="00547C68">
      <w:pPr>
        <w:rPr>
          <w:rFonts w:ascii="Garamond" w:hAnsi="Garamond"/>
        </w:rPr>
      </w:pPr>
      <w:r w:rsidRPr="000E2634">
        <w:rPr>
          <w:rFonts w:ascii="Garamond" w:hAnsi="Garamond"/>
        </w:rPr>
        <w:t>16. Biological grounding requires ordered fields.</w:t>
      </w:r>
    </w:p>
    <w:p w14:paraId="3FA15A2D" w14:textId="77777777" w:rsidR="0085134A" w:rsidRPr="000E2634" w:rsidRDefault="0085134A" w:rsidP="00547C68">
      <w:pPr>
        <w:rPr>
          <w:rFonts w:ascii="Garamond" w:hAnsi="Garamond"/>
        </w:rPr>
      </w:pPr>
      <w:r w:rsidRPr="000E2634">
        <w:rPr>
          <w:rFonts w:ascii="Garamond" w:hAnsi="Garamond"/>
        </w:rPr>
        <w:t>17. Ordered fields require relational coherence.</w:t>
      </w:r>
    </w:p>
    <w:p w14:paraId="2C0D362F" w14:textId="77777777" w:rsidR="0085134A" w:rsidRPr="000E2634" w:rsidRDefault="0085134A" w:rsidP="00547C68">
      <w:pPr>
        <w:rPr>
          <w:rFonts w:ascii="Garamond" w:hAnsi="Garamond"/>
        </w:rPr>
      </w:pPr>
      <w:r w:rsidRPr="000E2634">
        <w:rPr>
          <w:rFonts w:ascii="Garamond" w:hAnsi="Garamond"/>
        </w:rPr>
        <w:t>18. Space is consciousness acting within the extended architecture of the ente.</w:t>
      </w:r>
    </w:p>
    <w:p w14:paraId="11E467A4" w14:textId="77777777" w:rsidR="0085134A" w:rsidRPr="000E2634" w:rsidRDefault="0085134A" w:rsidP="00547C68">
      <w:pPr>
        <w:pStyle w:val="Heading2"/>
        <w:rPr>
          <w:rFonts w:ascii="Garamond" w:hAnsi="Garamond"/>
          <w:b/>
          <w:bCs/>
          <w:color w:val="auto"/>
        </w:rPr>
      </w:pPr>
      <w:bookmarkStart w:id="88" w:name="_Toc220792503"/>
      <w:r w:rsidRPr="000E2634">
        <w:rPr>
          <w:rFonts w:ascii="Garamond" w:hAnsi="Garamond"/>
          <w:b/>
          <w:bCs/>
          <w:color w:val="auto"/>
        </w:rPr>
        <w:t>IV. The Ente as the Ground of Space</w:t>
      </w:r>
      <w:bookmarkEnd w:id="88"/>
    </w:p>
    <w:p w14:paraId="0268CBC2" w14:textId="77777777" w:rsidR="0085134A" w:rsidRPr="000E2634" w:rsidRDefault="0085134A" w:rsidP="00547C68">
      <w:pPr>
        <w:rPr>
          <w:rFonts w:ascii="Garamond" w:hAnsi="Garamond"/>
        </w:rPr>
      </w:pPr>
      <w:r w:rsidRPr="000E2634">
        <w:rPr>
          <w:rFonts w:ascii="Garamond" w:hAnsi="Garamond"/>
        </w:rPr>
        <w:t>19. Each ente generates its own field.</w:t>
      </w:r>
    </w:p>
    <w:p w14:paraId="095D8867" w14:textId="77777777" w:rsidR="0085134A" w:rsidRPr="000E2634" w:rsidRDefault="0085134A" w:rsidP="00547C68">
      <w:pPr>
        <w:rPr>
          <w:rFonts w:ascii="Garamond" w:hAnsi="Garamond"/>
        </w:rPr>
      </w:pPr>
      <w:r w:rsidRPr="000E2634">
        <w:rPr>
          <w:rFonts w:ascii="Garamond" w:hAnsi="Garamond"/>
        </w:rPr>
        <w:t>20. A field becomes spatial when its order stabilizes into positions.</w:t>
      </w:r>
    </w:p>
    <w:p w14:paraId="6446905D" w14:textId="77777777" w:rsidR="0085134A" w:rsidRPr="000E2634" w:rsidRDefault="0085134A" w:rsidP="00547C68">
      <w:pPr>
        <w:rPr>
          <w:rFonts w:ascii="Garamond" w:hAnsi="Garamond"/>
        </w:rPr>
      </w:pPr>
      <w:r w:rsidRPr="000E2634">
        <w:rPr>
          <w:rFonts w:ascii="Garamond" w:hAnsi="Garamond"/>
        </w:rPr>
        <w:t>21. Positions become geometry through relational consistency.</w:t>
      </w:r>
    </w:p>
    <w:p w14:paraId="021D326C" w14:textId="77777777" w:rsidR="0085134A" w:rsidRPr="000E2634" w:rsidRDefault="0085134A" w:rsidP="00547C68">
      <w:pPr>
        <w:rPr>
          <w:rFonts w:ascii="Garamond" w:hAnsi="Garamond"/>
        </w:rPr>
      </w:pPr>
      <w:r w:rsidRPr="000E2634">
        <w:rPr>
          <w:rFonts w:ascii="Garamond" w:hAnsi="Garamond"/>
        </w:rPr>
        <w:t>22. Geometry becomes coherence through pattern.</w:t>
      </w:r>
    </w:p>
    <w:p w14:paraId="3523F9FB" w14:textId="77777777" w:rsidR="0085134A" w:rsidRPr="000E2634" w:rsidRDefault="0085134A" w:rsidP="00547C68">
      <w:pPr>
        <w:rPr>
          <w:rFonts w:ascii="Garamond" w:hAnsi="Garamond"/>
        </w:rPr>
      </w:pPr>
      <w:r w:rsidRPr="000E2634">
        <w:rPr>
          <w:rFonts w:ascii="Garamond" w:hAnsi="Garamond"/>
        </w:rPr>
        <w:t>23. Coherence becomes identity through stability.</w:t>
      </w:r>
    </w:p>
    <w:p w14:paraId="4039D420" w14:textId="77777777" w:rsidR="0085134A" w:rsidRPr="000E2634" w:rsidRDefault="0085134A" w:rsidP="002A1DF2">
      <w:pPr>
        <w:jc w:val="left"/>
        <w:rPr>
          <w:rFonts w:ascii="Garamond" w:hAnsi="Garamond"/>
        </w:rPr>
      </w:pPr>
      <w:r w:rsidRPr="000E2634">
        <w:rPr>
          <w:rFonts w:ascii="Garamond" w:hAnsi="Garamond"/>
        </w:rPr>
        <w:lastRenderedPageBreak/>
        <w:t>24. Identity becomes agency through action.</w:t>
      </w:r>
    </w:p>
    <w:p w14:paraId="058B941D" w14:textId="77777777" w:rsidR="0085134A" w:rsidRPr="000E2634" w:rsidRDefault="0085134A" w:rsidP="002A1DF2">
      <w:pPr>
        <w:jc w:val="left"/>
        <w:rPr>
          <w:rFonts w:ascii="Garamond" w:hAnsi="Garamond"/>
        </w:rPr>
      </w:pPr>
      <w:r w:rsidRPr="000E2634">
        <w:rPr>
          <w:rFonts w:ascii="Garamond" w:hAnsi="Garamond"/>
        </w:rPr>
        <w:t>25. Agency becomes world</w:t>
      </w:r>
      <w:r w:rsidRPr="000E2634">
        <w:rPr>
          <w:rFonts w:ascii="Cambria Math" w:hAnsi="Cambria Math" w:cs="Cambria Math"/>
        </w:rPr>
        <w:t>‑</w:t>
      </w:r>
      <w:r w:rsidRPr="000E2634">
        <w:rPr>
          <w:rFonts w:ascii="Garamond" w:hAnsi="Garamond"/>
        </w:rPr>
        <w:t>formation through spatial structure.</w:t>
      </w:r>
    </w:p>
    <w:p w14:paraId="56BDD0C2" w14:textId="77777777" w:rsidR="0085134A" w:rsidRPr="000E2634" w:rsidRDefault="0085134A" w:rsidP="002A1DF2">
      <w:pPr>
        <w:jc w:val="left"/>
        <w:rPr>
          <w:rFonts w:ascii="Garamond" w:hAnsi="Garamond"/>
        </w:rPr>
      </w:pPr>
      <w:r w:rsidRPr="000E2634">
        <w:rPr>
          <w:rFonts w:ascii="Garamond" w:hAnsi="Garamond"/>
        </w:rPr>
        <w:t>26. Space is the ente’s first extended architecture of intelligible presence.</w:t>
      </w:r>
    </w:p>
    <w:p w14:paraId="4AFE9378" w14:textId="77777777" w:rsidR="0085134A" w:rsidRPr="000E2634" w:rsidRDefault="0085134A" w:rsidP="002A1DF2">
      <w:pPr>
        <w:jc w:val="left"/>
        <w:rPr>
          <w:rFonts w:ascii="Garamond" w:hAnsi="Garamond"/>
        </w:rPr>
      </w:pPr>
      <w:r w:rsidRPr="000E2634">
        <w:rPr>
          <w:rFonts w:ascii="Garamond" w:hAnsi="Garamond"/>
        </w:rPr>
        <w:t>27. All later structures depend on the ente’s capacity to generate space.</w:t>
      </w:r>
    </w:p>
    <w:p w14:paraId="236C3923" w14:textId="77777777" w:rsidR="0085134A" w:rsidRPr="000E2634" w:rsidRDefault="0085134A" w:rsidP="00547C68">
      <w:pPr>
        <w:pStyle w:val="Heading2"/>
        <w:rPr>
          <w:rFonts w:ascii="Garamond" w:hAnsi="Garamond"/>
          <w:b/>
          <w:bCs/>
          <w:color w:val="auto"/>
        </w:rPr>
      </w:pPr>
      <w:bookmarkStart w:id="89" w:name="_Toc220792504"/>
      <w:r w:rsidRPr="000E2634">
        <w:rPr>
          <w:rFonts w:ascii="Garamond" w:hAnsi="Garamond"/>
          <w:b/>
          <w:bCs/>
          <w:color w:val="auto"/>
        </w:rPr>
        <w:t>V. The Structure of Space</w:t>
      </w:r>
      <w:bookmarkEnd w:id="89"/>
    </w:p>
    <w:p w14:paraId="09D8C5B1" w14:textId="77777777" w:rsidR="0085134A" w:rsidRPr="000E2634" w:rsidRDefault="0085134A" w:rsidP="00547C68">
      <w:pPr>
        <w:rPr>
          <w:rFonts w:ascii="Garamond" w:hAnsi="Garamond"/>
        </w:rPr>
      </w:pPr>
      <w:r w:rsidRPr="000E2634">
        <w:rPr>
          <w:rFonts w:ascii="Garamond" w:hAnsi="Garamond"/>
        </w:rPr>
        <w:t>28. Space organizes extension.</w:t>
      </w:r>
    </w:p>
    <w:p w14:paraId="5C24BFD6" w14:textId="77777777" w:rsidR="0085134A" w:rsidRPr="000E2634" w:rsidRDefault="0085134A" w:rsidP="00547C68">
      <w:pPr>
        <w:rPr>
          <w:rFonts w:ascii="Garamond" w:hAnsi="Garamond"/>
        </w:rPr>
      </w:pPr>
      <w:r w:rsidRPr="000E2634">
        <w:rPr>
          <w:rFonts w:ascii="Garamond" w:hAnsi="Garamond"/>
        </w:rPr>
        <w:t>29. Extension creates position.</w:t>
      </w:r>
    </w:p>
    <w:p w14:paraId="08E058DA" w14:textId="77777777" w:rsidR="0085134A" w:rsidRPr="000E2634" w:rsidRDefault="0085134A" w:rsidP="00547C68">
      <w:pPr>
        <w:rPr>
          <w:rFonts w:ascii="Garamond" w:hAnsi="Garamond"/>
        </w:rPr>
      </w:pPr>
      <w:r w:rsidRPr="000E2634">
        <w:rPr>
          <w:rFonts w:ascii="Garamond" w:hAnsi="Garamond"/>
        </w:rPr>
        <w:t>30. Position creates geometry.</w:t>
      </w:r>
    </w:p>
    <w:p w14:paraId="21BD4A16" w14:textId="77777777" w:rsidR="0085134A" w:rsidRPr="000E2634" w:rsidRDefault="0085134A" w:rsidP="00547C68">
      <w:pPr>
        <w:rPr>
          <w:rFonts w:ascii="Garamond" w:hAnsi="Garamond"/>
        </w:rPr>
      </w:pPr>
      <w:r w:rsidRPr="000E2634">
        <w:rPr>
          <w:rFonts w:ascii="Garamond" w:hAnsi="Garamond"/>
        </w:rPr>
        <w:t>31. Geometry creates form.</w:t>
      </w:r>
    </w:p>
    <w:p w14:paraId="75CFEBE1" w14:textId="77777777" w:rsidR="0085134A" w:rsidRPr="000E2634" w:rsidRDefault="0085134A" w:rsidP="00547C68">
      <w:pPr>
        <w:rPr>
          <w:rFonts w:ascii="Garamond" w:hAnsi="Garamond"/>
        </w:rPr>
      </w:pPr>
      <w:r w:rsidRPr="000E2634">
        <w:rPr>
          <w:rFonts w:ascii="Garamond" w:hAnsi="Garamond"/>
        </w:rPr>
        <w:t>32. Form creates interaction.</w:t>
      </w:r>
    </w:p>
    <w:p w14:paraId="4499184A" w14:textId="77777777" w:rsidR="0085134A" w:rsidRPr="000E2634" w:rsidRDefault="0085134A" w:rsidP="00547C68">
      <w:pPr>
        <w:rPr>
          <w:rFonts w:ascii="Garamond" w:hAnsi="Garamond"/>
        </w:rPr>
      </w:pPr>
      <w:r w:rsidRPr="000E2634">
        <w:rPr>
          <w:rFonts w:ascii="Garamond" w:hAnsi="Garamond"/>
        </w:rPr>
        <w:t>33. Interaction creates world</w:t>
      </w:r>
      <w:r w:rsidRPr="000E2634">
        <w:rPr>
          <w:rFonts w:ascii="Cambria Math" w:hAnsi="Cambria Math" w:cs="Cambria Math"/>
        </w:rPr>
        <w:t>‑</w:t>
      </w:r>
      <w:r w:rsidRPr="000E2634">
        <w:rPr>
          <w:rFonts w:ascii="Garamond" w:hAnsi="Garamond"/>
        </w:rPr>
        <w:t>formation.</w:t>
      </w:r>
    </w:p>
    <w:p w14:paraId="4045AAF8" w14:textId="77777777" w:rsidR="0085134A" w:rsidRPr="000E2634" w:rsidRDefault="0085134A" w:rsidP="00547C68">
      <w:pPr>
        <w:rPr>
          <w:rFonts w:ascii="Garamond" w:hAnsi="Garamond"/>
        </w:rPr>
      </w:pPr>
      <w:r w:rsidRPr="000E2634">
        <w:rPr>
          <w:rFonts w:ascii="Garamond" w:hAnsi="Garamond"/>
        </w:rPr>
        <w:t>34. Space is the architecture that links time to form.</w:t>
      </w:r>
    </w:p>
    <w:p w14:paraId="4BBCCF00" w14:textId="77777777" w:rsidR="0085134A" w:rsidRPr="000E2634" w:rsidRDefault="0085134A" w:rsidP="00547C68">
      <w:pPr>
        <w:pStyle w:val="Heading2"/>
        <w:rPr>
          <w:rFonts w:ascii="Garamond" w:hAnsi="Garamond"/>
          <w:b/>
          <w:bCs/>
          <w:color w:val="auto"/>
        </w:rPr>
      </w:pPr>
      <w:bookmarkStart w:id="90" w:name="_Toc220792505"/>
      <w:r w:rsidRPr="000E2634">
        <w:rPr>
          <w:rFonts w:ascii="Garamond" w:hAnsi="Garamond"/>
          <w:b/>
          <w:bCs/>
          <w:color w:val="auto"/>
        </w:rPr>
        <w:t>VI. Space as the Beginning of Form</w:t>
      </w:r>
      <w:bookmarkEnd w:id="90"/>
    </w:p>
    <w:p w14:paraId="255E03D9" w14:textId="77777777" w:rsidR="0085134A" w:rsidRPr="000E2634" w:rsidRDefault="0085134A" w:rsidP="00547C68">
      <w:pPr>
        <w:rPr>
          <w:rFonts w:ascii="Garamond" w:hAnsi="Garamond"/>
        </w:rPr>
      </w:pPr>
      <w:r w:rsidRPr="000E2634">
        <w:rPr>
          <w:rFonts w:ascii="Garamond" w:hAnsi="Garamond"/>
        </w:rPr>
        <w:t>35. Space makes shape possible.</w:t>
      </w:r>
    </w:p>
    <w:p w14:paraId="22C6754C" w14:textId="77777777" w:rsidR="0085134A" w:rsidRPr="000E2634" w:rsidRDefault="0085134A" w:rsidP="00547C68">
      <w:pPr>
        <w:rPr>
          <w:rFonts w:ascii="Garamond" w:hAnsi="Garamond"/>
        </w:rPr>
      </w:pPr>
      <w:r w:rsidRPr="000E2634">
        <w:rPr>
          <w:rFonts w:ascii="Garamond" w:hAnsi="Garamond"/>
        </w:rPr>
        <w:t>36. Space makes motion possible.</w:t>
      </w:r>
    </w:p>
    <w:p w14:paraId="328EB9CE" w14:textId="77777777" w:rsidR="0085134A" w:rsidRPr="000E2634" w:rsidRDefault="0085134A" w:rsidP="00547C68">
      <w:pPr>
        <w:rPr>
          <w:rFonts w:ascii="Garamond" w:hAnsi="Garamond"/>
        </w:rPr>
      </w:pPr>
      <w:r w:rsidRPr="000E2634">
        <w:rPr>
          <w:rFonts w:ascii="Garamond" w:hAnsi="Garamond"/>
        </w:rPr>
        <w:t>37. Space makes proximity possible.</w:t>
      </w:r>
    </w:p>
    <w:p w14:paraId="287ADB78" w14:textId="77777777" w:rsidR="0085134A" w:rsidRPr="000E2634" w:rsidRDefault="0085134A" w:rsidP="00547C68">
      <w:pPr>
        <w:rPr>
          <w:rFonts w:ascii="Garamond" w:hAnsi="Garamond"/>
        </w:rPr>
      </w:pPr>
      <w:r w:rsidRPr="000E2634">
        <w:rPr>
          <w:rFonts w:ascii="Garamond" w:hAnsi="Garamond"/>
        </w:rPr>
        <w:t>38. Space makes interaction possible.</w:t>
      </w:r>
    </w:p>
    <w:p w14:paraId="0C4256F3" w14:textId="77777777" w:rsidR="0085134A" w:rsidRPr="000E2634" w:rsidRDefault="0085134A" w:rsidP="00547C68">
      <w:pPr>
        <w:rPr>
          <w:rFonts w:ascii="Garamond" w:hAnsi="Garamond"/>
        </w:rPr>
      </w:pPr>
      <w:r w:rsidRPr="000E2634">
        <w:rPr>
          <w:rFonts w:ascii="Garamond" w:hAnsi="Garamond"/>
        </w:rPr>
        <w:t>39. Space makes physical structure possible.</w:t>
      </w:r>
    </w:p>
    <w:p w14:paraId="680E5F46" w14:textId="77777777" w:rsidR="0085134A" w:rsidRPr="000E2634" w:rsidRDefault="0085134A" w:rsidP="00547C68">
      <w:pPr>
        <w:rPr>
          <w:rFonts w:ascii="Garamond" w:hAnsi="Garamond"/>
        </w:rPr>
      </w:pPr>
      <w:r w:rsidRPr="000E2634">
        <w:rPr>
          <w:rFonts w:ascii="Garamond" w:hAnsi="Garamond"/>
        </w:rPr>
        <w:t>40. Space is the first condition of geometric intelligibility.</w:t>
      </w:r>
    </w:p>
    <w:p w14:paraId="0A69E6B6" w14:textId="77777777" w:rsidR="0085134A" w:rsidRPr="000E2634" w:rsidRDefault="0085134A" w:rsidP="00547C68">
      <w:pPr>
        <w:pStyle w:val="Heading2"/>
        <w:rPr>
          <w:rFonts w:ascii="Garamond" w:hAnsi="Garamond"/>
          <w:b/>
          <w:bCs/>
          <w:color w:val="auto"/>
        </w:rPr>
      </w:pPr>
      <w:bookmarkStart w:id="91" w:name="_Toc220792506"/>
      <w:r w:rsidRPr="000E2634">
        <w:rPr>
          <w:rFonts w:ascii="Garamond" w:hAnsi="Garamond"/>
          <w:b/>
          <w:bCs/>
          <w:color w:val="auto"/>
        </w:rPr>
        <w:t>VII. Variation in Space</w:t>
      </w:r>
      <w:bookmarkEnd w:id="91"/>
    </w:p>
    <w:p w14:paraId="1BC48546" w14:textId="77777777" w:rsidR="0085134A" w:rsidRPr="000E2634" w:rsidRDefault="0085134A" w:rsidP="00547C68">
      <w:pPr>
        <w:rPr>
          <w:rFonts w:ascii="Garamond" w:hAnsi="Garamond"/>
        </w:rPr>
      </w:pPr>
      <w:r w:rsidRPr="000E2634">
        <w:rPr>
          <w:rFonts w:ascii="Garamond" w:hAnsi="Garamond"/>
        </w:rPr>
        <w:t>41. Different entes generate different spaces.</w:t>
      </w:r>
    </w:p>
    <w:p w14:paraId="5D3987E6" w14:textId="77777777" w:rsidR="0085134A" w:rsidRPr="000E2634" w:rsidRDefault="0085134A" w:rsidP="00547C68">
      <w:pPr>
        <w:rPr>
          <w:rFonts w:ascii="Garamond" w:hAnsi="Garamond"/>
        </w:rPr>
      </w:pPr>
      <w:r w:rsidRPr="000E2634">
        <w:rPr>
          <w:rFonts w:ascii="Garamond" w:hAnsi="Garamond"/>
        </w:rPr>
        <w:t>42. Different rhythms produce different geometries.</w:t>
      </w:r>
    </w:p>
    <w:p w14:paraId="031F689C" w14:textId="77777777" w:rsidR="0085134A" w:rsidRPr="000E2634" w:rsidRDefault="0085134A" w:rsidP="00547C68">
      <w:pPr>
        <w:rPr>
          <w:rFonts w:ascii="Garamond" w:hAnsi="Garamond"/>
        </w:rPr>
      </w:pPr>
      <w:r w:rsidRPr="000E2634">
        <w:rPr>
          <w:rFonts w:ascii="Garamond" w:hAnsi="Garamond"/>
        </w:rPr>
        <w:t>43. Different geometries produce different forms.</w:t>
      </w:r>
    </w:p>
    <w:p w14:paraId="66FCEB48" w14:textId="77777777" w:rsidR="0085134A" w:rsidRPr="000E2634" w:rsidRDefault="0085134A" w:rsidP="00547C68">
      <w:pPr>
        <w:rPr>
          <w:rFonts w:ascii="Garamond" w:hAnsi="Garamond"/>
        </w:rPr>
      </w:pPr>
      <w:r w:rsidRPr="000E2634">
        <w:rPr>
          <w:rFonts w:ascii="Garamond" w:hAnsi="Garamond"/>
        </w:rPr>
        <w:t>44. Different forms produce different interactions.</w:t>
      </w:r>
    </w:p>
    <w:p w14:paraId="0FDB155C" w14:textId="77777777" w:rsidR="0085134A" w:rsidRPr="000E2634" w:rsidRDefault="0085134A" w:rsidP="00547C68">
      <w:pPr>
        <w:rPr>
          <w:rFonts w:ascii="Garamond" w:hAnsi="Garamond"/>
        </w:rPr>
      </w:pPr>
      <w:r w:rsidRPr="000E2634">
        <w:rPr>
          <w:rFonts w:ascii="Garamond" w:hAnsi="Garamond"/>
        </w:rPr>
        <w:t>45. Different interactions produce different worlds.</w:t>
      </w:r>
    </w:p>
    <w:p w14:paraId="62CF19A0" w14:textId="77777777" w:rsidR="0085134A" w:rsidRPr="000E2634" w:rsidRDefault="0085134A" w:rsidP="00547C68">
      <w:pPr>
        <w:rPr>
          <w:rFonts w:ascii="Garamond" w:hAnsi="Garamond"/>
        </w:rPr>
      </w:pPr>
      <w:r w:rsidRPr="000E2634">
        <w:rPr>
          <w:rFonts w:ascii="Garamond" w:hAnsi="Garamond"/>
        </w:rPr>
        <w:t>46. Space varies with biological structure, rhythm, and coherence.</w:t>
      </w:r>
    </w:p>
    <w:p w14:paraId="3E16F999" w14:textId="77777777" w:rsidR="0085134A" w:rsidRPr="000E2634" w:rsidRDefault="0085134A" w:rsidP="00547C68">
      <w:pPr>
        <w:rPr>
          <w:rFonts w:ascii="Garamond" w:hAnsi="Garamond"/>
        </w:rPr>
      </w:pPr>
      <w:r w:rsidRPr="000E2634">
        <w:rPr>
          <w:rFonts w:ascii="Garamond" w:hAnsi="Garamond"/>
        </w:rPr>
        <w:t>47. No two entes generate the same space.</w:t>
      </w:r>
    </w:p>
    <w:p w14:paraId="127240B2" w14:textId="77777777" w:rsidR="0085134A" w:rsidRPr="000E2634" w:rsidRDefault="0085134A" w:rsidP="00547C68">
      <w:pPr>
        <w:pStyle w:val="Heading2"/>
        <w:rPr>
          <w:rFonts w:ascii="Garamond" w:hAnsi="Garamond"/>
          <w:b/>
          <w:bCs/>
          <w:color w:val="auto"/>
        </w:rPr>
      </w:pPr>
      <w:bookmarkStart w:id="92" w:name="_Toc220792507"/>
      <w:r w:rsidRPr="000E2634">
        <w:rPr>
          <w:rFonts w:ascii="Garamond" w:hAnsi="Garamond"/>
          <w:b/>
          <w:bCs/>
          <w:color w:val="auto"/>
        </w:rPr>
        <w:t>VIII. Space and Mortality</w:t>
      </w:r>
      <w:bookmarkEnd w:id="92"/>
    </w:p>
    <w:p w14:paraId="4428A589" w14:textId="77777777" w:rsidR="0085134A" w:rsidRPr="000E2634" w:rsidRDefault="0085134A" w:rsidP="002A1DF2">
      <w:pPr>
        <w:jc w:val="left"/>
        <w:rPr>
          <w:rFonts w:ascii="Garamond" w:hAnsi="Garamond"/>
        </w:rPr>
      </w:pPr>
      <w:r w:rsidRPr="000E2634">
        <w:rPr>
          <w:rFonts w:ascii="Garamond" w:hAnsi="Garamond"/>
        </w:rPr>
        <w:t>48. Space is finite because entes are finite.</w:t>
      </w:r>
    </w:p>
    <w:p w14:paraId="66634D70" w14:textId="77777777" w:rsidR="0085134A" w:rsidRPr="000E2634" w:rsidRDefault="0085134A" w:rsidP="002A1DF2">
      <w:pPr>
        <w:jc w:val="left"/>
        <w:rPr>
          <w:rFonts w:ascii="Garamond" w:hAnsi="Garamond"/>
        </w:rPr>
      </w:pPr>
      <w:r w:rsidRPr="000E2634">
        <w:rPr>
          <w:rFonts w:ascii="Garamond" w:hAnsi="Garamond"/>
        </w:rPr>
        <w:t>49. When biological coherence weakens, spatial structure destabilizes.</w:t>
      </w:r>
    </w:p>
    <w:p w14:paraId="0A9EA545" w14:textId="77777777" w:rsidR="0085134A" w:rsidRPr="000E2634" w:rsidRDefault="0085134A" w:rsidP="002A1DF2">
      <w:pPr>
        <w:jc w:val="left"/>
        <w:rPr>
          <w:rFonts w:ascii="Garamond" w:hAnsi="Garamond"/>
        </w:rPr>
      </w:pPr>
      <w:r w:rsidRPr="000E2634">
        <w:rPr>
          <w:rFonts w:ascii="Garamond" w:hAnsi="Garamond"/>
        </w:rPr>
        <w:t>50. When coherence collapses, spatial intelligibility dissolves.</w:t>
      </w:r>
    </w:p>
    <w:p w14:paraId="03370AE8" w14:textId="77777777" w:rsidR="0085134A" w:rsidRPr="000E2634" w:rsidRDefault="0085134A" w:rsidP="00547C68">
      <w:pPr>
        <w:rPr>
          <w:rFonts w:ascii="Garamond" w:hAnsi="Garamond"/>
        </w:rPr>
      </w:pPr>
      <w:r w:rsidRPr="000E2634">
        <w:rPr>
          <w:rFonts w:ascii="Garamond" w:hAnsi="Garamond"/>
        </w:rPr>
        <w:lastRenderedPageBreak/>
        <w:t>51. Mortality is the limit of space.</w:t>
      </w:r>
    </w:p>
    <w:p w14:paraId="71AA1AA7" w14:textId="77777777" w:rsidR="0085134A" w:rsidRPr="000E2634" w:rsidRDefault="0085134A" w:rsidP="00547C68">
      <w:pPr>
        <w:rPr>
          <w:rFonts w:ascii="Garamond" w:hAnsi="Garamond"/>
        </w:rPr>
      </w:pPr>
      <w:r w:rsidRPr="000E2634">
        <w:rPr>
          <w:rFonts w:ascii="Garamond" w:hAnsi="Garamond"/>
        </w:rPr>
        <w:t>52. Space is the mortal extension of Being.</w:t>
      </w:r>
    </w:p>
    <w:p w14:paraId="25CD779A" w14:textId="77777777" w:rsidR="0085134A" w:rsidRPr="000E2634" w:rsidRDefault="0085134A" w:rsidP="00547C68">
      <w:pPr>
        <w:pStyle w:val="Heading2"/>
        <w:rPr>
          <w:rFonts w:ascii="Garamond" w:hAnsi="Garamond"/>
          <w:b/>
          <w:bCs/>
          <w:color w:val="auto"/>
        </w:rPr>
      </w:pPr>
      <w:bookmarkStart w:id="93" w:name="_Toc220792508"/>
      <w:r w:rsidRPr="000E2634">
        <w:rPr>
          <w:rFonts w:ascii="Garamond" w:hAnsi="Garamond"/>
          <w:b/>
          <w:bCs/>
          <w:color w:val="auto"/>
        </w:rPr>
        <w:t>IX. Space and the Cosmology</w:t>
      </w:r>
      <w:bookmarkEnd w:id="93"/>
    </w:p>
    <w:p w14:paraId="56720DF5" w14:textId="77777777" w:rsidR="0085134A" w:rsidRPr="000E2634" w:rsidRDefault="0085134A" w:rsidP="00547C68">
      <w:pPr>
        <w:rPr>
          <w:rFonts w:ascii="Garamond" w:hAnsi="Garamond"/>
        </w:rPr>
      </w:pPr>
      <w:r w:rsidRPr="000E2634">
        <w:rPr>
          <w:rFonts w:ascii="Garamond" w:hAnsi="Garamond"/>
        </w:rPr>
        <w:t>53. Space is the bridge between time and causality.</w:t>
      </w:r>
    </w:p>
    <w:p w14:paraId="708E66FD" w14:textId="77777777" w:rsidR="0085134A" w:rsidRPr="000E2634" w:rsidRDefault="0085134A" w:rsidP="00547C68">
      <w:pPr>
        <w:rPr>
          <w:rFonts w:ascii="Garamond" w:hAnsi="Garamond"/>
        </w:rPr>
      </w:pPr>
      <w:r w:rsidRPr="000E2634">
        <w:rPr>
          <w:rFonts w:ascii="Garamond" w:hAnsi="Garamond"/>
        </w:rPr>
        <w:t>54. Space is the foundation of form and motion.</w:t>
      </w:r>
    </w:p>
    <w:p w14:paraId="2211E2D6" w14:textId="77777777" w:rsidR="0085134A" w:rsidRPr="000E2634" w:rsidRDefault="0085134A" w:rsidP="00547C68">
      <w:pPr>
        <w:rPr>
          <w:rFonts w:ascii="Garamond" w:hAnsi="Garamond"/>
        </w:rPr>
      </w:pPr>
      <w:r w:rsidRPr="000E2634">
        <w:rPr>
          <w:rFonts w:ascii="Garamond" w:hAnsi="Garamond"/>
        </w:rPr>
        <w:t>55. Space is the generator of physical interaction.</w:t>
      </w:r>
    </w:p>
    <w:p w14:paraId="2337E703" w14:textId="77777777" w:rsidR="0085134A" w:rsidRPr="000E2634" w:rsidRDefault="0085134A" w:rsidP="00547C68">
      <w:pPr>
        <w:rPr>
          <w:rFonts w:ascii="Garamond" w:hAnsi="Garamond"/>
        </w:rPr>
      </w:pPr>
      <w:r w:rsidRPr="000E2634">
        <w:rPr>
          <w:rFonts w:ascii="Garamond" w:hAnsi="Garamond"/>
        </w:rPr>
        <w:t>56. Space is the condition of structure and embodiment.</w:t>
      </w:r>
    </w:p>
    <w:p w14:paraId="32A62B91" w14:textId="77777777" w:rsidR="0085134A" w:rsidRPr="000E2634" w:rsidRDefault="0085134A" w:rsidP="00547C68">
      <w:pPr>
        <w:rPr>
          <w:rFonts w:ascii="Garamond" w:hAnsi="Garamond"/>
        </w:rPr>
      </w:pPr>
      <w:r w:rsidRPr="000E2634">
        <w:rPr>
          <w:rFonts w:ascii="Garamond" w:hAnsi="Garamond"/>
        </w:rPr>
        <w:t>57. Space is the axis of geometric intelligibility.</w:t>
      </w:r>
    </w:p>
    <w:p w14:paraId="2BE22C79" w14:textId="77777777" w:rsidR="0085134A" w:rsidRPr="000E2634" w:rsidRDefault="0085134A" w:rsidP="00547C68">
      <w:pPr>
        <w:rPr>
          <w:rFonts w:ascii="Garamond" w:hAnsi="Garamond"/>
        </w:rPr>
      </w:pPr>
      <w:r w:rsidRPr="000E2634">
        <w:rPr>
          <w:rFonts w:ascii="Garamond" w:hAnsi="Garamond"/>
        </w:rPr>
        <w:t>58. Space is the biological root of all later books in the cosmology.</w:t>
      </w:r>
    </w:p>
    <w:p w14:paraId="1ED0ECC9" w14:textId="77777777" w:rsidR="0085134A" w:rsidRPr="000E2634" w:rsidRDefault="0085134A" w:rsidP="00547C68">
      <w:pPr>
        <w:pStyle w:val="Heading2"/>
        <w:rPr>
          <w:rFonts w:ascii="Garamond" w:hAnsi="Garamond"/>
          <w:b/>
          <w:bCs/>
          <w:color w:val="auto"/>
        </w:rPr>
      </w:pPr>
      <w:bookmarkStart w:id="94" w:name="_Toc220792509"/>
      <w:r w:rsidRPr="000E2634">
        <w:rPr>
          <w:rFonts w:ascii="Garamond" w:hAnsi="Garamond"/>
          <w:b/>
          <w:bCs/>
          <w:color w:val="auto"/>
        </w:rPr>
        <w:t>X. Theorem of Space</w:t>
      </w:r>
      <w:bookmarkEnd w:id="94"/>
    </w:p>
    <w:p w14:paraId="0DC60501" w14:textId="5DC5C23C" w:rsidR="0085134A" w:rsidRPr="000E2634" w:rsidRDefault="0085134A" w:rsidP="002A1DF2">
      <w:pPr>
        <w:jc w:val="left"/>
        <w:rPr>
          <w:rFonts w:ascii="Garamond" w:hAnsi="Garamond"/>
        </w:rPr>
      </w:pPr>
      <w:r w:rsidRPr="000E2634">
        <w:rPr>
          <w:rFonts w:ascii="Garamond" w:hAnsi="Garamond"/>
        </w:rPr>
        <w:t>Space is the ente’s ordered domain of extension,</w:t>
      </w:r>
      <w:r w:rsidR="00CE5AA8" w:rsidRPr="000E2634">
        <w:rPr>
          <w:rFonts w:ascii="Garamond" w:hAnsi="Garamond"/>
        </w:rPr>
        <w:t xml:space="preserve"> </w:t>
      </w:r>
      <w:r w:rsidRPr="000E2634">
        <w:rPr>
          <w:rFonts w:ascii="Garamond" w:hAnsi="Garamond"/>
        </w:rPr>
        <w:t>arising from stabilized fields,</w:t>
      </w:r>
      <w:r w:rsidR="00CE5AA8" w:rsidRPr="000E2634">
        <w:rPr>
          <w:rFonts w:ascii="Garamond" w:hAnsi="Garamond"/>
        </w:rPr>
        <w:t xml:space="preserve"> </w:t>
      </w:r>
      <w:r w:rsidRPr="000E2634">
        <w:rPr>
          <w:rFonts w:ascii="Garamond" w:hAnsi="Garamond"/>
        </w:rPr>
        <w:t>creating position and geometry,</w:t>
      </w:r>
      <w:r w:rsidR="00CE5AA8" w:rsidRPr="000E2634">
        <w:rPr>
          <w:rFonts w:ascii="Garamond" w:hAnsi="Garamond"/>
        </w:rPr>
        <w:t xml:space="preserve"> </w:t>
      </w:r>
      <w:r w:rsidRPr="000E2634">
        <w:rPr>
          <w:rFonts w:ascii="Garamond" w:hAnsi="Garamond"/>
        </w:rPr>
        <w:t>and dissolving when biological coherence ends.</w:t>
      </w:r>
    </w:p>
    <w:p w14:paraId="00BAC19F" w14:textId="77777777" w:rsidR="0085134A" w:rsidRPr="000E2634" w:rsidRDefault="0085134A" w:rsidP="00547C68">
      <w:pPr>
        <w:pStyle w:val="Heading2"/>
        <w:rPr>
          <w:rFonts w:ascii="Garamond" w:hAnsi="Garamond"/>
          <w:b/>
          <w:bCs/>
          <w:color w:val="auto"/>
        </w:rPr>
      </w:pPr>
      <w:bookmarkStart w:id="95" w:name="_Toc220792510"/>
      <w:r w:rsidRPr="000E2634">
        <w:rPr>
          <w:rFonts w:ascii="Garamond" w:hAnsi="Garamond"/>
          <w:b/>
          <w:bCs/>
          <w:color w:val="auto"/>
        </w:rPr>
        <w:t>XI. Interpretation</w:t>
      </w:r>
      <w:bookmarkEnd w:id="95"/>
    </w:p>
    <w:p w14:paraId="17A2A477" w14:textId="77777777" w:rsidR="0085134A" w:rsidRPr="000E2634" w:rsidRDefault="0085134A" w:rsidP="00547C68">
      <w:pPr>
        <w:rPr>
          <w:rFonts w:ascii="Garamond" w:hAnsi="Garamond"/>
        </w:rPr>
      </w:pPr>
      <w:r w:rsidRPr="000E2634">
        <w:rPr>
          <w:rFonts w:ascii="Garamond" w:hAnsi="Garamond"/>
        </w:rPr>
        <w:t>Space is not emptiness.</w:t>
      </w:r>
    </w:p>
    <w:p w14:paraId="558C2972" w14:textId="77777777" w:rsidR="0085134A" w:rsidRPr="000E2634" w:rsidRDefault="0085134A" w:rsidP="00547C68">
      <w:pPr>
        <w:rPr>
          <w:rFonts w:ascii="Garamond" w:hAnsi="Garamond"/>
        </w:rPr>
      </w:pPr>
      <w:r w:rsidRPr="000E2634">
        <w:rPr>
          <w:rFonts w:ascii="Garamond" w:hAnsi="Garamond"/>
        </w:rPr>
        <w:t>Space is not a container.</w:t>
      </w:r>
    </w:p>
    <w:p w14:paraId="7D1ED2F0" w14:textId="77777777" w:rsidR="0085134A" w:rsidRPr="000E2634" w:rsidRDefault="0085134A" w:rsidP="00547C68">
      <w:pPr>
        <w:rPr>
          <w:rFonts w:ascii="Garamond" w:hAnsi="Garamond"/>
        </w:rPr>
      </w:pPr>
      <w:r w:rsidRPr="000E2634">
        <w:rPr>
          <w:rFonts w:ascii="Garamond" w:hAnsi="Garamond"/>
        </w:rPr>
        <w:t>Space is not an external dimension.</w:t>
      </w:r>
    </w:p>
    <w:p w14:paraId="228F4583" w14:textId="77777777" w:rsidR="0085134A" w:rsidRPr="000E2634" w:rsidRDefault="0085134A" w:rsidP="00547C68">
      <w:pPr>
        <w:rPr>
          <w:rFonts w:ascii="Garamond" w:hAnsi="Garamond"/>
        </w:rPr>
      </w:pPr>
      <w:r w:rsidRPr="000E2634">
        <w:rPr>
          <w:rFonts w:ascii="Garamond" w:hAnsi="Garamond"/>
        </w:rPr>
        <w:t>Space is not abstraction.</w:t>
      </w:r>
    </w:p>
    <w:p w14:paraId="6D6A8409" w14:textId="77777777" w:rsidR="0085134A" w:rsidRPr="000E2634" w:rsidRDefault="0085134A" w:rsidP="00547C68">
      <w:pPr>
        <w:rPr>
          <w:rFonts w:ascii="Garamond" w:hAnsi="Garamond"/>
        </w:rPr>
      </w:pPr>
      <w:r w:rsidRPr="000E2634">
        <w:rPr>
          <w:rFonts w:ascii="Garamond" w:hAnsi="Garamond"/>
        </w:rPr>
        <w:t>Space is the ente’s extended domain of order, the structure that makes form and motion possible, and the foundation of physical intelligibility.</w:t>
      </w:r>
    </w:p>
    <w:p w14:paraId="2A58381E" w14:textId="77777777" w:rsidR="0085134A" w:rsidRPr="000E2634" w:rsidRDefault="0085134A" w:rsidP="00547C68">
      <w:pPr>
        <w:rPr>
          <w:rFonts w:ascii="Garamond" w:hAnsi="Garamond"/>
        </w:rPr>
      </w:pPr>
      <w:r w:rsidRPr="000E2634">
        <w:rPr>
          <w:rFonts w:ascii="Garamond" w:hAnsi="Garamond"/>
        </w:rPr>
        <w:t>Space is the sixth articulation of the living architecture of reality.</w:t>
      </w:r>
    </w:p>
    <w:p w14:paraId="48C9AE8E" w14:textId="77777777" w:rsidR="005B0910" w:rsidRPr="000E2634" w:rsidRDefault="005B0910" w:rsidP="00547C68">
      <w:pPr>
        <w:rPr>
          <w:rFonts w:ascii="Garamond" w:hAnsi="Garamond"/>
        </w:rPr>
        <w:sectPr w:rsidR="005B0910" w:rsidRPr="000E2634" w:rsidSect="00724B5B">
          <w:pgSz w:w="8640" w:h="12960"/>
          <w:pgMar w:top="1440" w:right="1440" w:bottom="1440" w:left="1440" w:header="720" w:footer="720" w:gutter="0"/>
          <w:cols w:space="720"/>
          <w:titlePg/>
          <w:docGrid w:linePitch="360"/>
        </w:sectPr>
      </w:pPr>
    </w:p>
    <w:p w14:paraId="0D78F211" w14:textId="77777777" w:rsidR="007C6DD8" w:rsidRPr="000E2634" w:rsidRDefault="007C6DD8" w:rsidP="00547C68">
      <w:pPr>
        <w:rPr>
          <w:rFonts w:ascii="Garamond" w:hAnsi="Garamond"/>
        </w:rPr>
      </w:pPr>
    </w:p>
    <w:p w14:paraId="115889A5" w14:textId="77777777" w:rsidR="00597531" w:rsidRPr="000E2634" w:rsidRDefault="00597531" w:rsidP="00547C68">
      <w:pPr>
        <w:rPr>
          <w:rFonts w:ascii="Garamond" w:hAnsi="Garamond"/>
        </w:rPr>
      </w:pPr>
    </w:p>
    <w:p w14:paraId="3C09FC53" w14:textId="77777777" w:rsidR="00597531" w:rsidRPr="000E2634" w:rsidRDefault="00597531" w:rsidP="00547C68">
      <w:pPr>
        <w:rPr>
          <w:rFonts w:ascii="Garamond" w:hAnsi="Garamond"/>
        </w:rPr>
      </w:pPr>
    </w:p>
    <w:p w14:paraId="38B13EC0" w14:textId="77777777" w:rsidR="00597531" w:rsidRPr="000E2634" w:rsidRDefault="00597531" w:rsidP="00547C68">
      <w:pPr>
        <w:rPr>
          <w:rFonts w:ascii="Garamond" w:hAnsi="Garamond"/>
        </w:rPr>
      </w:pPr>
    </w:p>
    <w:p w14:paraId="47477DF7" w14:textId="77777777" w:rsidR="00597531" w:rsidRPr="000E2634" w:rsidRDefault="00597531" w:rsidP="00547C68">
      <w:pPr>
        <w:rPr>
          <w:rFonts w:ascii="Garamond" w:hAnsi="Garamond"/>
        </w:rPr>
      </w:pPr>
    </w:p>
    <w:p w14:paraId="66977F45" w14:textId="77777777" w:rsidR="00597531" w:rsidRPr="000E2634" w:rsidRDefault="00597531" w:rsidP="00547C68">
      <w:pPr>
        <w:rPr>
          <w:rFonts w:ascii="Garamond" w:hAnsi="Garamond"/>
        </w:rPr>
      </w:pPr>
    </w:p>
    <w:p w14:paraId="0D06DF36" w14:textId="77777777" w:rsidR="00597531" w:rsidRPr="000E2634" w:rsidRDefault="00597531" w:rsidP="00547C68">
      <w:pPr>
        <w:rPr>
          <w:rFonts w:ascii="Garamond" w:hAnsi="Garamond"/>
        </w:rPr>
      </w:pPr>
    </w:p>
    <w:p w14:paraId="37662DC5" w14:textId="77777777" w:rsidR="00597531" w:rsidRPr="000E2634" w:rsidRDefault="00597531" w:rsidP="00547C68">
      <w:pPr>
        <w:rPr>
          <w:rFonts w:ascii="Garamond" w:hAnsi="Garamond"/>
        </w:rPr>
      </w:pPr>
    </w:p>
    <w:p w14:paraId="424A1F44" w14:textId="77777777" w:rsidR="00597531" w:rsidRPr="000E2634" w:rsidRDefault="00597531" w:rsidP="00547C68">
      <w:pPr>
        <w:rPr>
          <w:rFonts w:ascii="Garamond" w:hAnsi="Garamond"/>
        </w:rPr>
      </w:pPr>
    </w:p>
    <w:p w14:paraId="467303C0" w14:textId="77777777" w:rsidR="00597531" w:rsidRPr="000E2634" w:rsidRDefault="00597531" w:rsidP="00547C68">
      <w:pPr>
        <w:rPr>
          <w:rFonts w:ascii="Garamond" w:hAnsi="Garamond"/>
        </w:rPr>
      </w:pPr>
    </w:p>
    <w:p w14:paraId="1E9CC24E" w14:textId="77777777" w:rsidR="00597531" w:rsidRPr="000E2634" w:rsidRDefault="00597531" w:rsidP="00547C68">
      <w:pPr>
        <w:rPr>
          <w:rFonts w:ascii="Garamond" w:hAnsi="Garamond"/>
        </w:rPr>
      </w:pPr>
    </w:p>
    <w:p w14:paraId="15053ADB" w14:textId="77777777" w:rsidR="00597531" w:rsidRPr="000E2634" w:rsidRDefault="00597531" w:rsidP="00547C68">
      <w:pPr>
        <w:rPr>
          <w:rFonts w:ascii="Garamond" w:hAnsi="Garamond"/>
        </w:rPr>
      </w:pPr>
    </w:p>
    <w:p w14:paraId="625B623F" w14:textId="77777777" w:rsidR="00597531" w:rsidRPr="000E2634" w:rsidRDefault="00597531" w:rsidP="00547C68">
      <w:pPr>
        <w:rPr>
          <w:rFonts w:ascii="Garamond" w:hAnsi="Garamond"/>
        </w:rPr>
      </w:pPr>
    </w:p>
    <w:p w14:paraId="124BAEBE" w14:textId="77777777" w:rsidR="00597531" w:rsidRPr="000E2634" w:rsidRDefault="00597531" w:rsidP="00547C68">
      <w:pPr>
        <w:rPr>
          <w:rFonts w:ascii="Garamond" w:hAnsi="Garamond"/>
        </w:rPr>
      </w:pPr>
    </w:p>
    <w:p w14:paraId="26338684" w14:textId="77777777" w:rsidR="00597531" w:rsidRPr="000E2634" w:rsidRDefault="00597531" w:rsidP="00547C68">
      <w:pPr>
        <w:rPr>
          <w:rFonts w:ascii="Garamond" w:hAnsi="Garamond"/>
        </w:rPr>
      </w:pPr>
    </w:p>
    <w:p w14:paraId="4E5F86A9" w14:textId="77777777" w:rsidR="00597531" w:rsidRPr="000E2634" w:rsidRDefault="00597531" w:rsidP="00547C68">
      <w:pPr>
        <w:rPr>
          <w:rFonts w:ascii="Garamond" w:hAnsi="Garamond"/>
        </w:rPr>
      </w:pPr>
    </w:p>
    <w:p w14:paraId="2E3C7FB1" w14:textId="77777777" w:rsidR="00597531" w:rsidRPr="000E2634" w:rsidRDefault="00597531" w:rsidP="00547C68">
      <w:pPr>
        <w:rPr>
          <w:rFonts w:ascii="Garamond" w:hAnsi="Garamond"/>
        </w:rPr>
      </w:pPr>
    </w:p>
    <w:p w14:paraId="058FF409" w14:textId="77777777" w:rsidR="00597531" w:rsidRPr="000E2634" w:rsidRDefault="00597531" w:rsidP="00547C68">
      <w:pPr>
        <w:rPr>
          <w:rFonts w:ascii="Garamond" w:hAnsi="Garamond"/>
        </w:rPr>
      </w:pPr>
    </w:p>
    <w:p w14:paraId="34FA2F49" w14:textId="77777777" w:rsidR="00597531" w:rsidRPr="000E2634" w:rsidRDefault="00597531" w:rsidP="00547C68">
      <w:pPr>
        <w:rPr>
          <w:rFonts w:ascii="Garamond" w:hAnsi="Garamond"/>
        </w:rPr>
      </w:pPr>
    </w:p>
    <w:p w14:paraId="57BD7106" w14:textId="77777777" w:rsidR="00597531" w:rsidRPr="000E2634" w:rsidRDefault="00597531" w:rsidP="00547C68">
      <w:pPr>
        <w:rPr>
          <w:rFonts w:ascii="Garamond" w:hAnsi="Garamond"/>
        </w:rPr>
      </w:pPr>
    </w:p>
    <w:p w14:paraId="0CEFD9DD" w14:textId="77777777" w:rsidR="00597531" w:rsidRPr="000E2634" w:rsidRDefault="00597531" w:rsidP="00547C68">
      <w:pPr>
        <w:rPr>
          <w:rFonts w:ascii="Garamond" w:hAnsi="Garamond"/>
        </w:rPr>
      </w:pPr>
    </w:p>
    <w:p w14:paraId="24E13F85" w14:textId="77777777" w:rsidR="00555BCE" w:rsidRPr="000E2634" w:rsidRDefault="00555BCE" w:rsidP="00547C68">
      <w:pPr>
        <w:rPr>
          <w:rFonts w:ascii="Garamond" w:hAnsi="Garamond"/>
        </w:rPr>
      </w:pPr>
    </w:p>
    <w:p w14:paraId="2E46EA44" w14:textId="77777777" w:rsidR="00555BCE" w:rsidRPr="000E2634" w:rsidRDefault="00555BCE" w:rsidP="00547C68">
      <w:pPr>
        <w:rPr>
          <w:rFonts w:ascii="Garamond" w:hAnsi="Garamond"/>
        </w:rPr>
      </w:pPr>
    </w:p>
    <w:p w14:paraId="21FF1E1B" w14:textId="77777777" w:rsidR="00555BCE" w:rsidRPr="000E2634" w:rsidRDefault="00555BCE" w:rsidP="00547C68">
      <w:pPr>
        <w:rPr>
          <w:rFonts w:ascii="Garamond" w:hAnsi="Garamond"/>
        </w:rPr>
      </w:pPr>
    </w:p>
    <w:p w14:paraId="5A1B2642" w14:textId="77777777" w:rsidR="00555BCE" w:rsidRPr="000E2634" w:rsidRDefault="00555BCE" w:rsidP="00547C68">
      <w:pPr>
        <w:rPr>
          <w:rFonts w:ascii="Garamond" w:hAnsi="Garamond"/>
        </w:rPr>
      </w:pPr>
    </w:p>
    <w:p w14:paraId="7845D24D" w14:textId="77777777" w:rsidR="00555BCE" w:rsidRPr="000E2634" w:rsidRDefault="00555BCE" w:rsidP="00547C68">
      <w:pPr>
        <w:rPr>
          <w:rFonts w:ascii="Garamond" w:hAnsi="Garamond"/>
        </w:rPr>
      </w:pPr>
    </w:p>
    <w:p w14:paraId="3D30B84E" w14:textId="77777777" w:rsidR="00555BCE" w:rsidRPr="000E2634" w:rsidRDefault="00555BCE" w:rsidP="00547C68">
      <w:pPr>
        <w:rPr>
          <w:rFonts w:ascii="Garamond" w:hAnsi="Garamond"/>
        </w:rPr>
      </w:pPr>
    </w:p>
    <w:p w14:paraId="63FF3998" w14:textId="77777777" w:rsidR="00555BCE" w:rsidRPr="000E2634" w:rsidRDefault="00555BCE" w:rsidP="00547C68">
      <w:pPr>
        <w:rPr>
          <w:rFonts w:ascii="Garamond" w:hAnsi="Garamond"/>
        </w:rPr>
      </w:pPr>
    </w:p>
    <w:p w14:paraId="3A5C183B" w14:textId="77777777" w:rsidR="00555BCE" w:rsidRPr="000E2634" w:rsidRDefault="00555BCE" w:rsidP="00547C68">
      <w:pPr>
        <w:rPr>
          <w:rFonts w:ascii="Garamond" w:hAnsi="Garamond"/>
        </w:rPr>
      </w:pPr>
    </w:p>
    <w:p w14:paraId="622015C8" w14:textId="77777777" w:rsidR="00555BCE" w:rsidRPr="000E2634" w:rsidRDefault="00555BCE" w:rsidP="00547C68">
      <w:pPr>
        <w:rPr>
          <w:rFonts w:ascii="Garamond" w:hAnsi="Garamond"/>
        </w:rPr>
      </w:pPr>
    </w:p>
    <w:p w14:paraId="3CC4C734" w14:textId="77777777" w:rsidR="00555BCE" w:rsidRPr="000E2634" w:rsidRDefault="00555BCE" w:rsidP="00547C68">
      <w:pPr>
        <w:rPr>
          <w:rFonts w:ascii="Garamond" w:hAnsi="Garamond"/>
        </w:rPr>
      </w:pPr>
    </w:p>
    <w:p w14:paraId="76CDBD3A" w14:textId="77777777" w:rsidR="00555BCE" w:rsidRPr="000E2634" w:rsidRDefault="00555BCE" w:rsidP="00547C68">
      <w:pPr>
        <w:rPr>
          <w:rFonts w:ascii="Garamond" w:hAnsi="Garamond"/>
        </w:rPr>
      </w:pPr>
    </w:p>
    <w:p w14:paraId="5631E521" w14:textId="77777777" w:rsidR="00555BCE" w:rsidRPr="000E2634" w:rsidRDefault="00555BCE" w:rsidP="00547C68">
      <w:pPr>
        <w:rPr>
          <w:rFonts w:ascii="Garamond" w:hAnsi="Garamond"/>
        </w:rPr>
      </w:pPr>
    </w:p>
    <w:p w14:paraId="7334007C" w14:textId="77777777" w:rsidR="00555BCE" w:rsidRPr="000E2634" w:rsidRDefault="00555BCE" w:rsidP="00547C68">
      <w:pPr>
        <w:rPr>
          <w:rFonts w:ascii="Garamond" w:hAnsi="Garamond"/>
        </w:rPr>
      </w:pPr>
    </w:p>
    <w:p w14:paraId="7E701F56" w14:textId="77777777" w:rsidR="00555BCE" w:rsidRDefault="00555BCE" w:rsidP="00547C68">
      <w:pPr>
        <w:rPr>
          <w:rFonts w:ascii="Garamond" w:hAnsi="Garamond"/>
        </w:rPr>
      </w:pPr>
    </w:p>
    <w:p w14:paraId="071D2C54" w14:textId="77777777" w:rsidR="00180ACD" w:rsidRDefault="00180ACD" w:rsidP="00547C68">
      <w:pPr>
        <w:rPr>
          <w:rFonts w:ascii="Garamond" w:hAnsi="Garamond"/>
        </w:rPr>
      </w:pPr>
    </w:p>
    <w:p w14:paraId="26E36051" w14:textId="77777777" w:rsidR="00180ACD" w:rsidRDefault="00180ACD" w:rsidP="00547C68">
      <w:pPr>
        <w:rPr>
          <w:rFonts w:ascii="Garamond" w:hAnsi="Garamond"/>
        </w:rPr>
      </w:pPr>
    </w:p>
    <w:p w14:paraId="2E6473C8" w14:textId="77777777" w:rsidR="00180ACD" w:rsidRPr="000E2634" w:rsidRDefault="00180ACD" w:rsidP="00547C68">
      <w:pPr>
        <w:rPr>
          <w:rFonts w:ascii="Garamond" w:hAnsi="Garamond"/>
        </w:rPr>
      </w:pPr>
    </w:p>
    <w:p w14:paraId="75E3FA9C" w14:textId="77777777" w:rsidR="00555BCE" w:rsidRPr="000E2634" w:rsidRDefault="00555BCE" w:rsidP="00547C68">
      <w:pPr>
        <w:rPr>
          <w:rFonts w:ascii="Garamond" w:hAnsi="Garamond"/>
        </w:rPr>
      </w:pPr>
    </w:p>
    <w:p w14:paraId="6DCAF0EF" w14:textId="77777777" w:rsidR="00597531" w:rsidRPr="000E2634" w:rsidRDefault="00597531" w:rsidP="00547C68">
      <w:pPr>
        <w:rPr>
          <w:rFonts w:ascii="Garamond" w:hAnsi="Garamond"/>
        </w:rPr>
      </w:pPr>
    </w:p>
    <w:p w14:paraId="0B6B4766" w14:textId="77777777" w:rsidR="00597531" w:rsidRPr="005E1084" w:rsidRDefault="00597531" w:rsidP="005E1084">
      <w:pPr>
        <w:jc w:val="left"/>
        <w:rPr>
          <w:rFonts w:ascii="Garamond" w:hAnsi="Garamond"/>
          <w:b/>
          <w:bCs/>
        </w:rPr>
      </w:pPr>
      <w:bookmarkStart w:id="96" w:name="_Toc220792511"/>
      <w:r w:rsidRPr="005E1084">
        <w:rPr>
          <w:rStyle w:val="Heading1Char"/>
          <w:rFonts w:ascii="Garamond" w:hAnsi="Garamond"/>
          <w:b/>
          <w:bCs/>
          <w:color w:val="auto"/>
          <w:sz w:val="32"/>
          <w:szCs w:val="32"/>
        </w:rPr>
        <w:lastRenderedPageBreak/>
        <w:t>BOOK VIII — CAUSALITY.</w:t>
      </w:r>
      <w:bookmarkEnd w:id="96"/>
      <w:r w:rsidRPr="005E1084">
        <w:rPr>
          <w:rFonts w:ascii="Garamond" w:hAnsi="Garamond"/>
          <w:b/>
          <w:bCs/>
        </w:rPr>
        <w:t xml:space="preserve"> The Structure of Influence, Direction, and Determination.</w:t>
      </w:r>
    </w:p>
    <w:p w14:paraId="2D9EDDB6" w14:textId="77777777" w:rsidR="00597531" w:rsidRPr="000E2634" w:rsidRDefault="00597531" w:rsidP="0054388F">
      <w:pPr>
        <w:pStyle w:val="Heading2"/>
        <w:jc w:val="left"/>
        <w:rPr>
          <w:rFonts w:ascii="Garamond" w:hAnsi="Garamond"/>
          <w:b/>
          <w:bCs/>
          <w:color w:val="auto"/>
        </w:rPr>
      </w:pPr>
      <w:bookmarkStart w:id="97" w:name="_Toc220792512"/>
      <w:r w:rsidRPr="000E2634">
        <w:rPr>
          <w:rFonts w:ascii="Garamond" w:hAnsi="Garamond"/>
          <w:b/>
          <w:bCs/>
          <w:color w:val="auto"/>
        </w:rPr>
        <w:t>I. Causality as Directional Order Within the Ente</w:t>
      </w:r>
      <w:bookmarkEnd w:id="97"/>
    </w:p>
    <w:p w14:paraId="42AC57CC" w14:textId="77777777" w:rsidR="00597531" w:rsidRPr="000E2634" w:rsidRDefault="00597531" w:rsidP="00547C68">
      <w:pPr>
        <w:rPr>
          <w:rFonts w:ascii="Garamond" w:hAnsi="Garamond"/>
        </w:rPr>
      </w:pPr>
      <w:r w:rsidRPr="000E2634">
        <w:rPr>
          <w:rFonts w:ascii="Garamond" w:hAnsi="Garamond"/>
        </w:rPr>
        <w:t>1. Causality arises when an ente organizes its temporal sequences into directional influence.</w:t>
      </w:r>
    </w:p>
    <w:p w14:paraId="68B10E4A" w14:textId="77777777" w:rsidR="00597531" w:rsidRPr="000E2634" w:rsidRDefault="00597531" w:rsidP="00547C68">
      <w:pPr>
        <w:rPr>
          <w:rFonts w:ascii="Garamond" w:hAnsi="Garamond"/>
        </w:rPr>
      </w:pPr>
      <w:r w:rsidRPr="000E2634">
        <w:rPr>
          <w:rFonts w:ascii="Garamond" w:hAnsi="Garamond"/>
        </w:rPr>
        <w:t>2. Direction requires sequence.</w:t>
      </w:r>
    </w:p>
    <w:p w14:paraId="6B7E1D46" w14:textId="77777777" w:rsidR="00597531" w:rsidRPr="000E2634" w:rsidRDefault="00597531" w:rsidP="00547C68">
      <w:pPr>
        <w:rPr>
          <w:rFonts w:ascii="Garamond" w:hAnsi="Garamond"/>
        </w:rPr>
      </w:pPr>
      <w:r w:rsidRPr="000E2634">
        <w:rPr>
          <w:rFonts w:ascii="Garamond" w:hAnsi="Garamond"/>
        </w:rPr>
        <w:t>3. Sequence requires time.</w:t>
      </w:r>
    </w:p>
    <w:p w14:paraId="6035F1F3" w14:textId="77777777" w:rsidR="00597531" w:rsidRPr="000E2634" w:rsidRDefault="00597531" w:rsidP="00547C68">
      <w:pPr>
        <w:rPr>
          <w:rFonts w:ascii="Garamond" w:hAnsi="Garamond"/>
        </w:rPr>
      </w:pPr>
      <w:r w:rsidRPr="000E2634">
        <w:rPr>
          <w:rFonts w:ascii="Garamond" w:hAnsi="Garamond"/>
        </w:rPr>
        <w:t>4. Time requires biological rhythm.</w:t>
      </w:r>
    </w:p>
    <w:p w14:paraId="108FEA4C" w14:textId="77777777" w:rsidR="00597531" w:rsidRPr="000E2634" w:rsidRDefault="00597531" w:rsidP="00547C68">
      <w:pPr>
        <w:rPr>
          <w:rFonts w:ascii="Garamond" w:hAnsi="Garamond"/>
        </w:rPr>
      </w:pPr>
      <w:r w:rsidRPr="000E2634">
        <w:rPr>
          <w:rFonts w:ascii="Garamond" w:hAnsi="Garamond"/>
        </w:rPr>
        <w:t>5. Biological rhythm requires a living ente.</w:t>
      </w:r>
    </w:p>
    <w:p w14:paraId="7C1C121D" w14:textId="77777777" w:rsidR="00597531" w:rsidRPr="000E2634" w:rsidRDefault="00597531" w:rsidP="00547C68">
      <w:pPr>
        <w:rPr>
          <w:rFonts w:ascii="Garamond" w:hAnsi="Garamond"/>
        </w:rPr>
      </w:pPr>
      <w:r w:rsidRPr="000E2634">
        <w:rPr>
          <w:rFonts w:ascii="Garamond" w:hAnsi="Garamond"/>
        </w:rPr>
        <w:t>6. Therefore, causality exists only in entes capable of generating temporal direction.</w:t>
      </w:r>
    </w:p>
    <w:p w14:paraId="5BEFDEB1" w14:textId="77777777" w:rsidR="00597531" w:rsidRPr="000E2634" w:rsidRDefault="00597531" w:rsidP="00547C68">
      <w:pPr>
        <w:rPr>
          <w:rFonts w:ascii="Garamond" w:hAnsi="Garamond"/>
        </w:rPr>
      </w:pPr>
      <w:r w:rsidRPr="000E2634">
        <w:rPr>
          <w:rFonts w:ascii="Garamond" w:hAnsi="Garamond"/>
        </w:rPr>
        <w:t>7. Causality is the ente’s organization of influence across time.</w:t>
      </w:r>
    </w:p>
    <w:p w14:paraId="1C3F0565" w14:textId="77777777" w:rsidR="00597531" w:rsidRPr="000E2634" w:rsidRDefault="00597531" w:rsidP="00547C68">
      <w:pPr>
        <w:pStyle w:val="Heading2"/>
        <w:rPr>
          <w:rFonts w:ascii="Garamond" w:hAnsi="Garamond"/>
          <w:b/>
          <w:bCs/>
          <w:color w:val="auto"/>
        </w:rPr>
      </w:pPr>
      <w:bookmarkStart w:id="98" w:name="_Toc220792513"/>
      <w:r w:rsidRPr="000E2634">
        <w:rPr>
          <w:rFonts w:ascii="Garamond" w:hAnsi="Garamond"/>
          <w:b/>
          <w:bCs/>
          <w:color w:val="auto"/>
        </w:rPr>
        <w:t>II. Causality Is Not Matter</w:t>
      </w:r>
      <w:bookmarkEnd w:id="98"/>
    </w:p>
    <w:p w14:paraId="38BEA60B" w14:textId="77777777" w:rsidR="00597531" w:rsidRPr="000E2634" w:rsidRDefault="00597531" w:rsidP="00547C68">
      <w:pPr>
        <w:rPr>
          <w:rFonts w:ascii="Garamond" w:hAnsi="Garamond"/>
        </w:rPr>
      </w:pPr>
      <w:r w:rsidRPr="000E2634">
        <w:rPr>
          <w:rFonts w:ascii="Garamond" w:hAnsi="Garamond"/>
        </w:rPr>
        <w:t>8. Matter changes, but does not direct change.</w:t>
      </w:r>
    </w:p>
    <w:p w14:paraId="04F4D03D" w14:textId="77777777" w:rsidR="00597531" w:rsidRPr="000E2634" w:rsidRDefault="00597531" w:rsidP="00547C68">
      <w:pPr>
        <w:rPr>
          <w:rFonts w:ascii="Garamond" w:hAnsi="Garamond"/>
        </w:rPr>
      </w:pPr>
      <w:r w:rsidRPr="000E2634">
        <w:rPr>
          <w:rFonts w:ascii="Garamond" w:hAnsi="Garamond"/>
        </w:rPr>
        <w:t>9. Matter interacts, but does not generate influence.</w:t>
      </w:r>
    </w:p>
    <w:p w14:paraId="3EE55847" w14:textId="77777777" w:rsidR="00597531" w:rsidRPr="000E2634" w:rsidRDefault="00597531" w:rsidP="00547C68">
      <w:pPr>
        <w:rPr>
          <w:rFonts w:ascii="Garamond" w:hAnsi="Garamond"/>
        </w:rPr>
      </w:pPr>
      <w:r w:rsidRPr="000E2634">
        <w:rPr>
          <w:rFonts w:ascii="Garamond" w:hAnsi="Garamond"/>
        </w:rPr>
        <w:t>10. Matter moves, but does not produce directionality.</w:t>
      </w:r>
    </w:p>
    <w:p w14:paraId="7F786465" w14:textId="77777777" w:rsidR="00597531" w:rsidRPr="000E2634" w:rsidRDefault="00597531" w:rsidP="00547C68">
      <w:pPr>
        <w:rPr>
          <w:rFonts w:ascii="Garamond" w:hAnsi="Garamond"/>
        </w:rPr>
      </w:pPr>
      <w:r w:rsidRPr="000E2634">
        <w:rPr>
          <w:rFonts w:ascii="Garamond" w:hAnsi="Garamond"/>
        </w:rPr>
        <w:t>11. Causality is not a property of matter.</w:t>
      </w:r>
    </w:p>
    <w:p w14:paraId="48B07745" w14:textId="77777777" w:rsidR="00597531" w:rsidRPr="000E2634" w:rsidRDefault="00597531" w:rsidP="00547C68">
      <w:pPr>
        <w:rPr>
          <w:rFonts w:ascii="Garamond" w:hAnsi="Garamond"/>
        </w:rPr>
      </w:pPr>
      <w:r w:rsidRPr="000E2634">
        <w:rPr>
          <w:rFonts w:ascii="Garamond" w:hAnsi="Garamond"/>
        </w:rPr>
        <w:t>12. Causality is the ente’s structuring of temporal transitions.</w:t>
      </w:r>
    </w:p>
    <w:p w14:paraId="34DC6038" w14:textId="77777777" w:rsidR="00597531" w:rsidRPr="000E2634" w:rsidRDefault="00597531" w:rsidP="00547C68">
      <w:pPr>
        <w:rPr>
          <w:rFonts w:ascii="Garamond" w:hAnsi="Garamond"/>
        </w:rPr>
      </w:pPr>
      <w:r w:rsidRPr="000E2634">
        <w:rPr>
          <w:rFonts w:ascii="Garamond" w:hAnsi="Garamond"/>
        </w:rPr>
        <w:t>13. Only entes generate causality.</w:t>
      </w:r>
    </w:p>
    <w:p w14:paraId="05640922" w14:textId="77777777" w:rsidR="00597531" w:rsidRPr="000E2634" w:rsidRDefault="00597531" w:rsidP="00547C68">
      <w:pPr>
        <w:pStyle w:val="Heading2"/>
        <w:rPr>
          <w:rFonts w:ascii="Garamond" w:hAnsi="Garamond"/>
          <w:b/>
          <w:bCs/>
          <w:color w:val="auto"/>
        </w:rPr>
      </w:pPr>
      <w:bookmarkStart w:id="99" w:name="_Toc220792514"/>
      <w:r w:rsidRPr="000E2634">
        <w:rPr>
          <w:rFonts w:ascii="Garamond" w:hAnsi="Garamond"/>
          <w:b/>
          <w:bCs/>
          <w:color w:val="auto"/>
        </w:rPr>
        <w:t>III. Causality Is Not Pure Consciousness</w:t>
      </w:r>
      <w:bookmarkEnd w:id="99"/>
    </w:p>
    <w:p w14:paraId="69BF0716" w14:textId="77777777" w:rsidR="00597531" w:rsidRPr="000E2634" w:rsidRDefault="00597531" w:rsidP="002A1DF2">
      <w:pPr>
        <w:jc w:val="left"/>
        <w:rPr>
          <w:rFonts w:ascii="Garamond" w:hAnsi="Garamond"/>
        </w:rPr>
      </w:pPr>
      <w:r w:rsidRPr="000E2634">
        <w:rPr>
          <w:rFonts w:ascii="Garamond" w:hAnsi="Garamond"/>
        </w:rPr>
        <w:t>14. Consciousness perceives causality, but does not generate it without structure.</w:t>
      </w:r>
    </w:p>
    <w:p w14:paraId="607FB780" w14:textId="77777777" w:rsidR="00597531" w:rsidRPr="000E2634" w:rsidRDefault="00597531" w:rsidP="002A1DF2">
      <w:pPr>
        <w:jc w:val="left"/>
        <w:rPr>
          <w:rFonts w:ascii="Garamond" w:hAnsi="Garamond"/>
        </w:rPr>
      </w:pPr>
      <w:r w:rsidRPr="000E2634">
        <w:rPr>
          <w:rFonts w:ascii="Garamond" w:hAnsi="Garamond"/>
        </w:rPr>
        <w:t>15. Generation requires biological grounding.</w:t>
      </w:r>
    </w:p>
    <w:p w14:paraId="1EAF818B" w14:textId="77777777" w:rsidR="00597531" w:rsidRPr="000E2634" w:rsidRDefault="00597531" w:rsidP="002A1DF2">
      <w:pPr>
        <w:jc w:val="left"/>
        <w:rPr>
          <w:rFonts w:ascii="Garamond" w:hAnsi="Garamond"/>
        </w:rPr>
      </w:pPr>
      <w:r w:rsidRPr="000E2634">
        <w:rPr>
          <w:rFonts w:ascii="Garamond" w:hAnsi="Garamond"/>
        </w:rPr>
        <w:t>16. Biological grounding requires ordered time.</w:t>
      </w:r>
    </w:p>
    <w:p w14:paraId="4E097561" w14:textId="77777777" w:rsidR="00597531" w:rsidRPr="000E2634" w:rsidRDefault="00597531" w:rsidP="002A1DF2">
      <w:pPr>
        <w:jc w:val="left"/>
        <w:rPr>
          <w:rFonts w:ascii="Garamond" w:hAnsi="Garamond"/>
        </w:rPr>
      </w:pPr>
      <w:r w:rsidRPr="000E2634">
        <w:rPr>
          <w:rFonts w:ascii="Garamond" w:hAnsi="Garamond"/>
        </w:rPr>
        <w:t>17. Ordered time requires stable rhythms.</w:t>
      </w:r>
    </w:p>
    <w:p w14:paraId="5BE8F9CE" w14:textId="77777777" w:rsidR="00597531" w:rsidRPr="000E2634" w:rsidRDefault="00597531" w:rsidP="002A1DF2">
      <w:pPr>
        <w:jc w:val="left"/>
        <w:rPr>
          <w:rFonts w:ascii="Garamond" w:hAnsi="Garamond"/>
        </w:rPr>
      </w:pPr>
      <w:r w:rsidRPr="000E2634">
        <w:rPr>
          <w:rFonts w:ascii="Garamond" w:hAnsi="Garamond"/>
        </w:rPr>
        <w:t>18. Causality is consciousness acting through the temporal architecture of the ente.</w:t>
      </w:r>
    </w:p>
    <w:p w14:paraId="13C43F70" w14:textId="77777777" w:rsidR="00597531" w:rsidRPr="00180ACD" w:rsidRDefault="00597531" w:rsidP="00547C68">
      <w:pPr>
        <w:pStyle w:val="Heading2"/>
        <w:rPr>
          <w:rFonts w:ascii="Garamond" w:hAnsi="Garamond"/>
          <w:b/>
          <w:bCs/>
          <w:color w:val="auto"/>
        </w:rPr>
      </w:pPr>
      <w:bookmarkStart w:id="100" w:name="_Toc220792515"/>
      <w:r w:rsidRPr="00180ACD">
        <w:rPr>
          <w:rFonts w:ascii="Garamond" w:hAnsi="Garamond"/>
          <w:b/>
          <w:bCs/>
          <w:color w:val="auto"/>
        </w:rPr>
        <w:t>IV. The Ente as the Ground of Causality</w:t>
      </w:r>
      <w:bookmarkEnd w:id="100"/>
    </w:p>
    <w:p w14:paraId="6AC258DE" w14:textId="77777777" w:rsidR="00597531" w:rsidRPr="000E2634" w:rsidRDefault="00597531" w:rsidP="00547C68">
      <w:pPr>
        <w:rPr>
          <w:rFonts w:ascii="Garamond" w:hAnsi="Garamond"/>
        </w:rPr>
      </w:pPr>
      <w:r w:rsidRPr="000E2634">
        <w:rPr>
          <w:rFonts w:ascii="Garamond" w:hAnsi="Garamond"/>
        </w:rPr>
        <w:t>19. Each ente generates its own time.</w:t>
      </w:r>
    </w:p>
    <w:p w14:paraId="3CD82ACB" w14:textId="77777777" w:rsidR="00597531" w:rsidRPr="000E2634" w:rsidRDefault="00597531" w:rsidP="00547C68">
      <w:pPr>
        <w:rPr>
          <w:rFonts w:ascii="Garamond" w:hAnsi="Garamond"/>
        </w:rPr>
      </w:pPr>
      <w:r w:rsidRPr="000E2634">
        <w:rPr>
          <w:rFonts w:ascii="Garamond" w:hAnsi="Garamond"/>
        </w:rPr>
        <w:t>20. Time becomes sequence through organization.</w:t>
      </w:r>
    </w:p>
    <w:p w14:paraId="4BEE8809" w14:textId="77777777" w:rsidR="00597531" w:rsidRPr="000E2634" w:rsidRDefault="00597531" w:rsidP="00547C68">
      <w:pPr>
        <w:rPr>
          <w:rFonts w:ascii="Garamond" w:hAnsi="Garamond"/>
        </w:rPr>
      </w:pPr>
      <w:r w:rsidRPr="000E2634">
        <w:rPr>
          <w:rFonts w:ascii="Garamond" w:hAnsi="Garamond"/>
        </w:rPr>
        <w:t>21. Sequence becomes direction through coherence.</w:t>
      </w:r>
    </w:p>
    <w:p w14:paraId="18E59664" w14:textId="77777777" w:rsidR="00597531" w:rsidRPr="000E2634" w:rsidRDefault="00597531" w:rsidP="00547C68">
      <w:pPr>
        <w:rPr>
          <w:rFonts w:ascii="Garamond" w:hAnsi="Garamond"/>
        </w:rPr>
      </w:pPr>
      <w:r w:rsidRPr="000E2634">
        <w:rPr>
          <w:rFonts w:ascii="Garamond" w:hAnsi="Garamond"/>
        </w:rPr>
        <w:t>22. Direction becomes influence through action.</w:t>
      </w:r>
    </w:p>
    <w:p w14:paraId="3AC73AFE" w14:textId="77777777" w:rsidR="00597531" w:rsidRPr="000E2634" w:rsidRDefault="00597531" w:rsidP="00547C68">
      <w:pPr>
        <w:rPr>
          <w:rFonts w:ascii="Garamond" w:hAnsi="Garamond"/>
        </w:rPr>
      </w:pPr>
      <w:r w:rsidRPr="000E2634">
        <w:rPr>
          <w:rFonts w:ascii="Garamond" w:hAnsi="Garamond"/>
        </w:rPr>
        <w:t>23. Influence becomes pattern through repetition.</w:t>
      </w:r>
    </w:p>
    <w:p w14:paraId="082EF2C0" w14:textId="77777777" w:rsidR="00597531" w:rsidRPr="000E2634" w:rsidRDefault="00597531" w:rsidP="00547C68">
      <w:pPr>
        <w:rPr>
          <w:rFonts w:ascii="Garamond" w:hAnsi="Garamond"/>
        </w:rPr>
      </w:pPr>
      <w:r w:rsidRPr="000E2634">
        <w:rPr>
          <w:rFonts w:ascii="Garamond" w:hAnsi="Garamond"/>
        </w:rPr>
        <w:lastRenderedPageBreak/>
        <w:t>24. Pattern becomes stability through memory.</w:t>
      </w:r>
    </w:p>
    <w:p w14:paraId="0C236660" w14:textId="77777777" w:rsidR="00597531" w:rsidRPr="000E2634" w:rsidRDefault="00597531" w:rsidP="00547C68">
      <w:pPr>
        <w:rPr>
          <w:rFonts w:ascii="Garamond" w:hAnsi="Garamond"/>
        </w:rPr>
      </w:pPr>
      <w:r w:rsidRPr="000E2634">
        <w:rPr>
          <w:rFonts w:ascii="Garamond" w:hAnsi="Garamond"/>
        </w:rPr>
        <w:t>25. Stability becomes identity through continuity.</w:t>
      </w:r>
    </w:p>
    <w:p w14:paraId="451B344F" w14:textId="77777777" w:rsidR="00597531" w:rsidRPr="000E2634" w:rsidRDefault="00597531" w:rsidP="00547C68">
      <w:pPr>
        <w:rPr>
          <w:rFonts w:ascii="Garamond" w:hAnsi="Garamond"/>
        </w:rPr>
      </w:pPr>
      <w:r w:rsidRPr="000E2634">
        <w:rPr>
          <w:rFonts w:ascii="Garamond" w:hAnsi="Garamond"/>
        </w:rPr>
        <w:t>26. Identity becomes agency through action.</w:t>
      </w:r>
    </w:p>
    <w:p w14:paraId="3FB2A6D2" w14:textId="77777777" w:rsidR="00597531" w:rsidRPr="000E2634" w:rsidRDefault="00597531" w:rsidP="00547C68">
      <w:pPr>
        <w:rPr>
          <w:rFonts w:ascii="Garamond" w:hAnsi="Garamond"/>
        </w:rPr>
      </w:pPr>
      <w:r w:rsidRPr="000E2634">
        <w:rPr>
          <w:rFonts w:ascii="Garamond" w:hAnsi="Garamond"/>
        </w:rPr>
        <w:t>27. Agency becomes world</w:t>
      </w:r>
      <w:r w:rsidRPr="000E2634">
        <w:rPr>
          <w:rFonts w:ascii="Cambria Math" w:hAnsi="Cambria Math" w:cs="Cambria Math"/>
        </w:rPr>
        <w:t>‑</w:t>
      </w:r>
      <w:r w:rsidRPr="000E2634">
        <w:rPr>
          <w:rFonts w:ascii="Garamond" w:hAnsi="Garamond"/>
        </w:rPr>
        <w:t>formation through causality.</w:t>
      </w:r>
    </w:p>
    <w:p w14:paraId="43B6A440" w14:textId="77777777" w:rsidR="00597531" w:rsidRPr="000E2634" w:rsidRDefault="00597531" w:rsidP="00547C68">
      <w:pPr>
        <w:rPr>
          <w:rFonts w:ascii="Garamond" w:hAnsi="Garamond"/>
        </w:rPr>
      </w:pPr>
      <w:r w:rsidRPr="000E2634">
        <w:rPr>
          <w:rFonts w:ascii="Garamond" w:hAnsi="Garamond"/>
        </w:rPr>
        <w:t>28. Causality is the ente’s first directional architecture of becoming.</w:t>
      </w:r>
    </w:p>
    <w:p w14:paraId="50C7FC8C" w14:textId="77777777" w:rsidR="00597531" w:rsidRPr="000E2634" w:rsidRDefault="00597531" w:rsidP="00547C68">
      <w:pPr>
        <w:pStyle w:val="Heading2"/>
        <w:rPr>
          <w:rFonts w:ascii="Garamond" w:hAnsi="Garamond"/>
          <w:b/>
          <w:bCs/>
          <w:color w:val="auto"/>
        </w:rPr>
      </w:pPr>
      <w:bookmarkStart w:id="101" w:name="_Toc220792516"/>
      <w:r w:rsidRPr="000E2634">
        <w:rPr>
          <w:rFonts w:ascii="Garamond" w:hAnsi="Garamond"/>
          <w:b/>
          <w:bCs/>
          <w:color w:val="auto"/>
        </w:rPr>
        <w:t>V. The Structure of Causality</w:t>
      </w:r>
      <w:bookmarkEnd w:id="101"/>
    </w:p>
    <w:p w14:paraId="233063C6" w14:textId="77777777" w:rsidR="00597531" w:rsidRPr="000E2634" w:rsidRDefault="00597531" w:rsidP="00547C68">
      <w:pPr>
        <w:rPr>
          <w:rFonts w:ascii="Garamond" w:hAnsi="Garamond"/>
        </w:rPr>
      </w:pPr>
      <w:r w:rsidRPr="000E2634">
        <w:rPr>
          <w:rFonts w:ascii="Garamond" w:hAnsi="Garamond"/>
        </w:rPr>
        <w:t>29. Causality organizes influence.</w:t>
      </w:r>
    </w:p>
    <w:p w14:paraId="12705F66" w14:textId="77777777" w:rsidR="00597531" w:rsidRPr="000E2634" w:rsidRDefault="00597531" w:rsidP="00547C68">
      <w:pPr>
        <w:rPr>
          <w:rFonts w:ascii="Garamond" w:hAnsi="Garamond"/>
        </w:rPr>
      </w:pPr>
      <w:r w:rsidRPr="000E2634">
        <w:rPr>
          <w:rFonts w:ascii="Garamond" w:hAnsi="Garamond"/>
        </w:rPr>
        <w:t>30. Influence creates direction.</w:t>
      </w:r>
    </w:p>
    <w:p w14:paraId="7C0895EE" w14:textId="77777777" w:rsidR="00597531" w:rsidRPr="000E2634" w:rsidRDefault="00597531" w:rsidP="00547C68">
      <w:pPr>
        <w:rPr>
          <w:rFonts w:ascii="Garamond" w:hAnsi="Garamond"/>
        </w:rPr>
      </w:pPr>
      <w:r w:rsidRPr="000E2634">
        <w:rPr>
          <w:rFonts w:ascii="Garamond" w:hAnsi="Garamond"/>
        </w:rPr>
        <w:t>31. Direction creates determination.</w:t>
      </w:r>
    </w:p>
    <w:p w14:paraId="706CCF68" w14:textId="77777777" w:rsidR="00597531" w:rsidRPr="000E2634" w:rsidRDefault="00597531" w:rsidP="00547C68">
      <w:pPr>
        <w:rPr>
          <w:rFonts w:ascii="Garamond" w:hAnsi="Garamond"/>
        </w:rPr>
      </w:pPr>
      <w:r w:rsidRPr="000E2634">
        <w:rPr>
          <w:rFonts w:ascii="Garamond" w:hAnsi="Garamond"/>
        </w:rPr>
        <w:t>32. Determination creates predictability.</w:t>
      </w:r>
    </w:p>
    <w:p w14:paraId="195DC40A" w14:textId="77777777" w:rsidR="00597531" w:rsidRPr="000E2634" w:rsidRDefault="00597531" w:rsidP="00547C68">
      <w:pPr>
        <w:rPr>
          <w:rFonts w:ascii="Garamond" w:hAnsi="Garamond"/>
        </w:rPr>
      </w:pPr>
      <w:r w:rsidRPr="000E2634">
        <w:rPr>
          <w:rFonts w:ascii="Garamond" w:hAnsi="Garamond"/>
        </w:rPr>
        <w:t>33. Predictability creates intelligibility.</w:t>
      </w:r>
    </w:p>
    <w:p w14:paraId="3D3685D4" w14:textId="77777777" w:rsidR="00597531" w:rsidRPr="000E2634" w:rsidRDefault="00597531" w:rsidP="00547C68">
      <w:pPr>
        <w:rPr>
          <w:rFonts w:ascii="Garamond" w:hAnsi="Garamond"/>
        </w:rPr>
      </w:pPr>
      <w:r w:rsidRPr="000E2634">
        <w:rPr>
          <w:rFonts w:ascii="Garamond" w:hAnsi="Garamond"/>
        </w:rPr>
        <w:t>34. Causality is the architecture that links time to change.</w:t>
      </w:r>
    </w:p>
    <w:p w14:paraId="6FB8F9D1" w14:textId="77777777" w:rsidR="00597531" w:rsidRPr="000E2634" w:rsidRDefault="00597531" w:rsidP="00547C68">
      <w:pPr>
        <w:pStyle w:val="Heading2"/>
        <w:rPr>
          <w:rFonts w:ascii="Garamond" w:hAnsi="Garamond"/>
          <w:b/>
          <w:bCs/>
          <w:color w:val="auto"/>
        </w:rPr>
      </w:pPr>
      <w:bookmarkStart w:id="102" w:name="_Toc220792517"/>
      <w:r w:rsidRPr="000E2634">
        <w:rPr>
          <w:rFonts w:ascii="Garamond" w:hAnsi="Garamond"/>
          <w:b/>
          <w:bCs/>
          <w:color w:val="auto"/>
        </w:rPr>
        <w:t>VI. Causality as the Beginning of Change</w:t>
      </w:r>
      <w:bookmarkEnd w:id="102"/>
    </w:p>
    <w:p w14:paraId="2654C508" w14:textId="77777777" w:rsidR="00597531" w:rsidRPr="000E2634" w:rsidRDefault="00597531" w:rsidP="00547C68">
      <w:pPr>
        <w:rPr>
          <w:rFonts w:ascii="Garamond" w:hAnsi="Garamond"/>
        </w:rPr>
      </w:pPr>
      <w:r w:rsidRPr="000E2634">
        <w:rPr>
          <w:rFonts w:ascii="Garamond" w:hAnsi="Garamond"/>
        </w:rPr>
        <w:t>35. Causality makes change intelligible.</w:t>
      </w:r>
    </w:p>
    <w:p w14:paraId="1D17925C" w14:textId="77777777" w:rsidR="00597531" w:rsidRPr="000E2634" w:rsidRDefault="00597531" w:rsidP="00547C68">
      <w:pPr>
        <w:rPr>
          <w:rFonts w:ascii="Garamond" w:hAnsi="Garamond"/>
        </w:rPr>
      </w:pPr>
      <w:r w:rsidRPr="000E2634">
        <w:rPr>
          <w:rFonts w:ascii="Garamond" w:hAnsi="Garamond"/>
        </w:rPr>
        <w:t>36. Causality makes transformation possible.</w:t>
      </w:r>
    </w:p>
    <w:p w14:paraId="2C568DB8" w14:textId="77777777" w:rsidR="00597531" w:rsidRPr="000E2634" w:rsidRDefault="00597531" w:rsidP="00547C68">
      <w:pPr>
        <w:rPr>
          <w:rFonts w:ascii="Garamond" w:hAnsi="Garamond"/>
        </w:rPr>
      </w:pPr>
      <w:r w:rsidRPr="000E2634">
        <w:rPr>
          <w:rFonts w:ascii="Garamond" w:hAnsi="Garamond"/>
        </w:rPr>
        <w:t>37. Causality makes evolution possible.</w:t>
      </w:r>
    </w:p>
    <w:p w14:paraId="0F878B76" w14:textId="77777777" w:rsidR="00597531" w:rsidRPr="000E2634" w:rsidRDefault="00597531" w:rsidP="00547C68">
      <w:pPr>
        <w:rPr>
          <w:rFonts w:ascii="Garamond" w:hAnsi="Garamond"/>
        </w:rPr>
      </w:pPr>
      <w:r w:rsidRPr="000E2634">
        <w:rPr>
          <w:rFonts w:ascii="Garamond" w:hAnsi="Garamond"/>
        </w:rPr>
        <w:t>38. Causality makes emergence possible.</w:t>
      </w:r>
    </w:p>
    <w:p w14:paraId="5DFDE982" w14:textId="77777777" w:rsidR="00597531" w:rsidRPr="000E2634" w:rsidRDefault="00597531" w:rsidP="00547C68">
      <w:pPr>
        <w:rPr>
          <w:rFonts w:ascii="Garamond" w:hAnsi="Garamond"/>
        </w:rPr>
      </w:pPr>
      <w:r w:rsidRPr="000E2634">
        <w:rPr>
          <w:rFonts w:ascii="Garamond" w:hAnsi="Garamond"/>
        </w:rPr>
        <w:t>39. Causality makes agency possible.</w:t>
      </w:r>
    </w:p>
    <w:p w14:paraId="70F4108B" w14:textId="77777777" w:rsidR="00597531" w:rsidRPr="000E2634" w:rsidRDefault="00597531" w:rsidP="00547C68">
      <w:pPr>
        <w:rPr>
          <w:rFonts w:ascii="Garamond" w:hAnsi="Garamond"/>
        </w:rPr>
      </w:pPr>
      <w:r w:rsidRPr="000E2634">
        <w:rPr>
          <w:rFonts w:ascii="Garamond" w:hAnsi="Garamond"/>
        </w:rPr>
        <w:t>40. Causality is the first condition of directional intelligibility.</w:t>
      </w:r>
    </w:p>
    <w:p w14:paraId="5E2B890C" w14:textId="77777777" w:rsidR="00597531" w:rsidRPr="000E2634" w:rsidRDefault="00597531" w:rsidP="00547C68">
      <w:pPr>
        <w:pStyle w:val="Heading2"/>
        <w:rPr>
          <w:rFonts w:ascii="Garamond" w:hAnsi="Garamond"/>
          <w:b/>
          <w:bCs/>
          <w:color w:val="auto"/>
        </w:rPr>
      </w:pPr>
      <w:bookmarkStart w:id="103" w:name="_Toc220792518"/>
      <w:r w:rsidRPr="000E2634">
        <w:rPr>
          <w:rFonts w:ascii="Garamond" w:hAnsi="Garamond"/>
          <w:b/>
          <w:bCs/>
          <w:color w:val="auto"/>
        </w:rPr>
        <w:t>VII. Variation in Causality</w:t>
      </w:r>
      <w:bookmarkEnd w:id="103"/>
    </w:p>
    <w:p w14:paraId="47358892" w14:textId="77777777" w:rsidR="00597531" w:rsidRPr="000E2634" w:rsidRDefault="00597531" w:rsidP="00547C68">
      <w:pPr>
        <w:rPr>
          <w:rFonts w:ascii="Garamond" w:hAnsi="Garamond"/>
        </w:rPr>
      </w:pPr>
      <w:r w:rsidRPr="000E2634">
        <w:rPr>
          <w:rFonts w:ascii="Garamond" w:hAnsi="Garamond"/>
        </w:rPr>
        <w:t>41. Different entes generate different causal structures.</w:t>
      </w:r>
    </w:p>
    <w:p w14:paraId="6BC52280" w14:textId="77777777" w:rsidR="00597531" w:rsidRPr="000E2634" w:rsidRDefault="00597531" w:rsidP="00547C68">
      <w:pPr>
        <w:rPr>
          <w:rFonts w:ascii="Garamond" w:hAnsi="Garamond"/>
        </w:rPr>
      </w:pPr>
      <w:r w:rsidRPr="000E2634">
        <w:rPr>
          <w:rFonts w:ascii="Garamond" w:hAnsi="Garamond"/>
        </w:rPr>
        <w:t>42. Different rhythms produce different directions.</w:t>
      </w:r>
    </w:p>
    <w:p w14:paraId="04C98410" w14:textId="77777777" w:rsidR="00597531" w:rsidRPr="000E2634" w:rsidRDefault="00597531" w:rsidP="00547C68">
      <w:pPr>
        <w:rPr>
          <w:rFonts w:ascii="Garamond" w:hAnsi="Garamond"/>
        </w:rPr>
      </w:pPr>
      <w:r w:rsidRPr="000E2634">
        <w:rPr>
          <w:rFonts w:ascii="Garamond" w:hAnsi="Garamond"/>
        </w:rPr>
        <w:t>43. Different directions produce different influences.</w:t>
      </w:r>
    </w:p>
    <w:p w14:paraId="41DBFB28" w14:textId="77777777" w:rsidR="00597531" w:rsidRPr="000E2634" w:rsidRDefault="00597531" w:rsidP="00547C68">
      <w:pPr>
        <w:rPr>
          <w:rFonts w:ascii="Garamond" w:hAnsi="Garamond"/>
        </w:rPr>
      </w:pPr>
      <w:r w:rsidRPr="000E2634">
        <w:rPr>
          <w:rFonts w:ascii="Garamond" w:hAnsi="Garamond"/>
        </w:rPr>
        <w:t>44. Different influences produce different transformations.</w:t>
      </w:r>
    </w:p>
    <w:p w14:paraId="2F3F00DA" w14:textId="77777777" w:rsidR="00597531" w:rsidRPr="000E2634" w:rsidRDefault="00597531" w:rsidP="00547C68">
      <w:pPr>
        <w:rPr>
          <w:rFonts w:ascii="Garamond" w:hAnsi="Garamond"/>
        </w:rPr>
      </w:pPr>
      <w:r w:rsidRPr="000E2634">
        <w:rPr>
          <w:rFonts w:ascii="Garamond" w:hAnsi="Garamond"/>
        </w:rPr>
        <w:t>45. Different transformations produce different worlds.</w:t>
      </w:r>
    </w:p>
    <w:p w14:paraId="1F108470" w14:textId="77777777" w:rsidR="00597531" w:rsidRPr="000E2634" w:rsidRDefault="00597531" w:rsidP="00547C68">
      <w:pPr>
        <w:rPr>
          <w:rFonts w:ascii="Garamond" w:hAnsi="Garamond"/>
        </w:rPr>
      </w:pPr>
      <w:r w:rsidRPr="000E2634">
        <w:rPr>
          <w:rFonts w:ascii="Garamond" w:hAnsi="Garamond"/>
        </w:rPr>
        <w:t>46. Causality varies with biological structure, rhythm, and coherence.</w:t>
      </w:r>
    </w:p>
    <w:p w14:paraId="57B57CFA" w14:textId="77777777" w:rsidR="00597531" w:rsidRPr="000E2634" w:rsidRDefault="00597531" w:rsidP="00547C68">
      <w:pPr>
        <w:rPr>
          <w:rFonts w:ascii="Garamond" w:hAnsi="Garamond"/>
        </w:rPr>
      </w:pPr>
      <w:r w:rsidRPr="000E2634">
        <w:rPr>
          <w:rFonts w:ascii="Garamond" w:hAnsi="Garamond"/>
        </w:rPr>
        <w:t>47. No two entes generate the same causality.</w:t>
      </w:r>
    </w:p>
    <w:p w14:paraId="688856D0" w14:textId="77777777" w:rsidR="00597531" w:rsidRPr="000E2634" w:rsidRDefault="00597531" w:rsidP="00547C68">
      <w:pPr>
        <w:pStyle w:val="Heading2"/>
        <w:rPr>
          <w:rFonts w:ascii="Garamond" w:hAnsi="Garamond"/>
          <w:b/>
          <w:bCs/>
          <w:color w:val="auto"/>
        </w:rPr>
      </w:pPr>
      <w:bookmarkStart w:id="104" w:name="_Toc220792519"/>
      <w:r w:rsidRPr="000E2634">
        <w:rPr>
          <w:rFonts w:ascii="Garamond" w:hAnsi="Garamond"/>
          <w:b/>
          <w:bCs/>
          <w:color w:val="auto"/>
        </w:rPr>
        <w:t>VIII. Causality and Mortality</w:t>
      </w:r>
      <w:bookmarkEnd w:id="104"/>
    </w:p>
    <w:p w14:paraId="51775B27" w14:textId="77777777" w:rsidR="00597531" w:rsidRPr="000E2634" w:rsidRDefault="00597531" w:rsidP="00547C68">
      <w:pPr>
        <w:rPr>
          <w:rFonts w:ascii="Garamond" w:hAnsi="Garamond"/>
        </w:rPr>
      </w:pPr>
      <w:r w:rsidRPr="000E2634">
        <w:rPr>
          <w:rFonts w:ascii="Garamond" w:hAnsi="Garamond"/>
        </w:rPr>
        <w:t>48. Causality is finite because entes are finite.</w:t>
      </w:r>
    </w:p>
    <w:p w14:paraId="6AF0CF17" w14:textId="77777777" w:rsidR="00597531" w:rsidRPr="000E2634" w:rsidRDefault="00597531" w:rsidP="00547C68">
      <w:pPr>
        <w:rPr>
          <w:rFonts w:ascii="Garamond" w:hAnsi="Garamond"/>
        </w:rPr>
      </w:pPr>
      <w:r w:rsidRPr="000E2634">
        <w:rPr>
          <w:rFonts w:ascii="Garamond" w:hAnsi="Garamond"/>
        </w:rPr>
        <w:t>49. When biological rhythm weakens, causal direction weakens.</w:t>
      </w:r>
    </w:p>
    <w:p w14:paraId="3345A316" w14:textId="77777777" w:rsidR="00597531" w:rsidRPr="000E2634" w:rsidRDefault="00597531" w:rsidP="00547C68">
      <w:pPr>
        <w:rPr>
          <w:rFonts w:ascii="Garamond" w:hAnsi="Garamond"/>
        </w:rPr>
      </w:pPr>
      <w:r w:rsidRPr="000E2634">
        <w:rPr>
          <w:rFonts w:ascii="Garamond" w:hAnsi="Garamond"/>
        </w:rPr>
        <w:t>50. When coherence collapses, causal intelligibility dissolves.</w:t>
      </w:r>
    </w:p>
    <w:p w14:paraId="118E550B" w14:textId="77777777" w:rsidR="00597531" w:rsidRPr="000E2634" w:rsidRDefault="00597531" w:rsidP="00547C68">
      <w:pPr>
        <w:rPr>
          <w:rFonts w:ascii="Garamond" w:hAnsi="Garamond"/>
        </w:rPr>
      </w:pPr>
      <w:r w:rsidRPr="000E2634">
        <w:rPr>
          <w:rFonts w:ascii="Garamond" w:hAnsi="Garamond"/>
        </w:rPr>
        <w:t>51. Mortality is the limit of causality.</w:t>
      </w:r>
    </w:p>
    <w:p w14:paraId="1C613681" w14:textId="77777777" w:rsidR="00597531" w:rsidRPr="000E2634" w:rsidRDefault="00597531" w:rsidP="00547C68">
      <w:pPr>
        <w:rPr>
          <w:rFonts w:ascii="Garamond" w:hAnsi="Garamond"/>
        </w:rPr>
      </w:pPr>
      <w:r w:rsidRPr="000E2634">
        <w:rPr>
          <w:rFonts w:ascii="Garamond" w:hAnsi="Garamond"/>
        </w:rPr>
        <w:t>52. Causality is the mortal direction of Being.</w:t>
      </w:r>
    </w:p>
    <w:p w14:paraId="5874AC7B" w14:textId="77777777" w:rsidR="00597531" w:rsidRPr="000E2634" w:rsidRDefault="00597531" w:rsidP="00547C68">
      <w:pPr>
        <w:pStyle w:val="Heading2"/>
        <w:rPr>
          <w:rFonts w:ascii="Garamond" w:hAnsi="Garamond"/>
          <w:b/>
          <w:bCs/>
          <w:color w:val="auto"/>
        </w:rPr>
      </w:pPr>
      <w:bookmarkStart w:id="105" w:name="_Toc220792520"/>
      <w:r w:rsidRPr="000E2634">
        <w:rPr>
          <w:rFonts w:ascii="Garamond" w:hAnsi="Garamond"/>
          <w:b/>
          <w:bCs/>
          <w:color w:val="auto"/>
        </w:rPr>
        <w:lastRenderedPageBreak/>
        <w:t>IX. Causality and the Cosmology</w:t>
      </w:r>
      <w:bookmarkEnd w:id="105"/>
    </w:p>
    <w:p w14:paraId="0F09DEAD" w14:textId="77777777" w:rsidR="00597531" w:rsidRPr="000E2634" w:rsidRDefault="00597531" w:rsidP="00547C68">
      <w:pPr>
        <w:rPr>
          <w:rFonts w:ascii="Garamond" w:hAnsi="Garamond"/>
        </w:rPr>
      </w:pPr>
      <w:r w:rsidRPr="000E2634">
        <w:rPr>
          <w:rFonts w:ascii="Garamond" w:hAnsi="Garamond"/>
        </w:rPr>
        <w:t>53. Causality is the bridge between time and change.</w:t>
      </w:r>
    </w:p>
    <w:p w14:paraId="08B04D38" w14:textId="77777777" w:rsidR="00597531" w:rsidRPr="000E2634" w:rsidRDefault="00597531" w:rsidP="00547C68">
      <w:pPr>
        <w:rPr>
          <w:rFonts w:ascii="Garamond" w:hAnsi="Garamond"/>
        </w:rPr>
      </w:pPr>
      <w:r w:rsidRPr="000E2634">
        <w:rPr>
          <w:rFonts w:ascii="Garamond" w:hAnsi="Garamond"/>
        </w:rPr>
        <w:t>54. Causality is the foundation of transformation.</w:t>
      </w:r>
    </w:p>
    <w:p w14:paraId="6E8F23EC" w14:textId="77777777" w:rsidR="00597531" w:rsidRPr="000E2634" w:rsidRDefault="00597531" w:rsidP="00547C68">
      <w:pPr>
        <w:rPr>
          <w:rFonts w:ascii="Garamond" w:hAnsi="Garamond"/>
        </w:rPr>
      </w:pPr>
      <w:r w:rsidRPr="000E2634">
        <w:rPr>
          <w:rFonts w:ascii="Garamond" w:hAnsi="Garamond"/>
        </w:rPr>
        <w:t>55. Causality is the generator of evolution and emergence.</w:t>
      </w:r>
    </w:p>
    <w:p w14:paraId="046218FD" w14:textId="77777777" w:rsidR="00597531" w:rsidRPr="000E2634" w:rsidRDefault="00597531" w:rsidP="00547C68">
      <w:pPr>
        <w:rPr>
          <w:rFonts w:ascii="Garamond" w:hAnsi="Garamond"/>
        </w:rPr>
      </w:pPr>
      <w:r w:rsidRPr="000E2634">
        <w:rPr>
          <w:rFonts w:ascii="Garamond" w:hAnsi="Garamond"/>
        </w:rPr>
        <w:t>56. Causality is the condition of agency and world</w:t>
      </w:r>
      <w:r w:rsidRPr="000E2634">
        <w:rPr>
          <w:rFonts w:ascii="Cambria Math" w:hAnsi="Cambria Math" w:cs="Cambria Math"/>
        </w:rPr>
        <w:t>‑</w:t>
      </w:r>
      <w:r w:rsidRPr="000E2634">
        <w:rPr>
          <w:rFonts w:ascii="Garamond" w:hAnsi="Garamond"/>
        </w:rPr>
        <w:t>formation.</w:t>
      </w:r>
    </w:p>
    <w:p w14:paraId="426545F3" w14:textId="77777777" w:rsidR="00597531" w:rsidRPr="000E2634" w:rsidRDefault="00597531" w:rsidP="00547C68">
      <w:pPr>
        <w:rPr>
          <w:rFonts w:ascii="Garamond" w:hAnsi="Garamond"/>
        </w:rPr>
      </w:pPr>
      <w:r w:rsidRPr="000E2634">
        <w:rPr>
          <w:rFonts w:ascii="Garamond" w:hAnsi="Garamond"/>
        </w:rPr>
        <w:t>57. Causality is the axis of directional intelligibility.</w:t>
      </w:r>
    </w:p>
    <w:p w14:paraId="42396347" w14:textId="77777777" w:rsidR="00597531" w:rsidRPr="000E2634" w:rsidRDefault="00597531" w:rsidP="00547C68">
      <w:pPr>
        <w:rPr>
          <w:rFonts w:ascii="Garamond" w:hAnsi="Garamond"/>
        </w:rPr>
      </w:pPr>
      <w:r w:rsidRPr="000E2634">
        <w:rPr>
          <w:rFonts w:ascii="Garamond" w:hAnsi="Garamond"/>
        </w:rPr>
        <w:t>58. Causality is the biological root of all later books in the cosmology.</w:t>
      </w:r>
    </w:p>
    <w:p w14:paraId="2EA27921" w14:textId="77777777" w:rsidR="00597531" w:rsidRPr="000E2634" w:rsidRDefault="00597531" w:rsidP="00547C68">
      <w:pPr>
        <w:pStyle w:val="Heading2"/>
        <w:rPr>
          <w:rFonts w:ascii="Garamond" w:hAnsi="Garamond"/>
          <w:b/>
          <w:bCs/>
          <w:color w:val="auto"/>
        </w:rPr>
      </w:pPr>
      <w:bookmarkStart w:id="106" w:name="_Toc220792521"/>
      <w:r w:rsidRPr="000E2634">
        <w:rPr>
          <w:rFonts w:ascii="Garamond" w:hAnsi="Garamond"/>
          <w:b/>
          <w:bCs/>
          <w:color w:val="auto"/>
        </w:rPr>
        <w:t>X. Theorem of Causality</w:t>
      </w:r>
      <w:bookmarkEnd w:id="106"/>
    </w:p>
    <w:p w14:paraId="2A0DB4C4" w14:textId="77777777" w:rsidR="00597531" w:rsidRPr="000E2634" w:rsidRDefault="00597531" w:rsidP="009B200A">
      <w:pPr>
        <w:jc w:val="left"/>
        <w:rPr>
          <w:rFonts w:ascii="Garamond" w:hAnsi="Garamond"/>
        </w:rPr>
      </w:pPr>
      <w:r w:rsidRPr="000E2634">
        <w:rPr>
          <w:rFonts w:ascii="Garamond" w:hAnsi="Garamond"/>
        </w:rPr>
        <w:t>Causality is the ente’s directional organization of temporal sequence, arising from biological rhythm, creating influence and determination, and dissolving when temporal coherence ends.</w:t>
      </w:r>
    </w:p>
    <w:p w14:paraId="6ADC8B82" w14:textId="77777777" w:rsidR="00597531" w:rsidRPr="000E2634" w:rsidRDefault="00597531" w:rsidP="00547C68">
      <w:pPr>
        <w:pStyle w:val="Heading2"/>
        <w:rPr>
          <w:rFonts w:ascii="Garamond" w:hAnsi="Garamond"/>
          <w:b/>
          <w:bCs/>
          <w:color w:val="auto"/>
        </w:rPr>
      </w:pPr>
      <w:bookmarkStart w:id="107" w:name="_Toc220792522"/>
      <w:r w:rsidRPr="000E2634">
        <w:rPr>
          <w:rFonts w:ascii="Garamond" w:hAnsi="Garamond"/>
          <w:b/>
          <w:bCs/>
          <w:color w:val="auto"/>
        </w:rPr>
        <w:t>XI. Interpretation</w:t>
      </w:r>
      <w:bookmarkEnd w:id="107"/>
    </w:p>
    <w:p w14:paraId="29E0DEEF" w14:textId="77777777" w:rsidR="00597531" w:rsidRPr="000E2634" w:rsidRDefault="00597531" w:rsidP="00547C68">
      <w:pPr>
        <w:rPr>
          <w:rFonts w:ascii="Garamond" w:hAnsi="Garamond"/>
        </w:rPr>
      </w:pPr>
      <w:r w:rsidRPr="000E2634">
        <w:rPr>
          <w:rFonts w:ascii="Garamond" w:hAnsi="Garamond"/>
        </w:rPr>
        <w:t>Causality is not force.</w:t>
      </w:r>
    </w:p>
    <w:p w14:paraId="32D52F19" w14:textId="77777777" w:rsidR="00597531" w:rsidRPr="000E2634" w:rsidRDefault="00597531" w:rsidP="00547C68">
      <w:pPr>
        <w:rPr>
          <w:rFonts w:ascii="Garamond" w:hAnsi="Garamond"/>
        </w:rPr>
      </w:pPr>
      <w:r w:rsidRPr="000E2634">
        <w:rPr>
          <w:rFonts w:ascii="Garamond" w:hAnsi="Garamond"/>
        </w:rPr>
        <w:t>Causality is not mechanical interaction.</w:t>
      </w:r>
    </w:p>
    <w:p w14:paraId="377C955E" w14:textId="77777777" w:rsidR="00597531" w:rsidRPr="000E2634" w:rsidRDefault="00597531" w:rsidP="00547C68">
      <w:pPr>
        <w:rPr>
          <w:rFonts w:ascii="Garamond" w:hAnsi="Garamond"/>
        </w:rPr>
      </w:pPr>
      <w:r w:rsidRPr="000E2634">
        <w:rPr>
          <w:rFonts w:ascii="Garamond" w:hAnsi="Garamond"/>
        </w:rPr>
        <w:t>Causality is not external necessity.</w:t>
      </w:r>
    </w:p>
    <w:p w14:paraId="417B1555" w14:textId="77777777" w:rsidR="00597531" w:rsidRPr="000E2634" w:rsidRDefault="00597531" w:rsidP="00547C68">
      <w:pPr>
        <w:rPr>
          <w:rFonts w:ascii="Garamond" w:hAnsi="Garamond"/>
        </w:rPr>
      </w:pPr>
      <w:r w:rsidRPr="000E2634">
        <w:rPr>
          <w:rFonts w:ascii="Garamond" w:hAnsi="Garamond"/>
        </w:rPr>
        <w:t>Causality is not abstraction.</w:t>
      </w:r>
    </w:p>
    <w:p w14:paraId="29EE4415" w14:textId="77777777" w:rsidR="00597531" w:rsidRPr="000E2634" w:rsidRDefault="00597531" w:rsidP="00547C68">
      <w:pPr>
        <w:rPr>
          <w:rFonts w:ascii="Garamond" w:hAnsi="Garamond"/>
        </w:rPr>
      </w:pPr>
      <w:r w:rsidRPr="000E2634">
        <w:rPr>
          <w:rFonts w:ascii="Garamond" w:hAnsi="Garamond"/>
        </w:rPr>
        <w:t>Causality is the ente’s organization of influence across time, the direction that makes change intelligible, and the foundation of transformation and evolution.</w:t>
      </w:r>
    </w:p>
    <w:p w14:paraId="34B6AA2E" w14:textId="77777777" w:rsidR="00597531" w:rsidRPr="000E2634" w:rsidRDefault="00597531" w:rsidP="00547C68">
      <w:pPr>
        <w:rPr>
          <w:rFonts w:ascii="Garamond" w:hAnsi="Garamond"/>
        </w:rPr>
      </w:pPr>
      <w:r w:rsidRPr="000E2634">
        <w:rPr>
          <w:rFonts w:ascii="Garamond" w:hAnsi="Garamond"/>
        </w:rPr>
        <w:t>Causality is the seventh articulation of the living architecture of reality.</w:t>
      </w:r>
    </w:p>
    <w:p w14:paraId="5C8E5F6D" w14:textId="77777777" w:rsidR="00BF2270" w:rsidRPr="000E2634" w:rsidRDefault="00BF2270" w:rsidP="00547C68">
      <w:pPr>
        <w:rPr>
          <w:rFonts w:ascii="Garamond" w:hAnsi="Garamond"/>
        </w:rPr>
        <w:sectPr w:rsidR="00BF2270" w:rsidRPr="000E2634" w:rsidSect="00724B5B">
          <w:pgSz w:w="8640" w:h="12960"/>
          <w:pgMar w:top="1440" w:right="1440" w:bottom="1440" w:left="1440" w:header="720" w:footer="720" w:gutter="0"/>
          <w:cols w:space="720"/>
          <w:titlePg/>
          <w:docGrid w:linePitch="360"/>
        </w:sectPr>
      </w:pPr>
    </w:p>
    <w:p w14:paraId="6A8DAF49" w14:textId="77777777" w:rsidR="00597531" w:rsidRPr="000E2634" w:rsidRDefault="00597531" w:rsidP="00547C68">
      <w:pPr>
        <w:rPr>
          <w:rFonts w:ascii="Garamond" w:hAnsi="Garamond"/>
        </w:rPr>
      </w:pPr>
    </w:p>
    <w:p w14:paraId="73667B4E" w14:textId="77777777" w:rsidR="00BF2270" w:rsidRPr="000E2634" w:rsidRDefault="00BF2270" w:rsidP="00547C68">
      <w:pPr>
        <w:rPr>
          <w:rFonts w:ascii="Garamond" w:hAnsi="Garamond"/>
        </w:rPr>
      </w:pPr>
    </w:p>
    <w:p w14:paraId="2371260F" w14:textId="77777777" w:rsidR="00BF2270" w:rsidRPr="000E2634" w:rsidRDefault="00BF2270" w:rsidP="00547C68">
      <w:pPr>
        <w:rPr>
          <w:rFonts w:ascii="Garamond" w:hAnsi="Garamond"/>
        </w:rPr>
      </w:pPr>
    </w:p>
    <w:p w14:paraId="60AB1C08" w14:textId="77777777" w:rsidR="00BF2270" w:rsidRPr="000E2634" w:rsidRDefault="00BF2270" w:rsidP="00547C68">
      <w:pPr>
        <w:rPr>
          <w:rFonts w:ascii="Garamond" w:hAnsi="Garamond"/>
        </w:rPr>
      </w:pPr>
    </w:p>
    <w:p w14:paraId="26948095" w14:textId="77777777" w:rsidR="00BF2270" w:rsidRPr="000E2634" w:rsidRDefault="00BF2270" w:rsidP="00547C68">
      <w:pPr>
        <w:rPr>
          <w:rFonts w:ascii="Garamond" w:hAnsi="Garamond"/>
        </w:rPr>
      </w:pPr>
    </w:p>
    <w:p w14:paraId="19199ECD" w14:textId="77777777" w:rsidR="00BF2270" w:rsidRPr="000E2634" w:rsidRDefault="00BF2270" w:rsidP="00547C68">
      <w:pPr>
        <w:rPr>
          <w:rFonts w:ascii="Garamond" w:hAnsi="Garamond"/>
        </w:rPr>
      </w:pPr>
    </w:p>
    <w:p w14:paraId="6C098F8B" w14:textId="77777777" w:rsidR="00BF2270" w:rsidRPr="000E2634" w:rsidRDefault="00BF2270" w:rsidP="00547C68">
      <w:pPr>
        <w:rPr>
          <w:rFonts w:ascii="Garamond" w:hAnsi="Garamond"/>
        </w:rPr>
      </w:pPr>
    </w:p>
    <w:p w14:paraId="0BED3329" w14:textId="77777777" w:rsidR="00BF2270" w:rsidRPr="000E2634" w:rsidRDefault="00BF2270" w:rsidP="00547C68">
      <w:pPr>
        <w:rPr>
          <w:rFonts w:ascii="Garamond" w:hAnsi="Garamond"/>
        </w:rPr>
      </w:pPr>
    </w:p>
    <w:p w14:paraId="440D4686" w14:textId="77777777" w:rsidR="00BF2270" w:rsidRPr="000E2634" w:rsidRDefault="00BF2270" w:rsidP="00547C68">
      <w:pPr>
        <w:rPr>
          <w:rFonts w:ascii="Garamond" w:hAnsi="Garamond"/>
        </w:rPr>
      </w:pPr>
    </w:p>
    <w:p w14:paraId="4CDE9F00" w14:textId="77777777" w:rsidR="00BF2270" w:rsidRPr="000E2634" w:rsidRDefault="00BF2270" w:rsidP="00547C68">
      <w:pPr>
        <w:rPr>
          <w:rFonts w:ascii="Garamond" w:hAnsi="Garamond"/>
        </w:rPr>
      </w:pPr>
    </w:p>
    <w:p w14:paraId="2CF6E465" w14:textId="77777777" w:rsidR="00BF2270" w:rsidRPr="000E2634" w:rsidRDefault="00BF2270" w:rsidP="00547C68">
      <w:pPr>
        <w:rPr>
          <w:rFonts w:ascii="Garamond" w:hAnsi="Garamond"/>
        </w:rPr>
      </w:pPr>
    </w:p>
    <w:p w14:paraId="46DBDCE3" w14:textId="77777777" w:rsidR="00BF2270" w:rsidRPr="000E2634" w:rsidRDefault="00BF2270" w:rsidP="00547C68">
      <w:pPr>
        <w:rPr>
          <w:rFonts w:ascii="Garamond" w:hAnsi="Garamond"/>
        </w:rPr>
      </w:pPr>
    </w:p>
    <w:p w14:paraId="082783A0" w14:textId="77777777" w:rsidR="00BF2270" w:rsidRPr="000E2634" w:rsidRDefault="00BF2270" w:rsidP="00547C68">
      <w:pPr>
        <w:rPr>
          <w:rFonts w:ascii="Garamond" w:hAnsi="Garamond"/>
        </w:rPr>
      </w:pPr>
    </w:p>
    <w:p w14:paraId="36F8EF9A" w14:textId="77777777" w:rsidR="00BF2270" w:rsidRPr="000E2634" w:rsidRDefault="00BF2270" w:rsidP="00547C68">
      <w:pPr>
        <w:rPr>
          <w:rFonts w:ascii="Garamond" w:hAnsi="Garamond"/>
        </w:rPr>
      </w:pPr>
    </w:p>
    <w:p w14:paraId="10BCA024" w14:textId="77777777" w:rsidR="00BF2270" w:rsidRPr="000E2634" w:rsidRDefault="00BF2270" w:rsidP="00547C68">
      <w:pPr>
        <w:rPr>
          <w:rFonts w:ascii="Garamond" w:hAnsi="Garamond"/>
        </w:rPr>
      </w:pPr>
    </w:p>
    <w:p w14:paraId="67DD217A" w14:textId="77777777" w:rsidR="00BF2270" w:rsidRPr="000E2634" w:rsidRDefault="00BF2270" w:rsidP="00547C68">
      <w:pPr>
        <w:rPr>
          <w:rFonts w:ascii="Garamond" w:hAnsi="Garamond"/>
        </w:rPr>
      </w:pPr>
    </w:p>
    <w:p w14:paraId="067D7F1D" w14:textId="77777777" w:rsidR="00BF2270" w:rsidRPr="000E2634" w:rsidRDefault="00BF2270" w:rsidP="00547C68">
      <w:pPr>
        <w:rPr>
          <w:rFonts w:ascii="Garamond" w:hAnsi="Garamond"/>
        </w:rPr>
      </w:pPr>
    </w:p>
    <w:p w14:paraId="7AD07B0C" w14:textId="77777777" w:rsidR="00BF2270" w:rsidRPr="000E2634" w:rsidRDefault="00BF2270" w:rsidP="00547C68">
      <w:pPr>
        <w:rPr>
          <w:rFonts w:ascii="Garamond" w:hAnsi="Garamond"/>
        </w:rPr>
      </w:pPr>
    </w:p>
    <w:p w14:paraId="40190BC0" w14:textId="77777777" w:rsidR="00BF2270" w:rsidRPr="000E2634" w:rsidRDefault="00BF2270" w:rsidP="00547C68">
      <w:pPr>
        <w:rPr>
          <w:rFonts w:ascii="Garamond" w:hAnsi="Garamond"/>
        </w:rPr>
      </w:pPr>
    </w:p>
    <w:p w14:paraId="29661DE7" w14:textId="77777777" w:rsidR="00BF2270" w:rsidRPr="000E2634" w:rsidRDefault="00BF2270" w:rsidP="00547C68">
      <w:pPr>
        <w:rPr>
          <w:rFonts w:ascii="Garamond" w:hAnsi="Garamond"/>
        </w:rPr>
      </w:pPr>
    </w:p>
    <w:p w14:paraId="496A2667" w14:textId="77777777" w:rsidR="005072C8" w:rsidRPr="000E2634" w:rsidRDefault="005072C8" w:rsidP="00547C68">
      <w:pPr>
        <w:rPr>
          <w:rFonts w:ascii="Garamond" w:hAnsi="Garamond"/>
        </w:rPr>
      </w:pPr>
    </w:p>
    <w:p w14:paraId="04AFE41C" w14:textId="77777777" w:rsidR="005072C8" w:rsidRPr="000E2634" w:rsidRDefault="005072C8" w:rsidP="00547C68">
      <w:pPr>
        <w:rPr>
          <w:rFonts w:ascii="Garamond" w:hAnsi="Garamond"/>
        </w:rPr>
      </w:pPr>
    </w:p>
    <w:p w14:paraId="1539A38F" w14:textId="77777777" w:rsidR="005072C8" w:rsidRPr="000E2634" w:rsidRDefault="005072C8" w:rsidP="00547C68">
      <w:pPr>
        <w:rPr>
          <w:rFonts w:ascii="Garamond" w:hAnsi="Garamond"/>
        </w:rPr>
      </w:pPr>
    </w:p>
    <w:p w14:paraId="60342EE6" w14:textId="77777777" w:rsidR="005072C8" w:rsidRPr="000E2634" w:rsidRDefault="005072C8" w:rsidP="00547C68">
      <w:pPr>
        <w:rPr>
          <w:rFonts w:ascii="Garamond" w:hAnsi="Garamond"/>
        </w:rPr>
      </w:pPr>
    </w:p>
    <w:p w14:paraId="66EC4990" w14:textId="77777777" w:rsidR="005072C8" w:rsidRPr="000E2634" w:rsidRDefault="005072C8" w:rsidP="00547C68">
      <w:pPr>
        <w:rPr>
          <w:rFonts w:ascii="Garamond" w:hAnsi="Garamond"/>
        </w:rPr>
      </w:pPr>
    </w:p>
    <w:p w14:paraId="4D0D9CEC" w14:textId="77777777" w:rsidR="005072C8" w:rsidRPr="000E2634" w:rsidRDefault="005072C8" w:rsidP="00547C68">
      <w:pPr>
        <w:rPr>
          <w:rFonts w:ascii="Garamond" w:hAnsi="Garamond"/>
        </w:rPr>
      </w:pPr>
    </w:p>
    <w:p w14:paraId="163BB297" w14:textId="77777777" w:rsidR="005072C8" w:rsidRPr="000E2634" w:rsidRDefault="005072C8" w:rsidP="00547C68">
      <w:pPr>
        <w:rPr>
          <w:rFonts w:ascii="Garamond" w:hAnsi="Garamond"/>
        </w:rPr>
      </w:pPr>
    </w:p>
    <w:p w14:paraId="0D89F3B5" w14:textId="77777777" w:rsidR="005072C8" w:rsidRPr="000E2634" w:rsidRDefault="005072C8" w:rsidP="00547C68">
      <w:pPr>
        <w:rPr>
          <w:rFonts w:ascii="Garamond" w:hAnsi="Garamond"/>
        </w:rPr>
      </w:pPr>
    </w:p>
    <w:p w14:paraId="26E12EC4" w14:textId="77777777" w:rsidR="005072C8" w:rsidRPr="000E2634" w:rsidRDefault="005072C8" w:rsidP="00547C68">
      <w:pPr>
        <w:rPr>
          <w:rFonts w:ascii="Garamond" w:hAnsi="Garamond"/>
        </w:rPr>
      </w:pPr>
    </w:p>
    <w:p w14:paraId="51B04651" w14:textId="77777777" w:rsidR="005072C8" w:rsidRPr="000E2634" w:rsidRDefault="005072C8" w:rsidP="00547C68">
      <w:pPr>
        <w:rPr>
          <w:rFonts w:ascii="Garamond" w:hAnsi="Garamond"/>
        </w:rPr>
      </w:pPr>
    </w:p>
    <w:p w14:paraId="2C7442DB" w14:textId="77777777" w:rsidR="005072C8" w:rsidRPr="000E2634" w:rsidRDefault="005072C8" w:rsidP="00547C68">
      <w:pPr>
        <w:rPr>
          <w:rFonts w:ascii="Garamond" w:hAnsi="Garamond"/>
        </w:rPr>
      </w:pPr>
    </w:p>
    <w:p w14:paraId="3A062386" w14:textId="77777777" w:rsidR="005072C8" w:rsidRPr="000E2634" w:rsidRDefault="005072C8" w:rsidP="00547C68">
      <w:pPr>
        <w:rPr>
          <w:rFonts w:ascii="Garamond" w:hAnsi="Garamond"/>
        </w:rPr>
      </w:pPr>
    </w:p>
    <w:p w14:paraId="0BA9984A" w14:textId="77777777" w:rsidR="005072C8" w:rsidRPr="000E2634" w:rsidRDefault="005072C8" w:rsidP="00547C68">
      <w:pPr>
        <w:rPr>
          <w:rFonts w:ascii="Garamond" w:hAnsi="Garamond"/>
        </w:rPr>
      </w:pPr>
    </w:p>
    <w:p w14:paraId="41C1E215" w14:textId="77777777" w:rsidR="005072C8" w:rsidRPr="000E2634" w:rsidRDefault="005072C8" w:rsidP="00547C68">
      <w:pPr>
        <w:rPr>
          <w:rFonts w:ascii="Garamond" w:hAnsi="Garamond"/>
        </w:rPr>
      </w:pPr>
    </w:p>
    <w:p w14:paraId="33FF3534" w14:textId="77777777" w:rsidR="005072C8" w:rsidRPr="000E2634" w:rsidRDefault="005072C8" w:rsidP="00547C68">
      <w:pPr>
        <w:rPr>
          <w:rFonts w:ascii="Garamond" w:hAnsi="Garamond"/>
        </w:rPr>
      </w:pPr>
    </w:p>
    <w:p w14:paraId="4B4E1F6C" w14:textId="77777777" w:rsidR="005072C8" w:rsidRPr="000E2634" w:rsidRDefault="005072C8" w:rsidP="00547C68">
      <w:pPr>
        <w:rPr>
          <w:rFonts w:ascii="Garamond" w:hAnsi="Garamond"/>
        </w:rPr>
      </w:pPr>
    </w:p>
    <w:p w14:paraId="343F0EA6" w14:textId="77777777" w:rsidR="005072C8" w:rsidRPr="000E2634" w:rsidRDefault="005072C8" w:rsidP="00547C68">
      <w:pPr>
        <w:rPr>
          <w:rFonts w:ascii="Garamond" w:hAnsi="Garamond"/>
        </w:rPr>
      </w:pPr>
    </w:p>
    <w:p w14:paraId="0ED8C1F4" w14:textId="77777777" w:rsidR="00BF2270" w:rsidRDefault="00BF2270" w:rsidP="00547C68">
      <w:pPr>
        <w:rPr>
          <w:rFonts w:ascii="Garamond" w:hAnsi="Garamond"/>
        </w:rPr>
      </w:pPr>
    </w:p>
    <w:p w14:paraId="2990EB12" w14:textId="77777777" w:rsidR="00180ACD" w:rsidRPr="000E2634" w:rsidRDefault="00180ACD" w:rsidP="00547C68">
      <w:pPr>
        <w:rPr>
          <w:rFonts w:ascii="Garamond" w:hAnsi="Garamond"/>
        </w:rPr>
      </w:pPr>
    </w:p>
    <w:p w14:paraId="20A76E48" w14:textId="77777777" w:rsidR="00185ED3" w:rsidRPr="006F7966" w:rsidRDefault="00185ED3" w:rsidP="003A5D98">
      <w:pPr>
        <w:jc w:val="left"/>
        <w:rPr>
          <w:rFonts w:ascii="Garamond" w:hAnsi="Garamond"/>
          <w:b/>
          <w:bCs/>
        </w:rPr>
      </w:pPr>
      <w:bookmarkStart w:id="108" w:name="_Toc220792523"/>
      <w:r w:rsidRPr="006F7966">
        <w:rPr>
          <w:rStyle w:val="Heading1Char"/>
          <w:rFonts w:ascii="Garamond" w:hAnsi="Garamond"/>
          <w:b/>
          <w:bCs/>
          <w:color w:val="auto"/>
          <w:sz w:val="32"/>
          <w:szCs w:val="32"/>
        </w:rPr>
        <w:lastRenderedPageBreak/>
        <w:t>BOOK IX — CHANGE.</w:t>
      </w:r>
      <w:bookmarkEnd w:id="108"/>
      <w:r w:rsidRPr="006F7966">
        <w:rPr>
          <w:rFonts w:ascii="Garamond" w:hAnsi="Garamond"/>
          <w:b/>
          <w:bCs/>
        </w:rPr>
        <w:t xml:space="preserve"> The Structure of Transformation Within the Ente.</w:t>
      </w:r>
    </w:p>
    <w:p w14:paraId="523E75CE" w14:textId="77777777" w:rsidR="00185ED3" w:rsidRPr="000E2634" w:rsidRDefault="00185ED3" w:rsidP="001F3D67">
      <w:pPr>
        <w:pStyle w:val="Heading2"/>
        <w:jc w:val="left"/>
        <w:rPr>
          <w:rFonts w:ascii="Garamond" w:hAnsi="Garamond"/>
          <w:b/>
          <w:bCs/>
          <w:color w:val="auto"/>
        </w:rPr>
      </w:pPr>
      <w:bookmarkStart w:id="109" w:name="_Toc220792524"/>
      <w:r w:rsidRPr="000E2634">
        <w:rPr>
          <w:rFonts w:ascii="Garamond" w:hAnsi="Garamond"/>
          <w:b/>
          <w:bCs/>
          <w:color w:val="auto"/>
        </w:rPr>
        <w:t>I. Change as the Ente’s Fundamental Transformation</w:t>
      </w:r>
      <w:bookmarkEnd w:id="109"/>
    </w:p>
    <w:p w14:paraId="413A3BC6" w14:textId="77777777" w:rsidR="00185ED3" w:rsidRPr="000E2634" w:rsidRDefault="00185ED3" w:rsidP="001F3D67">
      <w:pPr>
        <w:jc w:val="left"/>
        <w:rPr>
          <w:rFonts w:ascii="Garamond" w:hAnsi="Garamond"/>
        </w:rPr>
      </w:pPr>
      <w:r w:rsidRPr="000E2634">
        <w:rPr>
          <w:rFonts w:ascii="Garamond" w:hAnsi="Garamond"/>
        </w:rPr>
        <w:t>1. Change arises when an ente transitions from one internal state to another.</w:t>
      </w:r>
    </w:p>
    <w:p w14:paraId="7213EFE5" w14:textId="77777777" w:rsidR="00185ED3" w:rsidRPr="000E2634" w:rsidRDefault="00185ED3" w:rsidP="001F3D67">
      <w:pPr>
        <w:jc w:val="left"/>
        <w:rPr>
          <w:rFonts w:ascii="Garamond" w:hAnsi="Garamond"/>
        </w:rPr>
      </w:pPr>
      <w:r w:rsidRPr="000E2634">
        <w:rPr>
          <w:rFonts w:ascii="Garamond" w:hAnsi="Garamond"/>
        </w:rPr>
        <w:t>2. Transition requires time.</w:t>
      </w:r>
    </w:p>
    <w:p w14:paraId="01E723A6" w14:textId="77777777" w:rsidR="00185ED3" w:rsidRPr="000E2634" w:rsidRDefault="00185ED3" w:rsidP="001F3D67">
      <w:pPr>
        <w:jc w:val="left"/>
        <w:rPr>
          <w:rFonts w:ascii="Garamond" w:hAnsi="Garamond"/>
        </w:rPr>
      </w:pPr>
      <w:r w:rsidRPr="000E2634">
        <w:rPr>
          <w:rFonts w:ascii="Garamond" w:hAnsi="Garamond"/>
        </w:rPr>
        <w:t>3. Time requires rhythm.</w:t>
      </w:r>
    </w:p>
    <w:p w14:paraId="1B4F49BC" w14:textId="77777777" w:rsidR="00185ED3" w:rsidRPr="000E2634" w:rsidRDefault="00185ED3" w:rsidP="001F3D67">
      <w:pPr>
        <w:jc w:val="left"/>
        <w:rPr>
          <w:rFonts w:ascii="Garamond" w:hAnsi="Garamond"/>
        </w:rPr>
      </w:pPr>
      <w:r w:rsidRPr="000E2634">
        <w:rPr>
          <w:rFonts w:ascii="Garamond" w:hAnsi="Garamond"/>
        </w:rPr>
        <w:t>4. Rhythm requires biological cycles.</w:t>
      </w:r>
    </w:p>
    <w:p w14:paraId="4BCC6E24" w14:textId="77777777" w:rsidR="00185ED3" w:rsidRPr="000E2634" w:rsidRDefault="00185ED3" w:rsidP="001F3D67">
      <w:pPr>
        <w:jc w:val="left"/>
        <w:rPr>
          <w:rFonts w:ascii="Garamond" w:hAnsi="Garamond"/>
        </w:rPr>
      </w:pPr>
      <w:r w:rsidRPr="000E2634">
        <w:rPr>
          <w:rFonts w:ascii="Garamond" w:hAnsi="Garamond"/>
        </w:rPr>
        <w:t>5. Biological cycles require a living ente.</w:t>
      </w:r>
    </w:p>
    <w:p w14:paraId="7CAA386F" w14:textId="77777777" w:rsidR="00185ED3" w:rsidRPr="000E2634" w:rsidRDefault="00185ED3" w:rsidP="001F3D67">
      <w:pPr>
        <w:jc w:val="left"/>
        <w:rPr>
          <w:rFonts w:ascii="Garamond" w:hAnsi="Garamond"/>
        </w:rPr>
      </w:pPr>
      <w:r w:rsidRPr="000E2634">
        <w:rPr>
          <w:rFonts w:ascii="Garamond" w:hAnsi="Garamond"/>
        </w:rPr>
        <w:t>6. Therefore, change exists only in entes capable of generating internal transformation.</w:t>
      </w:r>
    </w:p>
    <w:p w14:paraId="294406F7" w14:textId="77777777" w:rsidR="00185ED3" w:rsidRPr="000E2634" w:rsidRDefault="00185ED3" w:rsidP="001F3D67">
      <w:pPr>
        <w:jc w:val="left"/>
        <w:rPr>
          <w:rFonts w:ascii="Garamond" w:hAnsi="Garamond"/>
        </w:rPr>
      </w:pPr>
      <w:r w:rsidRPr="000E2634">
        <w:rPr>
          <w:rFonts w:ascii="Garamond" w:hAnsi="Garamond"/>
        </w:rPr>
        <w:t>7. Change is the ente’s fundamental process of becoming.</w:t>
      </w:r>
    </w:p>
    <w:p w14:paraId="31CC0953" w14:textId="77777777" w:rsidR="00185ED3" w:rsidRPr="000E2634" w:rsidRDefault="00185ED3" w:rsidP="00547C68">
      <w:pPr>
        <w:pStyle w:val="Heading2"/>
        <w:rPr>
          <w:rFonts w:ascii="Garamond" w:hAnsi="Garamond"/>
          <w:b/>
          <w:bCs/>
          <w:color w:val="auto"/>
        </w:rPr>
      </w:pPr>
      <w:bookmarkStart w:id="110" w:name="_Toc220792525"/>
      <w:r w:rsidRPr="000E2634">
        <w:rPr>
          <w:rFonts w:ascii="Garamond" w:hAnsi="Garamond"/>
          <w:b/>
          <w:bCs/>
          <w:color w:val="auto"/>
        </w:rPr>
        <w:t>II. Change Is Not Matter</w:t>
      </w:r>
      <w:bookmarkEnd w:id="110"/>
    </w:p>
    <w:p w14:paraId="7B8E7596" w14:textId="77777777" w:rsidR="00185ED3" w:rsidRPr="000E2634" w:rsidRDefault="00185ED3" w:rsidP="00547C68">
      <w:pPr>
        <w:rPr>
          <w:rFonts w:ascii="Garamond" w:hAnsi="Garamond"/>
        </w:rPr>
      </w:pPr>
      <w:r w:rsidRPr="000E2634">
        <w:rPr>
          <w:rFonts w:ascii="Garamond" w:hAnsi="Garamond"/>
        </w:rPr>
        <w:t>8. Matter alters, but does not experience alteration.</w:t>
      </w:r>
    </w:p>
    <w:p w14:paraId="234203CA" w14:textId="77777777" w:rsidR="00185ED3" w:rsidRPr="000E2634" w:rsidRDefault="00185ED3" w:rsidP="00547C68">
      <w:pPr>
        <w:rPr>
          <w:rFonts w:ascii="Garamond" w:hAnsi="Garamond"/>
        </w:rPr>
      </w:pPr>
      <w:r w:rsidRPr="000E2634">
        <w:rPr>
          <w:rFonts w:ascii="Garamond" w:hAnsi="Garamond"/>
        </w:rPr>
        <w:t>9. Matter shifts, but does not generate transformation.</w:t>
      </w:r>
    </w:p>
    <w:p w14:paraId="36981F72" w14:textId="77777777" w:rsidR="00185ED3" w:rsidRPr="000E2634" w:rsidRDefault="00185ED3" w:rsidP="00547C68">
      <w:pPr>
        <w:rPr>
          <w:rFonts w:ascii="Garamond" w:hAnsi="Garamond"/>
        </w:rPr>
      </w:pPr>
      <w:r w:rsidRPr="000E2634">
        <w:rPr>
          <w:rFonts w:ascii="Garamond" w:hAnsi="Garamond"/>
        </w:rPr>
        <w:t>10. Matter moves, but does not produce becoming.</w:t>
      </w:r>
    </w:p>
    <w:p w14:paraId="04FB21B3" w14:textId="77777777" w:rsidR="00185ED3" w:rsidRPr="000E2634" w:rsidRDefault="00185ED3" w:rsidP="00547C68">
      <w:pPr>
        <w:rPr>
          <w:rFonts w:ascii="Garamond" w:hAnsi="Garamond"/>
        </w:rPr>
      </w:pPr>
      <w:r w:rsidRPr="000E2634">
        <w:rPr>
          <w:rFonts w:ascii="Garamond" w:hAnsi="Garamond"/>
        </w:rPr>
        <w:t>11. Change is not a property of matter.</w:t>
      </w:r>
    </w:p>
    <w:p w14:paraId="314875DE" w14:textId="77777777" w:rsidR="00185ED3" w:rsidRPr="000E2634" w:rsidRDefault="00185ED3" w:rsidP="00547C68">
      <w:pPr>
        <w:rPr>
          <w:rFonts w:ascii="Garamond" w:hAnsi="Garamond"/>
        </w:rPr>
      </w:pPr>
      <w:r w:rsidRPr="000E2634">
        <w:rPr>
          <w:rFonts w:ascii="Garamond" w:hAnsi="Garamond"/>
        </w:rPr>
        <w:t>12. Change is the ente’s internal reorganization of states.</w:t>
      </w:r>
    </w:p>
    <w:p w14:paraId="43DE9513" w14:textId="77777777" w:rsidR="00185ED3" w:rsidRPr="000E2634" w:rsidRDefault="00185ED3" w:rsidP="00547C68">
      <w:pPr>
        <w:rPr>
          <w:rFonts w:ascii="Garamond" w:hAnsi="Garamond"/>
        </w:rPr>
      </w:pPr>
      <w:r w:rsidRPr="000E2634">
        <w:rPr>
          <w:rFonts w:ascii="Garamond" w:hAnsi="Garamond"/>
        </w:rPr>
        <w:t>13. Only entes generate change as lived transformation.</w:t>
      </w:r>
    </w:p>
    <w:p w14:paraId="4D09C20F" w14:textId="77777777" w:rsidR="00185ED3" w:rsidRPr="000E2634" w:rsidRDefault="00185ED3" w:rsidP="00547C68">
      <w:pPr>
        <w:pStyle w:val="Heading2"/>
        <w:rPr>
          <w:rFonts w:ascii="Garamond" w:hAnsi="Garamond"/>
          <w:b/>
          <w:bCs/>
          <w:color w:val="auto"/>
        </w:rPr>
      </w:pPr>
      <w:bookmarkStart w:id="111" w:name="_Toc220792526"/>
      <w:r w:rsidRPr="000E2634">
        <w:rPr>
          <w:rFonts w:ascii="Garamond" w:hAnsi="Garamond"/>
          <w:b/>
          <w:bCs/>
          <w:color w:val="auto"/>
        </w:rPr>
        <w:t>III. Change Is Not Pure Consciousness</w:t>
      </w:r>
      <w:bookmarkEnd w:id="111"/>
    </w:p>
    <w:p w14:paraId="0A669038" w14:textId="77777777" w:rsidR="00185ED3" w:rsidRPr="000E2634" w:rsidRDefault="00185ED3" w:rsidP="001F3D67">
      <w:pPr>
        <w:jc w:val="left"/>
        <w:rPr>
          <w:rFonts w:ascii="Garamond" w:hAnsi="Garamond"/>
        </w:rPr>
      </w:pPr>
      <w:r w:rsidRPr="000E2634">
        <w:rPr>
          <w:rFonts w:ascii="Garamond" w:hAnsi="Garamond"/>
        </w:rPr>
        <w:t>14. Consciousness perceives change, but does not generate it without structure.</w:t>
      </w:r>
    </w:p>
    <w:p w14:paraId="1BB774DC" w14:textId="77777777" w:rsidR="00185ED3" w:rsidRPr="000E2634" w:rsidRDefault="00185ED3" w:rsidP="001F3D67">
      <w:pPr>
        <w:jc w:val="left"/>
        <w:rPr>
          <w:rFonts w:ascii="Garamond" w:hAnsi="Garamond"/>
        </w:rPr>
      </w:pPr>
      <w:r w:rsidRPr="000E2634">
        <w:rPr>
          <w:rFonts w:ascii="Garamond" w:hAnsi="Garamond"/>
        </w:rPr>
        <w:t>15. Generation requires biological grounding.</w:t>
      </w:r>
    </w:p>
    <w:p w14:paraId="680ADE75" w14:textId="77777777" w:rsidR="00185ED3" w:rsidRPr="000E2634" w:rsidRDefault="00185ED3" w:rsidP="001F3D67">
      <w:pPr>
        <w:jc w:val="left"/>
        <w:rPr>
          <w:rFonts w:ascii="Garamond" w:hAnsi="Garamond"/>
        </w:rPr>
      </w:pPr>
      <w:r w:rsidRPr="000E2634">
        <w:rPr>
          <w:rFonts w:ascii="Garamond" w:hAnsi="Garamond"/>
        </w:rPr>
        <w:t>16. Biological grounding requires temporal continuity.</w:t>
      </w:r>
    </w:p>
    <w:p w14:paraId="040513BC" w14:textId="77777777" w:rsidR="00185ED3" w:rsidRPr="000E2634" w:rsidRDefault="00185ED3" w:rsidP="001F3D67">
      <w:pPr>
        <w:jc w:val="left"/>
        <w:rPr>
          <w:rFonts w:ascii="Garamond" w:hAnsi="Garamond"/>
        </w:rPr>
      </w:pPr>
      <w:r w:rsidRPr="000E2634">
        <w:rPr>
          <w:rFonts w:ascii="Garamond" w:hAnsi="Garamond"/>
        </w:rPr>
        <w:t>17. Temporal continuity requires ordered cycles.</w:t>
      </w:r>
    </w:p>
    <w:p w14:paraId="51D2D5FB" w14:textId="77777777" w:rsidR="00185ED3" w:rsidRPr="000E2634" w:rsidRDefault="00185ED3" w:rsidP="001F3D67">
      <w:pPr>
        <w:jc w:val="left"/>
        <w:rPr>
          <w:rFonts w:ascii="Garamond" w:hAnsi="Garamond"/>
        </w:rPr>
      </w:pPr>
      <w:r w:rsidRPr="000E2634">
        <w:rPr>
          <w:rFonts w:ascii="Garamond" w:hAnsi="Garamond"/>
        </w:rPr>
        <w:t>18. Change is consciousness encountering the ente’s internal transformation.</w:t>
      </w:r>
    </w:p>
    <w:p w14:paraId="2067F15A" w14:textId="77777777" w:rsidR="00185ED3" w:rsidRPr="000E2634" w:rsidRDefault="00185ED3" w:rsidP="00547C68">
      <w:pPr>
        <w:pStyle w:val="Heading2"/>
        <w:rPr>
          <w:rFonts w:ascii="Garamond" w:hAnsi="Garamond"/>
          <w:b/>
          <w:bCs/>
          <w:color w:val="auto"/>
        </w:rPr>
      </w:pPr>
      <w:bookmarkStart w:id="112" w:name="_Toc220792527"/>
      <w:r w:rsidRPr="000E2634">
        <w:rPr>
          <w:rFonts w:ascii="Garamond" w:hAnsi="Garamond"/>
          <w:b/>
          <w:bCs/>
          <w:color w:val="auto"/>
        </w:rPr>
        <w:t>IV. The Ente as the Ground of Change</w:t>
      </w:r>
      <w:bookmarkEnd w:id="112"/>
    </w:p>
    <w:p w14:paraId="4EA2C424" w14:textId="77777777" w:rsidR="00185ED3" w:rsidRPr="000E2634" w:rsidRDefault="00185ED3" w:rsidP="00547C68">
      <w:pPr>
        <w:rPr>
          <w:rFonts w:ascii="Garamond" w:hAnsi="Garamond"/>
        </w:rPr>
      </w:pPr>
      <w:r w:rsidRPr="000E2634">
        <w:rPr>
          <w:rFonts w:ascii="Garamond" w:hAnsi="Garamond"/>
        </w:rPr>
        <w:t>19. Each ente generates its own time.</w:t>
      </w:r>
    </w:p>
    <w:p w14:paraId="554B66A1" w14:textId="77777777" w:rsidR="00185ED3" w:rsidRPr="000E2634" w:rsidRDefault="00185ED3" w:rsidP="00547C68">
      <w:pPr>
        <w:rPr>
          <w:rFonts w:ascii="Garamond" w:hAnsi="Garamond"/>
        </w:rPr>
      </w:pPr>
      <w:r w:rsidRPr="000E2634">
        <w:rPr>
          <w:rFonts w:ascii="Garamond" w:hAnsi="Garamond"/>
        </w:rPr>
        <w:t>20. Time becomes sequence through organization.</w:t>
      </w:r>
    </w:p>
    <w:p w14:paraId="48AD0841" w14:textId="77777777" w:rsidR="00185ED3" w:rsidRPr="000E2634" w:rsidRDefault="00185ED3" w:rsidP="00547C68">
      <w:pPr>
        <w:rPr>
          <w:rFonts w:ascii="Garamond" w:hAnsi="Garamond"/>
        </w:rPr>
      </w:pPr>
      <w:r w:rsidRPr="000E2634">
        <w:rPr>
          <w:rFonts w:ascii="Garamond" w:hAnsi="Garamond"/>
        </w:rPr>
        <w:t>21. Sequence becomes transition through variation.</w:t>
      </w:r>
    </w:p>
    <w:p w14:paraId="31227051" w14:textId="77777777" w:rsidR="00185ED3" w:rsidRPr="000E2634" w:rsidRDefault="00185ED3" w:rsidP="00547C68">
      <w:pPr>
        <w:rPr>
          <w:rFonts w:ascii="Garamond" w:hAnsi="Garamond"/>
        </w:rPr>
      </w:pPr>
      <w:r w:rsidRPr="000E2634">
        <w:rPr>
          <w:rFonts w:ascii="Garamond" w:hAnsi="Garamond"/>
        </w:rPr>
        <w:t>22. Transition becomes change through coherence.</w:t>
      </w:r>
    </w:p>
    <w:p w14:paraId="113BB0F1" w14:textId="77777777" w:rsidR="00185ED3" w:rsidRPr="000E2634" w:rsidRDefault="00185ED3" w:rsidP="00547C68">
      <w:pPr>
        <w:rPr>
          <w:rFonts w:ascii="Garamond" w:hAnsi="Garamond"/>
        </w:rPr>
      </w:pPr>
      <w:r w:rsidRPr="000E2634">
        <w:rPr>
          <w:rFonts w:ascii="Garamond" w:hAnsi="Garamond"/>
        </w:rPr>
        <w:t>23. Change becomes experience through perception.</w:t>
      </w:r>
    </w:p>
    <w:p w14:paraId="39FFB50A" w14:textId="77777777" w:rsidR="00185ED3" w:rsidRPr="000E2634" w:rsidRDefault="00185ED3" w:rsidP="00547C68">
      <w:pPr>
        <w:rPr>
          <w:rFonts w:ascii="Garamond" w:hAnsi="Garamond"/>
        </w:rPr>
      </w:pPr>
      <w:r w:rsidRPr="000E2634">
        <w:rPr>
          <w:rFonts w:ascii="Garamond" w:hAnsi="Garamond"/>
        </w:rPr>
        <w:lastRenderedPageBreak/>
        <w:t>24. Experience becomes identity through memory.</w:t>
      </w:r>
    </w:p>
    <w:p w14:paraId="21D10FE9" w14:textId="77777777" w:rsidR="00185ED3" w:rsidRPr="000E2634" w:rsidRDefault="00185ED3" w:rsidP="00547C68">
      <w:pPr>
        <w:rPr>
          <w:rFonts w:ascii="Garamond" w:hAnsi="Garamond"/>
        </w:rPr>
      </w:pPr>
      <w:r w:rsidRPr="000E2634">
        <w:rPr>
          <w:rFonts w:ascii="Garamond" w:hAnsi="Garamond"/>
        </w:rPr>
        <w:t>25. Identity becomes agency through continuity.</w:t>
      </w:r>
    </w:p>
    <w:p w14:paraId="6C5C17DD" w14:textId="77777777" w:rsidR="00185ED3" w:rsidRPr="000E2634" w:rsidRDefault="00185ED3" w:rsidP="00547C68">
      <w:pPr>
        <w:rPr>
          <w:rFonts w:ascii="Garamond" w:hAnsi="Garamond"/>
        </w:rPr>
      </w:pPr>
      <w:r w:rsidRPr="000E2634">
        <w:rPr>
          <w:rFonts w:ascii="Garamond" w:hAnsi="Garamond"/>
        </w:rPr>
        <w:t>26. Agency becomes world</w:t>
      </w:r>
      <w:r w:rsidRPr="000E2634">
        <w:rPr>
          <w:rFonts w:ascii="Cambria Math" w:hAnsi="Cambria Math" w:cs="Cambria Math"/>
        </w:rPr>
        <w:t>‑</w:t>
      </w:r>
      <w:r w:rsidRPr="000E2634">
        <w:rPr>
          <w:rFonts w:ascii="Garamond" w:hAnsi="Garamond"/>
        </w:rPr>
        <w:t>formation through change.</w:t>
      </w:r>
    </w:p>
    <w:p w14:paraId="240C584C" w14:textId="77777777" w:rsidR="00185ED3" w:rsidRPr="000E2634" w:rsidRDefault="00185ED3" w:rsidP="00547C68">
      <w:pPr>
        <w:rPr>
          <w:rFonts w:ascii="Garamond" w:hAnsi="Garamond"/>
        </w:rPr>
      </w:pPr>
      <w:r w:rsidRPr="000E2634">
        <w:rPr>
          <w:rFonts w:ascii="Garamond" w:hAnsi="Garamond"/>
        </w:rPr>
        <w:t>27. Change is the ente’s first dynamic architecture of becoming.</w:t>
      </w:r>
    </w:p>
    <w:p w14:paraId="08A41B61" w14:textId="77777777" w:rsidR="00185ED3" w:rsidRPr="000E2634" w:rsidRDefault="00185ED3" w:rsidP="00547C68">
      <w:pPr>
        <w:pStyle w:val="Heading2"/>
        <w:rPr>
          <w:rFonts w:ascii="Garamond" w:hAnsi="Garamond"/>
          <w:b/>
          <w:bCs/>
          <w:color w:val="auto"/>
        </w:rPr>
      </w:pPr>
      <w:bookmarkStart w:id="113" w:name="_Toc220792528"/>
      <w:r w:rsidRPr="000E2634">
        <w:rPr>
          <w:rFonts w:ascii="Garamond" w:hAnsi="Garamond"/>
          <w:b/>
          <w:bCs/>
          <w:color w:val="auto"/>
        </w:rPr>
        <w:t>V. The Structure of Change</w:t>
      </w:r>
      <w:bookmarkEnd w:id="113"/>
    </w:p>
    <w:p w14:paraId="1ABAFB75" w14:textId="77777777" w:rsidR="00185ED3" w:rsidRPr="000E2634" w:rsidRDefault="00185ED3" w:rsidP="00547C68">
      <w:pPr>
        <w:rPr>
          <w:rFonts w:ascii="Garamond" w:hAnsi="Garamond"/>
        </w:rPr>
      </w:pPr>
      <w:r w:rsidRPr="000E2634">
        <w:rPr>
          <w:rFonts w:ascii="Garamond" w:hAnsi="Garamond"/>
        </w:rPr>
        <w:t>28. Change reorganizes states.</w:t>
      </w:r>
    </w:p>
    <w:p w14:paraId="124D7938" w14:textId="77777777" w:rsidR="00185ED3" w:rsidRPr="000E2634" w:rsidRDefault="00185ED3" w:rsidP="00547C68">
      <w:pPr>
        <w:rPr>
          <w:rFonts w:ascii="Garamond" w:hAnsi="Garamond"/>
        </w:rPr>
      </w:pPr>
      <w:r w:rsidRPr="000E2634">
        <w:rPr>
          <w:rFonts w:ascii="Garamond" w:hAnsi="Garamond"/>
        </w:rPr>
        <w:t>29. Reorganization creates variation.</w:t>
      </w:r>
    </w:p>
    <w:p w14:paraId="41301849" w14:textId="77777777" w:rsidR="00185ED3" w:rsidRPr="000E2634" w:rsidRDefault="00185ED3" w:rsidP="00547C68">
      <w:pPr>
        <w:rPr>
          <w:rFonts w:ascii="Garamond" w:hAnsi="Garamond"/>
        </w:rPr>
      </w:pPr>
      <w:r w:rsidRPr="000E2634">
        <w:rPr>
          <w:rFonts w:ascii="Garamond" w:hAnsi="Garamond"/>
        </w:rPr>
        <w:t>30. Variation creates transformation.</w:t>
      </w:r>
    </w:p>
    <w:p w14:paraId="6D20722C" w14:textId="77777777" w:rsidR="00185ED3" w:rsidRPr="000E2634" w:rsidRDefault="00185ED3" w:rsidP="00547C68">
      <w:pPr>
        <w:rPr>
          <w:rFonts w:ascii="Garamond" w:hAnsi="Garamond"/>
        </w:rPr>
      </w:pPr>
      <w:r w:rsidRPr="000E2634">
        <w:rPr>
          <w:rFonts w:ascii="Garamond" w:hAnsi="Garamond"/>
        </w:rPr>
        <w:t>31. Transformation creates evolution.</w:t>
      </w:r>
    </w:p>
    <w:p w14:paraId="10C8F108" w14:textId="77777777" w:rsidR="00185ED3" w:rsidRPr="000E2634" w:rsidRDefault="00185ED3" w:rsidP="00547C68">
      <w:pPr>
        <w:rPr>
          <w:rFonts w:ascii="Garamond" w:hAnsi="Garamond"/>
        </w:rPr>
      </w:pPr>
      <w:r w:rsidRPr="000E2634">
        <w:rPr>
          <w:rFonts w:ascii="Garamond" w:hAnsi="Garamond"/>
        </w:rPr>
        <w:t>32. Evolution creates emergence.</w:t>
      </w:r>
    </w:p>
    <w:p w14:paraId="07D37AE1" w14:textId="77777777" w:rsidR="00185ED3" w:rsidRPr="000E2634" w:rsidRDefault="00185ED3" w:rsidP="00547C68">
      <w:pPr>
        <w:rPr>
          <w:rFonts w:ascii="Garamond" w:hAnsi="Garamond"/>
        </w:rPr>
      </w:pPr>
      <w:r w:rsidRPr="000E2634">
        <w:rPr>
          <w:rFonts w:ascii="Garamond" w:hAnsi="Garamond"/>
        </w:rPr>
        <w:t>33. Emergence creates new worlds.</w:t>
      </w:r>
    </w:p>
    <w:p w14:paraId="571DBB57" w14:textId="77777777" w:rsidR="00185ED3" w:rsidRPr="000E2634" w:rsidRDefault="00185ED3" w:rsidP="00547C68">
      <w:pPr>
        <w:rPr>
          <w:rFonts w:ascii="Garamond" w:hAnsi="Garamond"/>
        </w:rPr>
      </w:pPr>
      <w:r w:rsidRPr="000E2634">
        <w:rPr>
          <w:rFonts w:ascii="Garamond" w:hAnsi="Garamond"/>
        </w:rPr>
        <w:t>34. Change is the architecture that links time to transformation.</w:t>
      </w:r>
    </w:p>
    <w:p w14:paraId="2AA8DBE3" w14:textId="77777777" w:rsidR="00185ED3" w:rsidRPr="000E2634" w:rsidRDefault="00185ED3" w:rsidP="00124A1D">
      <w:pPr>
        <w:pStyle w:val="Heading2"/>
        <w:jc w:val="left"/>
        <w:rPr>
          <w:rFonts w:ascii="Garamond" w:hAnsi="Garamond"/>
          <w:b/>
          <w:bCs/>
          <w:color w:val="auto"/>
        </w:rPr>
      </w:pPr>
      <w:bookmarkStart w:id="114" w:name="_Toc220792529"/>
      <w:r w:rsidRPr="000E2634">
        <w:rPr>
          <w:rFonts w:ascii="Garamond" w:hAnsi="Garamond"/>
          <w:b/>
          <w:bCs/>
          <w:color w:val="auto"/>
        </w:rPr>
        <w:t>VI. Change as the Beginning of Transformation</w:t>
      </w:r>
      <w:bookmarkEnd w:id="114"/>
    </w:p>
    <w:p w14:paraId="2B0860CB" w14:textId="77777777" w:rsidR="00185ED3" w:rsidRPr="000E2634" w:rsidRDefault="00185ED3" w:rsidP="00547C68">
      <w:pPr>
        <w:rPr>
          <w:rFonts w:ascii="Garamond" w:hAnsi="Garamond"/>
        </w:rPr>
      </w:pPr>
      <w:r w:rsidRPr="000E2634">
        <w:rPr>
          <w:rFonts w:ascii="Garamond" w:hAnsi="Garamond"/>
        </w:rPr>
        <w:t>35. Change makes adaptation possible.</w:t>
      </w:r>
    </w:p>
    <w:p w14:paraId="7B76109A" w14:textId="77777777" w:rsidR="00185ED3" w:rsidRPr="000E2634" w:rsidRDefault="00185ED3" w:rsidP="00547C68">
      <w:pPr>
        <w:rPr>
          <w:rFonts w:ascii="Garamond" w:hAnsi="Garamond"/>
        </w:rPr>
      </w:pPr>
      <w:r w:rsidRPr="000E2634">
        <w:rPr>
          <w:rFonts w:ascii="Garamond" w:hAnsi="Garamond"/>
        </w:rPr>
        <w:t>36. Change makes learning possible.</w:t>
      </w:r>
    </w:p>
    <w:p w14:paraId="7B67E15F" w14:textId="77777777" w:rsidR="00185ED3" w:rsidRPr="000E2634" w:rsidRDefault="00185ED3" w:rsidP="00547C68">
      <w:pPr>
        <w:rPr>
          <w:rFonts w:ascii="Garamond" w:hAnsi="Garamond"/>
        </w:rPr>
      </w:pPr>
      <w:r w:rsidRPr="000E2634">
        <w:rPr>
          <w:rFonts w:ascii="Garamond" w:hAnsi="Garamond"/>
        </w:rPr>
        <w:t>37. Change makes memory possible.</w:t>
      </w:r>
    </w:p>
    <w:p w14:paraId="5B3DFC69" w14:textId="77777777" w:rsidR="00185ED3" w:rsidRPr="000E2634" w:rsidRDefault="00185ED3" w:rsidP="00547C68">
      <w:pPr>
        <w:rPr>
          <w:rFonts w:ascii="Garamond" w:hAnsi="Garamond"/>
        </w:rPr>
      </w:pPr>
      <w:r w:rsidRPr="000E2634">
        <w:rPr>
          <w:rFonts w:ascii="Garamond" w:hAnsi="Garamond"/>
        </w:rPr>
        <w:t>38. Change makes identity possible.</w:t>
      </w:r>
    </w:p>
    <w:p w14:paraId="74092E92" w14:textId="77777777" w:rsidR="00185ED3" w:rsidRPr="000E2634" w:rsidRDefault="00185ED3" w:rsidP="00547C68">
      <w:pPr>
        <w:rPr>
          <w:rFonts w:ascii="Garamond" w:hAnsi="Garamond"/>
        </w:rPr>
      </w:pPr>
      <w:r w:rsidRPr="000E2634">
        <w:rPr>
          <w:rFonts w:ascii="Garamond" w:hAnsi="Garamond"/>
        </w:rPr>
        <w:t>39. Change makes agency possible.</w:t>
      </w:r>
    </w:p>
    <w:p w14:paraId="1F4C7C7F" w14:textId="77777777" w:rsidR="00185ED3" w:rsidRPr="000E2634" w:rsidRDefault="00185ED3" w:rsidP="00547C68">
      <w:pPr>
        <w:rPr>
          <w:rFonts w:ascii="Garamond" w:hAnsi="Garamond"/>
        </w:rPr>
      </w:pPr>
      <w:r w:rsidRPr="000E2634">
        <w:rPr>
          <w:rFonts w:ascii="Garamond" w:hAnsi="Garamond"/>
        </w:rPr>
        <w:t>40. Change is the first condition of dynamic intelligibility.</w:t>
      </w:r>
    </w:p>
    <w:p w14:paraId="5450C583" w14:textId="77777777" w:rsidR="00185ED3" w:rsidRPr="000E2634" w:rsidRDefault="00185ED3" w:rsidP="00547C68">
      <w:pPr>
        <w:pStyle w:val="Heading2"/>
        <w:rPr>
          <w:rFonts w:ascii="Garamond" w:hAnsi="Garamond"/>
          <w:b/>
          <w:bCs/>
          <w:color w:val="auto"/>
        </w:rPr>
      </w:pPr>
      <w:bookmarkStart w:id="115" w:name="_Toc220792530"/>
      <w:r w:rsidRPr="000E2634">
        <w:rPr>
          <w:rFonts w:ascii="Garamond" w:hAnsi="Garamond"/>
          <w:b/>
          <w:bCs/>
          <w:color w:val="auto"/>
        </w:rPr>
        <w:t>VII. Variation in Change</w:t>
      </w:r>
      <w:bookmarkEnd w:id="115"/>
    </w:p>
    <w:p w14:paraId="39B62754" w14:textId="77777777" w:rsidR="00185ED3" w:rsidRPr="000E2634" w:rsidRDefault="00185ED3" w:rsidP="00547C68">
      <w:pPr>
        <w:rPr>
          <w:rFonts w:ascii="Garamond" w:hAnsi="Garamond"/>
        </w:rPr>
      </w:pPr>
      <w:r w:rsidRPr="000E2634">
        <w:rPr>
          <w:rFonts w:ascii="Garamond" w:hAnsi="Garamond"/>
        </w:rPr>
        <w:t>41. Different entes change differently.</w:t>
      </w:r>
    </w:p>
    <w:p w14:paraId="1C0F9B35" w14:textId="77777777" w:rsidR="00185ED3" w:rsidRPr="000E2634" w:rsidRDefault="00185ED3" w:rsidP="00547C68">
      <w:pPr>
        <w:rPr>
          <w:rFonts w:ascii="Garamond" w:hAnsi="Garamond"/>
        </w:rPr>
      </w:pPr>
      <w:r w:rsidRPr="000E2634">
        <w:rPr>
          <w:rFonts w:ascii="Garamond" w:hAnsi="Garamond"/>
        </w:rPr>
        <w:t>42. Different rhythms produce different transitions.</w:t>
      </w:r>
    </w:p>
    <w:p w14:paraId="1DC203FE" w14:textId="77777777" w:rsidR="00185ED3" w:rsidRPr="000E2634" w:rsidRDefault="00185ED3" w:rsidP="00547C68">
      <w:pPr>
        <w:rPr>
          <w:rFonts w:ascii="Garamond" w:hAnsi="Garamond"/>
        </w:rPr>
      </w:pPr>
      <w:r w:rsidRPr="000E2634">
        <w:rPr>
          <w:rFonts w:ascii="Garamond" w:hAnsi="Garamond"/>
        </w:rPr>
        <w:t>43. Different transitions produce different transformations.</w:t>
      </w:r>
    </w:p>
    <w:p w14:paraId="371FE28B" w14:textId="77777777" w:rsidR="00185ED3" w:rsidRPr="000E2634" w:rsidRDefault="00185ED3" w:rsidP="00547C68">
      <w:pPr>
        <w:rPr>
          <w:rFonts w:ascii="Garamond" w:hAnsi="Garamond"/>
        </w:rPr>
      </w:pPr>
      <w:r w:rsidRPr="000E2634">
        <w:rPr>
          <w:rFonts w:ascii="Garamond" w:hAnsi="Garamond"/>
        </w:rPr>
        <w:t>44. Different transformations produce different identities.</w:t>
      </w:r>
    </w:p>
    <w:p w14:paraId="5D42BBF8" w14:textId="77777777" w:rsidR="00185ED3" w:rsidRPr="000E2634" w:rsidRDefault="00185ED3" w:rsidP="00547C68">
      <w:pPr>
        <w:rPr>
          <w:rFonts w:ascii="Garamond" w:hAnsi="Garamond"/>
        </w:rPr>
      </w:pPr>
      <w:r w:rsidRPr="000E2634">
        <w:rPr>
          <w:rFonts w:ascii="Garamond" w:hAnsi="Garamond"/>
        </w:rPr>
        <w:t>45. Different identities produce different worlds.</w:t>
      </w:r>
    </w:p>
    <w:p w14:paraId="64321240" w14:textId="77777777" w:rsidR="00185ED3" w:rsidRPr="000E2634" w:rsidRDefault="00185ED3" w:rsidP="00547C68">
      <w:pPr>
        <w:rPr>
          <w:rFonts w:ascii="Garamond" w:hAnsi="Garamond"/>
        </w:rPr>
      </w:pPr>
      <w:r w:rsidRPr="000E2634">
        <w:rPr>
          <w:rFonts w:ascii="Garamond" w:hAnsi="Garamond"/>
        </w:rPr>
        <w:t>46. Change varies with biological structure, rhythm, and coherence.</w:t>
      </w:r>
    </w:p>
    <w:p w14:paraId="6FF3166F" w14:textId="77777777" w:rsidR="00185ED3" w:rsidRPr="000E2634" w:rsidRDefault="00185ED3" w:rsidP="00547C68">
      <w:pPr>
        <w:rPr>
          <w:rFonts w:ascii="Garamond" w:hAnsi="Garamond"/>
        </w:rPr>
      </w:pPr>
      <w:r w:rsidRPr="000E2634">
        <w:rPr>
          <w:rFonts w:ascii="Garamond" w:hAnsi="Garamond"/>
        </w:rPr>
        <w:t>47. No two entes change in the same way.</w:t>
      </w:r>
    </w:p>
    <w:p w14:paraId="5BB0A3D2" w14:textId="77777777" w:rsidR="00185ED3" w:rsidRPr="000E2634" w:rsidRDefault="00185ED3" w:rsidP="00547C68">
      <w:pPr>
        <w:pStyle w:val="Heading2"/>
        <w:rPr>
          <w:rFonts w:ascii="Garamond" w:hAnsi="Garamond"/>
          <w:b/>
          <w:bCs/>
          <w:color w:val="auto"/>
        </w:rPr>
      </w:pPr>
      <w:bookmarkStart w:id="116" w:name="_Toc220792531"/>
      <w:r w:rsidRPr="000E2634">
        <w:rPr>
          <w:rFonts w:ascii="Garamond" w:hAnsi="Garamond"/>
          <w:b/>
          <w:bCs/>
          <w:color w:val="auto"/>
        </w:rPr>
        <w:t>VIII. Change and Mortality</w:t>
      </w:r>
      <w:bookmarkEnd w:id="116"/>
    </w:p>
    <w:p w14:paraId="2289A71A" w14:textId="77777777" w:rsidR="00185ED3" w:rsidRPr="000E2634" w:rsidRDefault="00185ED3" w:rsidP="00547C68">
      <w:pPr>
        <w:rPr>
          <w:rFonts w:ascii="Garamond" w:hAnsi="Garamond"/>
        </w:rPr>
      </w:pPr>
      <w:r w:rsidRPr="000E2634">
        <w:rPr>
          <w:rFonts w:ascii="Garamond" w:hAnsi="Garamond"/>
        </w:rPr>
        <w:t>48. Change is finite because entes are finite.</w:t>
      </w:r>
    </w:p>
    <w:p w14:paraId="15DC54EF" w14:textId="77777777" w:rsidR="00185ED3" w:rsidRPr="000E2634" w:rsidRDefault="00185ED3" w:rsidP="00547C68">
      <w:pPr>
        <w:rPr>
          <w:rFonts w:ascii="Garamond" w:hAnsi="Garamond"/>
        </w:rPr>
      </w:pPr>
      <w:r w:rsidRPr="000E2634">
        <w:rPr>
          <w:rFonts w:ascii="Garamond" w:hAnsi="Garamond"/>
        </w:rPr>
        <w:t>49. When biological rhythm weakens, change slows or fragments.</w:t>
      </w:r>
    </w:p>
    <w:p w14:paraId="40B3090D" w14:textId="77777777" w:rsidR="00185ED3" w:rsidRPr="000E2634" w:rsidRDefault="00185ED3" w:rsidP="00547C68">
      <w:pPr>
        <w:rPr>
          <w:rFonts w:ascii="Garamond" w:hAnsi="Garamond"/>
        </w:rPr>
      </w:pPr>
      <w:r w:rsidRPr="000E2634">
        <w:rPr>
          <w:rFonts w:ascii="Garamond" w:hAnsi="Garamond"/>
        </w:rPr>
        <w:t>50. When coherence collapses, change dissolves.</w:t>
      </w:r>
    </w:p>
    <w:p w14:paraId="2F6F025A" w14:textId="77777777" w:rsidR="00185ED3" w:rsidRPr="000E2634" w:rsidRDefault="00185ED3" w:rsidP="00547C68">
      <w:pPr>
        <w:rPr>
          <w:rFonts w:ascii="Garamond" w:hAnsi="Garamond"/>
        </w:rPr>
      </w:pPr>
      <w:r w:rsidRPr="000E2634">
        <w:rPr>
          <w:rFonts w:ascii="Garamond" w:hAnsi="Garamond"/>
        </w:rPr>
        <w:t>51. Mortality is the limit of change.</w:t>
      </w:r>
    </w:p>
    <w:p w14:paraId="50BA0D3D" w14:textId="77777777" w:rsidR="00185ED3" w:rsidRPr="000E2634" w:rsidRDefault="00185ED3" w:rsidP="00547C68">
      <w:pPr>
        <w:rPr>
          <w:rFonts w:ascii="Garamond" w:hAnsi="Garamond"/>
        </w:rPr>
      </w:pPr>
      <w:r w:rsidRPr="000E2634">
        <w:rPr>
          <w:rFonts w:ascii="Garamond" w:hAnsi="Garamond"/>
        </w:rPr>
        <w:t>52. Change is the mortal transformation of Being.</w:t>
      </w:r>
    </w:p>
    <w:p w14:paraId="0C9AAF23" w14:textId="77777777" w:rsidR="00185ED3" w:rsidRPr="000E2634" w:rsidRDefault="00185ED3" w:rsidP="00547C68">
      <w:pPr>
        <w:pStyle w:val="Heading2"/>
        <w:rPr>
          <w:rFonts w:ascii="Garamond" w:hAnsi="Garamond"/>
          <w:b/>
          <w:bCs/>
          <w:color w:val="auto"/>
        </w:rPr>
      </w:pPr>
      <w:bookmarkStart w:id="117" w:name="_Toc220792532"/>
      <w:r w:rsidRPr="000E2634">
        <w:rPr>
          <w:rFonts w:ascii="Garamond" w:hAnsi="Garamond"/>
          <w:b/>
          <w:bCs/>
          <w:color w:val="auto"/>
        </w:rPr>
        <w:lastRenderedPageBreak/>
        <w:t>IX. Change and the Cosmology</w:t>
      </w:r>
      <w:bookmarkEnd w:id="117"/>
    </w:p>
    <w:p w14:paraId="253D7A41" w14:textId="77777777" w:rsidR="00185ED3" w:rsidRPr="000E2634" w:rsidRDefault="00185ED3" w:rsidP="00547C68">
      <w:pPr>
        <w:rPr>
          <w:rFonts w:ascii="Garamond" w:hAnsi="Garamond"/>
        </w:rPr>
      </w:pPr>
      <w:r w:rsidRPr="000E2634">
        <w:rPr>
          <w:rFonts w:ascii="Garamond" w:hAnsi="Garamond"/>
        </w:rPr>
        <w:t>53. Change is the bridge between time and possibility.</w:t>
      </w:r>
    </w:p>
    <w:p w14:paraId="4287CD5B" w14:textId="77777777" w:rsidR="00185ED3" w:rsidRPr="000E2634" w:rsidRDefault="00185ED3" w:rsidP="00547C68">
      <w:pPr>
        <w:rPr>
          <w:rFonts w:ascii="Garamond" w:hAnsi="Garamond"/>
        </w:rPr>
      </w:pPr>
      <w:r w:rsidRPr="000E2634">
        <w:rPr>
          <w:rFonts w:ascii="Garamond" w:hAnsi="Garamond"/>
        </w:rPr>
        <w:t>54. Change is the foundation of transformation.</w:t>
      </w:r>
    </w:p>
    <w:p w14:paraId="6EDDE94F" w14:textId="77777777" w:rsidR="00185ED3" w:rsidRPr="000E2634" w:rsidRDefault="00185ED3" w:rsidP="00547C68">
      <w:pPr>
        <w:rPr>
          <w:rFonts w:ascii="Garamond" w:hAnsi="Garamond"/>
        </w:rPr>
      </w:pPr>
      <w:r w:rsidRPr="000E2634">
        <w:rPr>
          <w:rFonts w:ascii="Garamond" w:hAnsi="Garamond"/>
        </w:rPr>
        <w:t>55. Change is the generator of evolution and emergence.</w:t>
      </w:r>
    </w:p>
    <w:p w14:paraId="524C5FF4" w14:textId="77777777" w:rsidR="00185ED3" w:rsidRPr="000E2634" w:rsidRDefault="00185ED3" w:rsidP="00547C68">
      <w:pPr>
        <w:rPr>
          <w:rFonts w:ascii="Garamond" w:hAnsi="Garamond"/>
        </w:rPr>
      </w:pPr>
      <w:r w:rsidRPr="000E2634">
        <w:rPr>
          <w:rFonts w:ascii="Garamond" w:hAnsi="Garamond"/>
        </w:rPr>
        <w:t>56. Change is the condition of learning and memory.</w:t>
      </w:r>
    </w:p>
    <w:p w14:paraId="5709EEFA" w14:textId="77777777" w:rsidR="00185ED3" w:rsidRPr="000E2634" w:rsidRDefault="00185ED3" w:rsidP="00547C68">
      <w:pPr>
        <w:rPr>
          <w:rFonts w:ascii="Garamond" w:hAnsi="Garamond"/>
        </w:rPr>
      </w:pPr>
      <w:r w:rsidRPr="000E2634">
        <w:rPr>
          <w:rFonts w:ascii="Garamond" w:hAnsi="Garamond"/>
        </w:rPr>
        <w:t>57. Change is the axis of dynamic intelligibility.</w:t>
      </w:r>
    </w:p>
    <w:p w14:paraId="3321D6C5" w14:textId="77777777" w:rsidR="00185ED3" w:rsidRPr="000E2634" w:rsidRDefault="00185ED3" w:rsidP="00547C68">
      <w:pPr>
        <w:rPr>
          <w:rFonts w:ascii="Garamond" w:hAnsi="Garamond"/>
        </w:rPr>
      </w:pPr>
      <w:r w:rsidRPr="000E2634">
        <w:rPr>
          <w:rFonts w:ascii="Garamond" w:hAnsi="Garamond"/>
        </w:rPr>
        <w:t>58. Change is the biological root of all later books in the cosmology.</w:t>
      </w:r>
    </w:p>
    <w:p w14:paraId="34391743" w14:textId="77777777" w:rsidR="00185ED3" w:rsidRPr="000E2634" w:rsidRDefault="00185ED3" w:rsidP="00547C68">
      <w:pPr>
        <w:pStyle w:val="Heading2"/>
        <w:rPr>
          <w:rFonts w:ascii="Garamond" w:hAnsi="Garamond"/>
          <w:b/>
          <w:bCs/>
          <w:color w:val="auto"/>
        </w:rPr>
      </w:pPr>
      <w:bookmarkStart w:id="118" w:name="_Toc220792533"/>
      <w:r w:rsidRPr="000E2634">
        <w:rPr>
          <w:rFonts w:ascii="Garamond" w:hAnsi="Garamond"/>
          <w:b/>
          <w:bCs/>
          <w:color w:val="auto"/>
        </w:rPr>
        <w:t>X. Theorem of Change</w:t>
      </w:r>
      <w:bookmarkEnd w:id="118"/>
    </w:p>
    <w:p w14:paraId="0D3E3B10" w14:textId="77777777" w:rsidR="00185ED3" w:rsidRPr="000E2634" w:rsidRDefault="00185ED3" w:rsidP="00547C68">
      <w:pPr>
        <w:rPr>
          <w:rFonts w:ascii="Garamond" w:hAnsi="Garamond"/>
        </w:rPr>
      </w:pPr>
      <w:r w:rsidRPr="000E2634">
        <w:rPr>
          <w:rFonts w:ascii="Garamond" w:hAnsi="Garamond"/>
        </w:rPr>
        <w:t>Change is the ente’s internal transformation across time, arising from biological rhythm, creating variation and evolution, and dissolving when temporal coherence ends.</w:t>
      </w:r>
    </w:p>
    <w:p w14:paraId="276C807F" w14:textId="77777777" w:rsidR="00185ED3" w:rsidRPr="000E2634" w:rsidRDefault="00185ED3" w:rsidP="00547C68">
      <w:pPr>
        <w:pStyle w:val="Heading2"/>
        <w:rPr>
          <w:rFonts w:ascii="Garamond" w:hAnsi="Garamond"/>
          <w:b/>
          <w:bCs/>
          <w:color w:val="auto"/>
        </w:rPr>
      </w:pPr>
      <w:bookmarkStart w:id="119" w:name="_Toc220792534"/>
      <w:r w:rsidRPr="000E2634">
        <w:rPr>
          <w:rFonts w:ascii="Garamond" w:hAnsi="Garamond"/>
          <w:b/>
          <w:bCs/>
          <w:color w:val="auto"/>
        </w:rPr>
        <w:t>XI. Interpretation</w:t>
      </w:r>
      <w:bookmarkEnd w:id="119"/>
    </w:p>
    <w:p w14:paraId="088A5E02" w14:textId="77777777" w:rsidR="00185ED3" w:rsidRPr="000E2634" w:rsidRDefault="00185ED3" w:rsidP="00547C68">
      <w:pPr>
        <w:rPr>
          <w:rFonts w:ascii="Garamond" w:hAnsi="Garamond"/>
        </w:rPr>
      </w:pPr>
      <w:r w:rsidRPr="000E2634">
        <w:rPr>
          <w:rFonts w:ascii="Garamond" w:hAnsi="Garamond"/>
        </w:rPr>
        <w:t>Change is not motion.</w:t>
      </w:r>
    </w:p>
    <w:p w14:paraId="3F452C59" w14:textId="77777777" w:rsidR="00185ED3" w:rsidRPr="000E2634" w:rsidRDefault="00185ED3" w:rsidP="00547C68">
      <w:pPr>
        <w:rPr>
          <w:rFonts w:ascii="Garamond" w:hAnsi="Garamond"/>
        </w:rPr>
      </w:pPr>
      <w:r w:rsidRPr="000E2634">
        <w:rPr>
          <w:rFonts w:ascii="Garamond" w:hAnsi="Garamond"/>
        </w:rPr>
        <w:t>Change is not fluctuation.</w:t>
      </w:r>
    </w:p>
    <w:p w14:paraId="5BC31FF5" w14:textId="77777777" w:rsidR="00185ED3" w:rsidRPr="000E2634" w:rsidRDefault="00185ED3" w:rsidP="00547C68">
      <w:pPr>
        <w:rPr>
          <w:rFonts w:ascii="Garamond" w:hAnsi="Garamond"/>
        </w:rPr>
      </w:pPr>
      <w:r w:rsidRPr="000E2634">
        <w:rPr>
          <w:rFonts w:ascii="Garamond" w:hAnsi="Garamond"/>
        </w:rPr>
        <w:t>Change is not randomness.</w:t>
      </w:r>
    </w:p>
    <w:p w14:paraId="67ADDABC" w14:textId="77777777" w:rsidR="00185ED3" w:rsidRPr="000E2634" w:rsidRDefault="00185ED3" w:rsidP="00547C68">
      <w:pPr>
        <w:rPr>
          <w:rFonts w:ascii="Garamond" w:hAnsi="Garamond"/>
        </w:rPr>
      </w:pPr>
      <w:r w:rsidRPr="000E2634">
        <w:rPr>
          <w:rFonts w:ascii="Garamond" w:hAnsi="Garamond"/>
        </w:rPr>
        <w:t>Change is not external alteration.</w:t>
      </w:r>
    </w:p>
    <w:p w14:paraId="13AD4B3F" w14:textId="77777777" w:rsidR="00185ED3" w:rsidRPr="000E2634" w:rsidRDefault="00185ED3" w:rsidP="00547C68">
      <w:pPr>
        <w:rPr>
          <w:rFonts w:ascii="Garamond" w:hAnsi="Garamond"/>
        </w:rPr>
      </w:pPr>
      <w:r w:rsidRPr="000E2634">
        <w:rPr>
          <w:rFonts w:ascii="Garamond" w:hAnsi="Garamond"/>
        </w:rPr>
        <w:t>Change is the ente’s internal transformation, the dynamic process that makes learning, identity, and evolution possible, and the foundation of all becoming.</w:t>
      </w:r>
    </w:p>
    <w:p w14:paraId="7A2C6768" w14:textId="77777777" w:rsidR="00185ED3" w:rsidRPr="000E2634" w:rsidRDefault="00185ED3" w:rsidP="00547C68">
      <w:pPr>
        <w:rPr>
          <w:rFonts w:ascii="Garamond" w:hAnsi="Garamond"/>
        </w:rPr>
      </w:pPr>
      <w:r w:rsidRPr="000E2634">
        <w:rPr>
          <w:rFonts w:ascii="Garamond" w:hAnsi="Garamond"/>
        </w:rPr>
        <w:t>Change is the eighth articulation of the living architecture of reality.</w:t>
      </w:r>
    </w:p>
    <w:p w14:paraId="04642960" w14:textId="77777777" w:rsidR="000B4101" w:rsidRPr="000E2634" w:rsidRDefault="000B4101" w:rsidP="00547C68">
      <w:pPr>
        <w:rPr>
          <w:rFonts w:ascii="Garamond" w:hAnsi="Garamond"/>
        </w:rPr>
        <w:sectPr w:rsidR="000B4101" w:rsidRPr="000E2634" w:rsidSect="00724B5B">
          <w:pgSz w:w="8640" w:h="12960"/>
          <w:pgMar w:top="1440" w:right="1440" w:bottom="1440" w:left="1440" w:header="720" w:footer="720" w:gutter="0"/>
          <w:cols w:space="720"/>
          <w:titlePg/>
          <w:docGrid w:linePitch="360"/>
        </w:sectPr>
      </w:pPr>
    </w:p>
    <w:p w14:paraId="1B4D6FD7" w14:textId="77777777" w:rsidR="00BF2270" w:rsidRPr="000E2634" w:rsidRDefault="00BF2270" w:rsidP="00547C68">
      <w:pPr>
        <w:rPr>
          <w:rFonts w:ascii="Garamond" w:hAnsi="Garamond"/>
        </w:rPr>
      </w:pPr>
    </w:p>
    <w:p w14:paraId="742FE819" w14:textId="77777777" w:rsidR="000B4101" w:rsidRPr="000E2634" w:rsidRDefault="000B4101" w:rsidP="00547C68">
      <w:pPr>
        <w:rPr>
          <w:rFonts w:ascii="Garamond" w:hAnsi="Garamond"/>
        </w:rPr>
      </w:pPr>
    </w:p>
    <w:p w14:paraId="1BDF73AE" w14:textId="77777777" w:rsidR="000B4101" w:rsidRPr="000E2634" w:rsidRDefault="000B4101" w:rsidP="00547C68">
      <w:pPr>
        <w:rPr>
          <w:rFonts w:ascii="Garamond" w:hAnsi="Garamond"/>
        </w:rPr>
      </w:pPr>
    </w:p>
    <w:p w14:paraId="6485C1BE" w14:textId="77777777" w:rsidR="000B4101" w:rsidRPr="000E2634" w:rsidRDefault="000B4101" w:rsidP="00547C68">
      <w:pPr>
        <w:rPr>
          <w:rFonts w:ascii="Garamond" w:hAnsi="Garamond"/>
        </w:rPr>
      </w:pPr>
    </w:p>
    <w:p w14:paraId="471D801D" w14:textId="77777777" w:rsidR="000B4101" w:rsidRPr="000E2634" w:rsidRDefault="000B4101" w:rsidP="00547C68">
      <w:pPr>
        <w:rPr>
          <w:rFonts w:ascii="Garamond" w:hAnsi="Garamond"/>
        </w:rPr>
      </w:pPr>
    </w:p>
    <w:p w14:paraId="1947F761" w14:textId="77777777" w:rsidR="000B4101" w:rsidRPr="000E2634" w:rsidRDefault="000B4101" w:rsidP="00547C68">
      <w:pPr>
        <w:rPr>
          <w:rFonts w:ascii="Garamond" w:hAnsi="Garamond"/>
        </w:rPr>
      </w:pPr>
    </w:p>
    <w:p w14:paraId="4657908B" w14:textId="77777777" w:rsidR="000B4101" w:rsidRPr="000E2634" w:rsidRDefault="000B4101" w:rsidP="00547C68">
      <w:pPr>
        <w:rPr>
          <w:rFonts w:ascii="Garamond" w:hAnsi="Garamond"/>
        </w:rPr>
      </w:pPr>
    </w:p>
    <w:p w14:paraId="47B569D8" w14:textId="77777777" w:rsidR="000B4101" w:rsidRPr="000E2634" w:rsidRDefault="000B4101" w:rsidP="00547C68">
      <w:pPr>
        <w:rPr>
          <w:rFonts w:ascii="Garamond" w:hAnsi="Garamond"/>
        </w:rPr>
      </w:pPr>
    </w:p>
    <w:p w14:paraId="42B0BE0C" w14:textId="77777777" w:rsidR="000B4101" w:rsidRPr="000E2634" w:rsidRDefault="000B4101" w:rsidP="00547C68">
      <w:pPr>
        <w:rPr>
          <w:rFonts w:ascii="Garamond" w:hAnsi="Garamond"/>
        </w:rPr>
      </w:pPr>
    </w:p>
    <w:p w14:paraId="344D1246" w14:textId="77777777" w:rsidR="000B4101" w:rsidRPr="000E2634" w:rsidRDefault="000B4101" w:rsidP="00547C68">
      <w:pPr>
        <w:rPr>
          <w:rFonts w:ascii="Garamond" w:hAnsi="Garamond"/>
        </w:rPr>
      </w:pPr>
    </w:p>
    <w:p w14:paraId="4C26BE4F" w14:textId="77777777" w:rsidR="000B4101" w:rsidRPr="000E2634" w:rsidRDefault="000B4101" w:rsidP="00547C68">
      <w:pPr>
        <w:rPr>
          <w:rFonts w:ascii="Garamond" w:hAnsi="Garamond"/>
        </w:rPr>
      </w:pPr>
    </w:p>
    <w:p w14:paraId="4635036C" w14:textId="77777777" w:rsidR="000B4101" w:rsidRPr="000E2634" w:rsidRDefault="000B4101" w:rsidP="00547C68">
      <w:pPr>
        <w:rPr>
          <w:rFonts w:ascii="Garamond" w:hAnsi="Garamond"/>
        </w:rPr>
      </w:pPr>
    </w:p>
    <w:p w14:paraId="443585A9" w14:textId="77777777" w:rsidR="000B4101" w:rsidRPr="000E2634" w:rsidRDefault="000B4101" w:rsidP="00547C68">
      <w:pPr>
        <w:rPr>
          <w:rFonts w:ascii="Garamond" w:hAnsi="Garamond"/>
        </w:rPr>
      </w:pPr>
    </w:p>
    <w:p w14:paraId="6E4E9BAD" w14:textId="77777777" w:rsidR="000B4101" w:rsidRPr="000E2634" w:rsidRDefault="000B4101" w:rsidP="00547C68">
      <w:pPr>
        <w:rPr>
          <w:rFonts w:ascii="Garamond" w:hAnsi="Garamond"/>
        </w:rPr>
      </w:pPr>
    </w:p>
    <w:p w14:paraId="039C891E" w14:textId="77777777" w:rsidR="000B4101" w:rsidRPr="000E2634" w:rsidRDefault="000B4101" w:rsidP="00547C68">
      <w:pPr>
        <w:rPr>
          <w:rFonts w:ascii="Garamond" w:hAnsi="Garamond"/>
        </w:rPr>
      </w:pPr>
    </w:p>
    <w:p w14:paraId="1D17C0EF" w14:textId="77777777" w:rsidR="000B4101" w:rsidRPr="000E2634" w:rsidRDefault="000B4101" w:rsidP="00547C68">
      <w:pPr>
        <w:rPr>
          <w:rFonts w:ascii="Garamond" w:hAnsi="Garamond"/>
        </w:rPr>
      </w:pPr>
    </w:p>
    <w:p w14:paraId="54987763" w14:textId="77777777" w:rsidR="000B4101" w:rsidRPr="000E2634" w:rsidRDefault="000B4101" w:rsidP="00547C68">
      <w:pPr>
        <w:rPr>
          <w:rFonts w:ascii="Garamond" w:hAnsi="Garamond"/>
        </w:rPr>
      </w:pPr>
    </w:p>
    <w:p w14:paraId="5643014E" w14:textId="77777777" w:rsidR="000B4101" w:rsidRPr="000E2634" w:rsidRDefault="000B4101" w:rsidP="00547C68">
      <w:pPr>
        <w:rPr>
          <w:rFonts w:ascii="Garamond" w:hAnsi="Garamond"/>
        </w:rPr>
      </w:pPr>
    </w:p>
    <w:p w14:paraId="0CDD4C77" w14:textId="77777777" w:rsidR="000B4101" w:rsidRPr="000E2634" w:rsidRDefault="000B4101" w:rsidP="00547C68">
      <w:pPr>
        <w:rPr>
          <w:rFonts w:ascii="Garamond" w:hAnsi="Garamond"/>
        </w:rPr>
      </w:pPr>
    </w:p>
    <w:p w14:paraId="2E1DB07A" w14:textId="77777777" w:rsidR="000B4101" w:rsidRPr="000E2634" w:rsidRDefault="000B4101" w:rsidP="00547C68">
      <w:pPr>
        <w:rPr>
          <w:rFonts w:ascii="Garamond" w:hAnsi="Garamond"/>
        </w:rPr>
      </w:pPr>
    </w:p>
    <w:p w14:paraId="024C1BFD" w14:textId="77777777" w:rsidR="000B4101" w:rsidRPr="000E2634" w:rsidRDefault="000B4101" w:rsidP="00547C68">
      <w:pPr>
        <w:rPr>
          <w:rFonts w:ascii="Garamond" w:hAnsi="Garamond"/>
        </w:rPr>
      </w:pPr>
    </w:p>
    <w:p w14:paraId="16E4857C" w14:textId="77777777" w:rsidR="005072C8" w:rsidRPr="000E2634" w:rsidRDefault="005072C8" w:rsidP="00547C68">
      <w:pPr>
        <w:rPr>
          <w:rFonts w:ascii="Garamond" w:hAnsi="Garamond"/>
        </w:rPr>
      </w:pPr>
    </w:p>
    <w:p w14:paraId="088B9029" w14:textId="77777777" w:rsidR="005072C8" w:rsidRPr="000E2634" w:rsidRDefault="005072C8" w:rsidP="00547C68">
      <w:pPr>
        <w:rPr>
          <w:rFonts w:ascii="Garamond" w:hAnsi="Garamond"/>
        </w:rPr>
      </w:pPr>
    </w:p>
    <w:p w14:paraId="7DE1FF12" w14:textId="77777777" w:rsidR="005072C8" w:rsidRPr="000E2634" w:rsidRDefault="005072C8" w:rsidP="00547C68">
      <w:pPr>
        <w:rPr>
          <w:rFonts w:ascii="Garamond" w:hAnsi="Garamond"/>
        </w:rPr>
      </w:pPr>
    </w:p>
    <w:p w14:paraId="15B635B0" w14:textId="77777777" w:rsidR="005072C8" w:rsidRPr="000E2634" w:rsidRDefault="005072C8" w:rsidP="00547C68">
      <w:pPr>
        <w:rPr>
          <w:rFonts w:ascii="Garamond" w:hAnsi="Garamond"/>
        </w:rPr>
      </w:pPr>
    </w:p>
    <w:p w14:paraId="553C05D9" w14:textId="77777777" w:rsidR="005072C8" w:rsidRPr="000E2634" w:rsidRDefault="005072C8" w:rsidP="00547C68">
      <w:pPr>
        <w:rPr>
          <w:rFonts w:ascii="Garamond" w:hAnsi="Garamond"/>
        </w:rPr>
      </w:pPr>
    </w:p>
    <w:p w14:paraId="4FFC1A85" w14:textId="77777777" w:rsidR="005072C8" w:rsidRPr="000E2634" w:rsidRDefault="005072C8" w:rsidP="00547C68">
      <w:pPr>
        <w:rPr>
          <w:rFonts w:ascii="Garamond" w:hAnsi="Garamond"/>
        </w:rPr>
      </w:pPr>
    </w:p>
    <w:p w14:paraId="7ECC85C3" w14:textId="77777777" w:rsidR="005072C8" w:rsidRPr="000E2634" w:rsidRDefault="005072C8" w:rsidP="00547C68">
      <w:pPr>
        <w:rPr>
          <w:rFonts w:ascii="Garamond" w:hAnsi="Garamond"/>
        </w:rPr>
      </w:pPr>
    </w:p>
    <w:p w14:paraId="6B591301" w14:textId="77777777" w:rsidR="005072C8" w:rsidRPr="000E2634" w:rsidRDefault="005072C8" w:rsidP="00547C68">
      <w:pPr>
        <w:rPr>
          <w:rFonts w:ascii="Garamond" w:hAnsi="Garamond"/>
        </w:rPr>
      </w:pPr>
    </w:p>
    <w:p w14:paraId="4346057F" w14:textId="77777777" w:rsidR="005072C8" w:rsidRPr="000E2634" w:rsidRDefault="005072C8" w:rsidP="00547C68">
      <w:pPr>
        <w:rPr>
          <w:rFonts w:ascii="Garamond" w:hAnsi="Garamond"/>
        </w:rPr>
      </w:pPr>
    </w:p>
    <w:p w14:paraId="4C559597" w14:textId="77777777" w:rsidR="005072C8" w:rsidRPr="000E2634" w:rsidRDefault="005072C8" w:rsidP="00547C68">
      <w:pPr>
        <w:rPr>
          <w:rFonts w:ascii="Garamond" w:hAnsi="Garamond"/>
        </w:rPr>
      </w:pPr>
    </w:p>
    <w:p w14:paraId="60BE2F29" w14:textId="77777777" w:rsidR="005072C8" w:rsidRPr="000E2634" w:rsidRDefault="005072C8" w:rsidP="00547C68">
      <w:pPr>
        <w:rPr>
          <w:rFonts w:ascii="Garamond" w:hAnsi="Garamond"/>
        </w:rPr>
      </w:pPr>
    </w:p>
    <w:p w14:paraId="0CB53BD1" w14:textId="77777777" w:rsidR="005072C8" w:rsidRPr="000E2634" w:rsidRDefault="005072C8" w:rsidP="00547C68">
      <w:pPr>
        <w:rPr>
          <w:rFonts w:ascii="Garamond" w:hAnsi="Garamond"/>
        </w:rPr>
      </w:pPr>
    </w:p>
    <w:p w14:paraId="7BB7D19E" w14:textId="77777777" w:rsidR="005072C8" w:rsidRPr="000E2634" w:rsidRDefault="005072C8" w:rsidP="00547C68">
      <w:pPr>
        <w:rPr>
          <w:rFonts w:ascii="Garamond" w:hAnsi="Garamond"/>
        </w:rPr>
      </w:pPr>
    </w:p>
    <w:p w14:paraId="305C9D6A" w14:textId="77777777" w:rsidR="005072C8" w:rsidRPr="000E2634" w:rsidRDefault="005072C8" w:rsidP="00547C68">
      <w:pPr>
        <w:rPr>
          <w:rFonts w:ascii="Garamond" w:hAnsi="Garamond"/>
        </w:rPr>
      </w:pPr>
    </w:p>
    <w:p w14:paraId="7426224E" w14:textId="77777777" w:rsidR="005072C8" w:rsidRDefault="005072C8" w:rsidP="00547C68">
      <w:pPr>
        <w:rPr>
          <w:rFonts w:ascii="Garamond" w:hAnsi="Garamond"/>
        </w:rPr>
      </w:pPr>
    </w:p>
    <w:p w14:paraId="32AB871A" w14:textId="77777777" w:rsidR="00180ACD" w:rsidRDefault="00180ACD" w:rsidP="00547C68">
      <w:pPr>
        <w:rPr>
          <w:rFonts w:ascii="Garamond" w:hAnsi="Garamond"/>
        </w:rPr>
      </w:pPr>
    </w:p>
    <w:p w14:paraId="62FB5240" w14:textId="77777777" w:rsidR="00180ACD" w:rsidRDefault="00180ACD" w:rsidP="00547C68">
      <w:pPr>
        <w:rPr>
          <w:rFonts w:ascii="Garamond" w:hAnsi="Garamond"/>
        </w:rPr>
      </w:pPr>
    </w:p>
    <w:p w14:paraId="2FB47CE6" w14:textId="77777777" w:rsidR="00180ACD" w:rsidRPr="000E2634" w:rsidRDefault="00180ACD" w:rsidP="00547C68">
      <w:pPr>
        <w:rPr>
          <w:rFonts w:ascii="Garamond" w:hAnsi="Garamond"/>
        </w:rPr>
      </w:pPr>
    </w:p>
    <w:p w14:paraId="4FE92AC6" w14:textId="77777777" w:rsidR="007E0A93" w:rsidRPr="006B49CA" w:rsidRDefault="007E0A93" w:rsidP="00163D6A">
      <w:pPr>
        <w:jc w:val="left"/>
        <w:rPr>
          <w:rFonts w:ascii="Garamond" w:hAnsi="Garamond"/>
          <w:b/>
          <w:bCs/>
        </w:rPr>
      </w:pPr>
      <w:bookmarkStart w:id="120" w:name="_Toc220792535"/>
      <w:r w:rsidRPr="006B49CA">
        <w:rPr>
          <w:rStyle w:val="Heading1Char"/>
          <w:rFonts w:ascii="Garamond" w:hAnsi="Garamond"/>
          <w:b/>
          <w:bCs/>
          <w:color w:val="auto"/>
          <w:sz w:val="32"/>
          <w:szCs w:val="32"/>
        </w:rPr>
        <w:lastRenderedPageBreak/>
        <w:t>BOOK X — POSSIBILITY.</w:t>
      </w:r>
      <w:bookmarkEnd w:id="120"/>
      <w:r w:rsidRPr="006B49CA">
        <w:rPr>
          <w:rFonts w:ascii="Garamond" w:hAnsi="Garamond"/>
          <w:b/>
          <w:bCs/>
        </w:rPr>
        <w:t xml:space="preserve"> The Structure of What an Ente Can Become.</w:t>
      </w:r>
    </w:p>
    <w:p w14:paraId="3F1ADAF3" w14:textId="77777777" w:rsidR="007E0A93" w:rsidRPr="000E2634" w:rsidRDefault="007E0A93" w:rsidP="00163D6A">
      <w:pPr>
        <w:pStyle w:val="Heading2"/>
        <w:jc w:val="left"/>
        <w:rPr>
          <w:rFonts w:ascii="Garamond" w:hAnsi="Garamond"/>
          <w:b/>
          <w:bCs/>
          <w:color w:val="auto"/>
        </w:rPr>
      </w:pPr>
      <w:bookmarkStart w:id="121" w:name="_Toc220792536"/>
      <w:r w:rsidRPr="000E2634">
        <w:rPr>
          <w:rFonts w:ascii="Garamond" w:hAnsi="Garamond"/>
          <w:b/>
          <w:bCs/>
          <w:color w:val="auto"/>
        </w:rPr>
        <w:t>I. Possibility as the Ente’s Horizon of Becoming</w:t>
      </w:r>
      <w:bookmarkEnd w:id="121"/>
    </w:p>
    <w:p w14:paraId="044E8123" w14:textId="77777777" w:rsidR="007E0A93" w:rsidRPr="000E2634" w:rsidRDefault="007E0A93" w:rsidP="00A61C55">
      <w:pPr>
        <w:jc w:val="left"/>
        <w:rPr>
          <w:rFonts w:ascii="Garamond" w:hAnsi="Garamond"/>
        </w:rPr>
      </w:pPr>
      <w:r w:rsidRPr="000E2634">
        <w:rPr>
          <w:rFonts w:ascii="Garamond" w:hAnsi="Garamond"/>
        </w:rPr>
        <w:t>1. Possibility arises when an ente generates more potential states than it currently occupies.</w:t>
      </w:r>
    </w:p>
    <w:p w14:paraId="52BCBB8F" w14:textId="77777777" w:rsidR="007E0A93" w:rsidRPr="000E2634" w:rsidRDefault="007E0A93" w:rsidP="00A61C55">
      <w:pPr>
        <w:jc w:val="left"/>
        <w:rPr>
          <w:rFonts w:ascii="Garamond" w:hAnsi="Garamond"/>
        </w:rPr>
      </w:pPr>
      <w:r w:rsidRPr="000E2634">
        <w:rPr>
          <w:rFonts w:ascii="Garamond" w:hAnsi="Garamond"/>
        </w:rPr>
        <w:t>2. Potential requires variation.</w:t>
      </w:r>
    </w:p>
    <w:p w14:paraId="2D743E5C" w14:textId="77777777" w:rsidR="007E0A93" w:rsidRPr="000E2634" w:rsidRDefault="007E0A93" w:rsidP="00A61C55">
      <w:pPr>
        <w:jc w:val="left"/>
        <w:rPr>
          <w:rFonts w:ascii="Garamond" w:hAnsi="Garamond"/>
        </w:rPr>
      </w:pPr>
      <w:r w:rsidRPr="000E2634">
        <w:rPr>
          <w:rFonts w:ascii="Garamond" w:hAnsi="Garamond"/>
        </w:rPr>
        <w:t>3. Variation requires change.</w:t>
      </w:r>
    </w:p>
    <w:p w14:paraId="5F8907FE" w14:textId="77777777" w:rsidR="007E0A93" w:rsidRPr="000E2634" w:rsidRDefault="007E0A93" w:rsidP="00A61C55">
      <w:pPr>
        <w:jc w:val="left"/>
        <w:rPr>
          <w:rFonts w:ascii="Garamond" w:hAnsi="Garamond"/>
        </w:rPr>
      </w:pPr>
      <w:r w:rsidRPr="000E2634">
        <w:rPr>
          <w:rFonts w:ascii="Garamond" w:hAnsi="Garamond"/>
        </w:rPr>
        <w:t>4. Change requires time.</w:t>
      </w:r>
    </w:p>
    <w:p w14:paraId="27047A6F" w14:textId="77777777" w:rsidR="007E0A93" w:rsidRPr="000E2634" w:rsidRDefault="007E0A93" w:rsidP="00A61C55">
      <w:pPr>
        <w:jc w:val="left"/>
        <w:rPr>
          <w:rFonts w:ascii="Garamond" w:hAnsi="Garamond"/>
        </w:rPr>
      </w:pPr>
      <w:r w:rsidRPr="000E2634">
        <w:rPr>
          <w:rFonts w:ascii="Garamond" w:hAnsi="Garamond"/>
        </w:rPr>
        <w:t>5. Time requires biological rhythm.</w:t>
      </w:r>
    </w:p>
    <w:p w14:paraId="71D9C206" w14:textId="77777777" w:rsidR="007E0A93" w:rsidRPr="000E2634" w:rsidRDefault="007E0A93" w:rsidP="00A61C55">
      <w:pPr>
        <w:jc w:val="left"/>
        <w:rPr>
          <w:rFonts w:ascii="Garamond" w:hAnsi="Garamond"/>
        </w:rPr>
      </w:pPr>
      <w:r w:rsidRPr="000E2634">
        <w:rPr>
          <w:rFonts w:ascii="Garamond" w:hAnsi="Garamond"/>
        </w:rPr>
        <w:t>6. Therefore, possibility exists only in entes capable of generating alternative futures.</w:t>
      </w:r>
    </w:p>
    <w:p w14:paraId="49F547E1" w14:textId="77777777" w:rsidR="007E0A93" w:rsidRPr="000E2634" w:rsidRDefault="007E0A93" w:rsidP="00A61C55">
      <w:pPr>
        <w:jc w:val="left"/>
        <w:rPr>
          <w:rFonts w:ascii="Garamond" w:hAnsi="Garamond"/>
        </w:rPr>
      </w:pPr>
      <w:r w:rsidRPr="000E2634">
        <w:rPr>
          <w:rFonts w:ascii="Garamond" w:hAnsi="Garamond"/>
        </w:rPr>
        <w:t>7. Possibility is the ente’s horizon of becoming.</w:t>
      </w:r>
    </w:p>
    <w:p w14:paraId="61D36B90" w14:textId="77777777" w:rsidR="007E0A93" w:rsidRPr="000E2634" w:rsidRDefault="007E0A93" w:rsidP="00547C68">
      <w:pPr>
        <w:pStyle w:val="Heading2"/>
        <w:rPr>
          <w:rFonts w:ascii="Garamond" w:hAnsi="Garamond"/>
          <w:b/>
          <w:bCs/>
          <w:color w:val="auto"/>
        </w:rPr>
      </w:pPr>
      <w:bookmarkStart w:id="122" w:name="_Toc220792537"/>
      <w:r w:rsidRPr="000E2634">
        <w:rPr>
          <w:rFonts w:ascii="Garamond" w:hAnsi="Garamond"/>
          <w:b/>
          <w:bCs/>
          <w:color w:val="auto"/>
        </w:rPr>
        <w:t>II. Possibility Is Not Matter</w:t>
      </w:r>
      <w:bookmarkEnd w:id="122"/>
    </w:p>
    <w:p w14:paraId="06D25193" w14:textId="77777777" w:rsidR="007E0A93" w:rsidRPr="000E2634" w:rsidRDefault="007E0A93" w:rsidP="00547C68">
      <w:pPr>
        <w:rPr>
          <w:rFonts w:ascii="Garamond" w:hAnsi="Garamond"/>
        </w:rPr>
      </w:pPr>
      <w:r w:rsidRPr="000E2634">
        <w:rPr>
          <w:rFonts w:ascii="Garamond" w:hAnsi="Garamond"/>
        </w:rPr>
        <w:t>8. Matter can move, but it cannot imagine alternatives.</w:t>
      </w:r>
    </w:p>
    <w:p w14:paraId="4D903B36" w14:textId="77777777" w:rsidR="007E0A93" w:rsidRPr="000E2634" w:rsidRDefault="007E0A93" w:rsidP="00547C68">
      <w:pPr>
        <w:rPr>
          <w:rFonts w:ascii="Garamond" w:hAnsi="Garamond"/>
        </w:rPr>
      </w:pPr>
      <w:r w:rsidRPr="000E2634">
        <w:rPr>
          <w:rFonts w:ascii="Garamond" w:hAnsi="Garamond"/>
        </w:rPr>
        <w:t>9. Matter can change, but it cannot project futures.</w:t>
      </w:r>
    </w:p>
    <w:p w14:paraId="313C530C" w14:textId="77777777" w:rsidR="007E0A93" w:rsidRPr="000E2634" w:rsidRDefault="007E0A93" w:rsidP="00547C68">
      <w:pPr>
        <w:rPr>
          <w:rFonts w:ascii="Garamond" w:hAnsi="Garamond"/>
        </w:rPr>
      </w:pPr>
      <w:r w:rsidRPr="000E2634">
        <w:rPr>
          <w:rFonts w:ascii="Garamond" w:hAnsi="Garamond"/>
        </w:rPr>
        <w:t>10. Matter can combine, but it cannot generate potential.</w:t>
      </w:r>
    </w:p>
    <w:p w14:paraId="724AB153" w14:textId="77777777" w:rsidR="007E0A93" w:rsidRPr="000E2634" w:rsidRDefault="007E0A93" w:rsidP="00547C68">
      <w:pPr>
        <w:rPr>
          <w:rFonts w:ascii="Garamond" w:hAnsi="Garamond"/>
        </w:rPr>
      </w:pPr>
      <w:r w:rsidRPr="000E2634">
        <w:rPr>
          <w:rFonts w:ascii="Garamond" w:hAnsi="Garamond"/>
        </w:rPr>
        <w:t>11. Possibility is not a property of matter.</w:t>
      </w:r>
    </w:p>
    <w:p w14:paraId="36819F4F" w14:textId="77777777" w:rsidR="007E0A93" w:rsidRPr="000E2634" w:rsidRDefault="007E0A93" w:rsidP="00547C68">
      <w:pPr>
        <w:rPr>
          <w:rFonts w:ascii="Garamond" w:hAnsi="Garamond"/>
        </w:rPr>
      </w:pPr>
      <w:r w:rsidRPr="000E2634">
        <w:rPr>
          <w:rFonts w:ascii="Garamond" w:hAnsi="Garamond"/>
        </w:rPr>
        <w:t>12. Possibility is the ente’s capacity to generate unrealized states.</w:t>
      </w:r>
    </w:p>
    <w:p w14:paraId="25C971BE" w14:textId="77777777" w:rsidR="007E0A93" w:rsidRPr="000E2634" w:rsidRDefault="007E0A93" w:rsidP="00547C68">
      <w:pPr>
        <w:rPr>
          <w:rFonts w:ascii="Garamond" w:hAnsi="Garamond"/>
        </w:rPr>
      </w:pPr>
      <w:r w:rsidRPr="000E2634">
        <w:rPr>
          <w:rFonts w:ascii="Garamond" w:hAnsi="Garamond"/>
        </w:rPr>
        <w:t>13. Only entes possess possibility.</w:t>
      </w:r>
    </w:p>
    <w:p w14:paraId="3C1D49E9" w14:textId="77777777" w:rsidR="007E0A93" w:rsidRPr="000E2634" w:rsidRDefault="007E0A93" w:rsidP="00547C68">
      <w:pPr>
        <w:pStyle w:val="Heading2"/>
        <w:rPr>
          <w:rFonts w:ascii="Garamond" w:hAnsi="Garamond"/>
          <w:b/>
          <w:bCs/>
          <w:color w:val="auto"/>
        </w:rPr>
      </w:pPr>
      <w:bookmarkStart w:id="123" w:name="_Toc220792538"/>
      <w:r w:rsidRPr="000E2634">
        <w:rPr>
          <w:rFonts w:ascii="Garamond" w:hAnsi="Garamond"/>
          <w:b/>
          <w:bCs/>
          <w:color w:val="auto"/>
        </w:rPr>
        <w:t>III. Possibility Is Not Pure Consciousness</w:t>
      </w:r>
      <w:bookmarkEnd w:id="123"/>
    </w:p>
    <w:p w14:paraId="4AA938D9" w14:textId="77777777" w:rsidR="007E0A93" w:rsidRPr="000E2634" w:rsidRDefault="007E0A93" w:rsidP="00A61C55">
      <w:pPr>
        <w:jc w:val="left"/>
        <w:rPr>
          <w:rFonts w:ascii="Garamond" w:hAnsi="Garamond"/>
        </w:rPr>
      </w:pPr>
      <w:r w:rsidRPr="000E2634">
        <w:rPr>
          <w:rFonts w:ascii="Garamond" w:hAnsi="Garamond"/>
        </w:rPr>
        <w:t>14. Consciousness perceives possibility, but does not generate it without structure.</w:t>
      </w:r>
    </w:p>
    <w:p w14:paraId="58F6C86E" w14:textId="77777777" w:rsidR="007E0A93" w:rsidRPr="000E2634" w:rsidRDefault="007E0A93" w:rsidP="00A61C55">
      <w:pPr>
        <w:jc w:val="left"/>
        <w:rPr>
          <w:rFonts w:ascii="Garamond" w:hAnsi="Garamond"/>
        </w:rPr>
      </w:pPr>
      <w:r w:rsidRPr="000E2634">
        <w:rPr>
          <w:rFonts w:ascii="Garamond" w:hAnsi="Garamond"/>
        </w:rPr>
        <w:t>15. Generation requires biological grounding.</w:t>
      </w:r>
    </w:p>
    <w:p w14:paraId="0E73F782" w14:textId="77777777" w:rsidR="007E0A93" w:rsidRPr="000E2634" w:rsidRDefault="007E0A93" w:rsidP="00A61C55">
      <w:pPr>
        <w:jc w:val="left"/>
        <w:rPr>
          <w:rFonts w:ascii="Garamond" w:hAnsi="Garamond"/>
        </w:rPr>
      </w:pPr>
      <w:r w:rsidRPr="000E2634">
        <w:rPr>
          <w:rFonts w:ascii="Garamond" w:hAnsi="Garamond"/>
        </w:rPr>
        <w:t>16. Biological grounding requires change.</w:t>
      </w:r>
    </w:p>
    <w:p w14:paraId="11EAFE03" w14:textId="77777777" w:rsidR="007E0A93" w:rsidRPr="000E2634" w:rsidRDefault="007E0A93" w:rsidP="00A61C55">
      <w:pPr>
        <w:jc w:val="left"/>
        <w:rPr>
          <w:rFonts w:ascii="Garamond" w:hAnsi="Garamond"/>
        </w:rPr>
      </w:pPr>
      <w:r w:rsidRPr="000E2634">
        <w:rPr>
          <w:rFonts w:ascii="Garamond" w:hAnsi="Garamond"/>
        </w:rPr>
        <w:t>17. Change requires temporal continuity.</w:t>
      </w:r>
    </w:p>
    <w:p w14:paraId="7F1F6D03" w14:textId="77777777" w:rsidR="007E0A93" w:rsidRPr="000E2634" w:rsidRDefault="007E0A93" w:rsidP="00A61C55">
      <w:pPr>
        <w:jc w:val="left"/>
        <w:rPr>
          <w:rFonts w:ascii="Garamond" w:hAnsi="Garamond"/>
        </w:rPr>
      </w:pPr>
      <w:r w:rsidRPr="000E2634">
        <w:rPr>
          <w:rFonts w:ascii="Garamond" w:hAnsi="Garamond"/>
        </w:rPr>
        <w:t>18. Possibility is consciousness encountering the ente’s potential futures.</w:t>
      </w:r>
    </w:p>
    <w:p w14:paraId="73A60792" w14:textId="77777777" w:rsidR="007E0A93" w:rsidRPr="000E2634" w:rsidRDefault="007E0A93" w:rsidP="00547C68">
      <w:pPr>
        <w:pStyle w:val="Heading2"/>
        <w:rPr>
          <w:rFonts w:ascii="Garamond" w:hAnsi="Garamond"/>
          <w:b/>
          <w:bCs/>
          <w:color w:val="auto"/>
        </w:rPr>
      </w:pPr>
      <w:bookmarkStart w:id="124" w:name="_Toc220792539"/>
      <w:r w:rsidRPr="000E2634">
        <w:rPr>
          <w:rFonts w:ascii="Garamond" w:hAnsi="Garamond"/>
          <w:b/>
          <w:bCs/>
          <w:color w:val="auto"/>
        </w:rPr>
        <w:t>IV. The Ente as the Ground of Possibility</w:t>
      </w:r>
      <w:bookmarkEnd w:id="124"/>
    </w:p>
    <w:p w14:paraId="437D5311" w14:textId="77777777" w:rsidR="007E0A93" w:rsidRPr="000E2634" w:rsidRDefault="007E0A93" w:rsidP="00547C68">
      <w:pPr>
        <w:rPr>
          <w:rFonts w:ascii="Garamond" w:hAnsi="Garamond"/>
        </w:rPr>
      </w:pPr>
      <w:r w:rsidRPr="000E2634">
        <w:rPr>
          <w:rFonts w:ascii="Garamond" w:hAnsi="Garamond"/>
        </w:rPr>
        <w:t>19. Each ente generates its own time.</w:t>
      </w:r>
    </w:p>
    <w:p w14:paraId="39E883B9" w14:textId="77777777" w:rsidR="007E0A93" w:rsidRPr="000E2634" w:rsidRDefault="007E0A93" w:rsidP="00547C68">
      <w:pPr>
        <w:rPr>
          <w:rFonts w:ascii="Garamond" w:hAnsi="Garamond"/>
        </w:rPr>
      </w:pPr>
      <w:r w:rsidRPr="000E2634">
        <w:rPr>
          <w:rFonts w:ascii="Garamond" w:hAnsi="Garamond"/>
        </w:rPr>
        <w:t>20. Time becomes variation through change.</w:t>
      </w:r>
    </w:p>
    <w:p w14:paraId="2812342A" w14:textId="77777777" w:rsidR="007E0A93" w:rsidRPr="000E2634" w:rsidRDefault="007E0A93" w:rsidP="00547C68">
      <w:pPr>
        <w:rPr>
          <w:rFonts w:ascii="Garamond" w:hAnsi="Garamond"/>
        </w:rPr>
      </w:pPr>
      <w:r w:rsidRPr="000E2634">
        <w:rPr>
          <w:rFonts w:ascii="Garamond" w:hAnsi="Garamond"/>
        </w:rPr>
        <w:t>21. Variation becomes potential through coherence.</w:t>
      </w:r>
    </w:p>
    <w:p w14:paraId="5D67EE92" w14:textId="77777777" w:rsidR="007E0A93" w:rsidRPr="000E2634" w:rsidRDefault="007E0A93" w:rsidP="00547C68">
      <w:pPr>
        <w:rPr>
          <w:rFonts w:ascii="Garamond" w:hAnsi="Garamond"/>
        </w:rPr>
      </w:pPr>
      <w:r w:rsidRPr="000E2634">
        <w:rPr>
          <w:rFonts w:ascii="Garamond" w:hAnsi="Garamond"/>
        </w:rPr>
        <w:t>22. Potential becomes possibility through identity.</w:t>
      </w:r>
    </w:p>
    <w:p w14:paraId="77384388" w14:textId="77777777" w:rsidR="007E0A93" w:rsidRPr="000E2634" w:rsidRDefault="007E0A93" w:rsidP="00547C68">
      <w:pPr>
        <w:rPr>
          <w:rFonts w:ascii="Garamond" w:hAnsi="Garamond"/>
        </w:rPr>
      </w:pPr>
      <w:r w:rsidRPr="000E2634">
        <w:rPr>
          <w:rFonts w:ascii="Garamond" w:hAnsi="Garamond"/>
        </w:rPr>
        <w:t>23. Identity becomes agency through choice.</w:t>
      </w:r>
    </w:p>
    <w:p w14:paraId="4483B935" w14:textId="77777777" w:rsidR="007E0A93" w:rsidRPr="000E2634" w:rsidRDefault="007E0A93" w:rsidP="00547C68">
      <w:pPr>
        <w:rPr>
          <w:rFonts w:ascii="Garamond" w:hAnsi="Garamond"/>
        </w:rPr>
      </w:pPr>
      <w:r w:rsidRPr="000E2634">
        <w:rPr>
          <w:rFonts w:ascii="Garamond" w:hAnsi="Garamond"/>
        </w:rPr>
        <w:lastRenderedPageBreak/>
        <w:t>24. Agency becomes world</w:t>
      </w:r>
      <w:r w:rsidRPr="000E2634">
        <w:rPr>
          <w:rFonts w:ascii="Cambria Math" w:hAnsi="Cambria Math" w:cs="Cambria Math"/>
        </w:rPr>
        <w:t>‑</w:t>
      </w:r>
      <w:r w:rsidRPr="000E2634">
        <w:rPr>
          <w:rFonts w:ascii="Garamond" w:hAnsi="Garamond"/>
        </w:rPr>
        <w:t>formation through action.</w:t>
      </w:r>
    </w:p>
    <w:p w14:paraId="0C650963" w14:textId="77777777" w:rsidR="007E0A93" w:rsidRPr="000E2634" w:rsidRDefault="007E0A93" w:rsidP="00547C68">
      <w:pPr>
        <w:rPr>
          <w:rFonts w:ascii="Garamond" w:hAnsi="Garamond"/>
        </w:rPr>
      </w:pPr>
      <w:r w:rsidRPr="000E2634">
        <w:rPr>
          <w:rFonts w:ascii="Garamond" w:hAnsi="Garamond"/>
        </w:rPr>
        <w:t>25. Action becomes transformation through cycles.</w:t>
      </w:r>
    </w:p>
    <w:p w14:paraId="1B25DA5B" w14:textId="77777777" w:rsidR="007E0A93" w:rsidRPr="000E2634" w:rsidRDefault="007E0A93" w:rsidP="00547C68">
      <w:pPr>
        <w:rPr>
          <w:rFonts w:ascii="Garamond" w:hAnsi="Garamond"/>
        </w:rPr>
      </w:pPr>
      <w:r w:rsidRPr="000E2634">
        <w:rPr>
          <w:rFonts w:ascii="Garamond" w:hAnsi="Garamond"/>
        </w:rPr>
        <w:t>26. Transformation becomes evolution through inheritance.</w:t>
      </w:r>
    </w:p>
    <w:p w14:paraId="1636A22A" w14:textId="77777777" w:rsidR="007E0A93" w:rsidRPr="000E2634" w:rsidRDefault="007E0A93" w:rsidP="00547C68">
      <w:pPr>
        <w:rPr>
          <w:rFonts w:ascii="Garamond" w:hAnsi="Garamond"/>
        </w:rPr>
      </w:pPr>
      <w:r w:rsidRPr="000E2634">
        <w:rPr>
          <w:rFonts w:ascii="Garamond" w:hAnsi="Garamond"/>
        </w:rPr>
        <w:t>27. Evolution becomes emergence through novelty.</w:t>
      </w:r>
    </w:p>
    <w:p w14:paraId="48F7D536" w14:textId="77777777" w:rsidR="007E0A93" w:rsidRPr="000E2634" w:rsidRDefault="007E0A93" w:rsidP="00547C68">
      <w:pPr>
        <w:rPr>
          <w:rFonts w:ascii="Garamond" w:hAnsi="Garamond"/>
        </w:rPr>
      </w:pPr>
      <w:r w:rsidRPr="000E2634">
        <w:rPr>
          <w:rFonts w:ascii="Garamond" w:hAnsi="Garamond"/>
        </w:rPr>
        <w:t>28.Possibility is the ente’s capacity to generate new futures.</w:t>
      </w:r>
    </w:p>
    <w:p w14:paraId="66BB5C0C" w14:textId="77777777" w:rsidR="007E0A93" w:rsidRPr="000E2634" w:rsidRDefault="007E0A93" w:rsidP="00547C68">
      <w:pPr>
        <w:pStyle w:val="Heading2"/>
        <w:rPr>
          <w:rFonts w:ascii="Garamond" w:hAnsi="Garamond"/>
          <w:b/>
          <w:bCs/>
          <w:color w:val="auto"/>
        </w:rPr>
      </w:pPr>
      <w:bookmarkStart w:id="125" w:name="_Toc220792540"/>
      <w:r w:rsidRPr="000E2634">
        <w:rPr>
          <w:rFonts w:ascii="Garamond" w:hAnsi="Garamond"/>
          <w:b/>
          <w:bCs/>
          <w:color w:val="auto"/>
        </w:rPr>
        <w:t>V. The Structure of Possibility</w:t>
      </w:r>
      <w:bookmarkEnd w:id="125"/>
    </w:p>
    <w:p w14:paraId="3CC7139F" w14:textId="77777777" w:rsidR="007E0A93" w:rsidRPr="000E2634" w:rsidRDefault="007E0A93" w:rsidP="00547C68">
      <w:pPr>
        <w:rPr>
          <w:rFonts w:ascii="Garamond" w:hAnsi="Garamond"/>
        </w:rPr>
      </w:pPr>
      <w:r w:rsidRPr="000E2634">
        <w:rPr>
          <w:rFonts w:ascii="Garamond" w:hAnsi="Garamond"/>
        </w:rPr>
        <w:t>29. Possibility organizes potential states.</w:t>
      </w:r>
    </w:p>
    <w:p w14:paraId="3C489DBE" w14:textId="77777777" w:rsidR="007E0A93" w:rsidRPr="000E2634" w:rsidRDefault="007E0A93" w:rsidP="00547C68">
      <w:pPr>
        <w:rPr>
          <w:rFonts w:ascii="Garamond" w:hAnsi="Garamond"/>
        </w:rPr>
      </w:pPr>
      <w:r w:rsidRPr="000E2634">
        <w:rPr>
          <w:rFonts w:ascii="Garamond" w:hAnsi="Garamond"/>
        </w:rPr>
        <w:t>30. Potential states create alternatives.</w:t>
      </w:r>
    </w:p>
    <w:p w14:paraId="48D859D7" w14:textId="77777777" w:rsidR="007E0A93" w:rsidRPr="000E2634" w:rsidRDefault="007E0A93" w:rsidP="00547C68">
      <w:pPr>
        <w:rPr>
          <w:rFonts w:ascii="Garamond" w:hAnsi="Garamond"/>
        </w:rPr>
      </w:pPr>
      <w:r w:rsidRPr="000E2634">
        <w:rPr>
          <w:rFonts w:ascii="Garamond" w:hAnsi="Garamond"/>
        </w:rPr>
        <w:t>31. Alternatives create choice.</w:t>
      </w:r>
    </w:p>
    <w:p w14:paraId="2EFB6273" w14:textId="77777777" w:rsidR="007E0A93" w:rsidRPr="000E2634" w:rsidRDefault="007E0A93" w:rsidP="00547C68">
      <w:pPr>
        <w:rPr>
          <w:rFonts w:ascii="Garamond" w:hAnsi="Garamond"/>
        </w:rPr>
      </w:pPr>
      <w:r w:rsidRPr="000E2634">
        <w:rPr>
          <w:rFonts w:ascii="Garamond" w:hAnsi="Garamond"/>
        </w:rPr>
        <w:t>32. Choice creates agency.</w:t>
      </w:r>
    </w:p>
    <w:p w14:paraId="7CFCAB58" w14:textId="77777777" w:rsidR="007E0A93" w:rsidRPr="000E2634" w:rsidRDefault="007E0A93" w:rsidP="00547C68">
      <w:pPr>
        <w:rPr>
          <w:rFonts w:ascii="Garamond" w:hAnsi="Garamond"/>
        </w:rPr>
      </w:pPr>
      <w:r w:rsidRPr="000E2634">
        <w:rPr>
          <w:rFonts w:ascii="Garamond" w:hAnsi="Garamond"/>
        </w:rPr>
        <w:t>33. Agency creates new worlds.</w:t>
      </w:r>
    </w:p>
    <w:p w14:paraId="04463972" w14:textId="77777777" w:rsidR="007E0A93" w:rsidRPr="000E2634" w:rsidRDefault="007E0A93" w:rsidP="00547C68">
      <w:pPr>
        <w:rPr>
          <w:rFonts w:ascii="Garamond" w:hAnsi="Garamond"/>
        </w:rPr>
      </w:pPr>
      <w:r w:rsidRPr="000E2634">
        <w:rPr>
          <w:rFonts w:ascii="Garamond" w:hAnsi="Garamond"/>
        </w:rPr>
        <w:t>34. Possibility is the architecture that links change to agency.</w:t>
      </w:r>
    </w:p>
    <w:p w14:paraId="1516823D" w14:textId="77777777" w:rsidR="007E0A93" w:rsidRPr="000E2634" w:rsidRDefault="007E0A93" w:rsidP="00547C68">
      <w:pPr>
        <w:pStyle w:val="Heading2"/>
        <w:rPr>
          <w:rFonts w:ascii="Garamond" w:hAnsi="Garamond"/>
          <w:b/>
          <w:bCs/>
          <w:color w:val="auto"/>
        </w:rPr>
      </w:pPr>
      <w:bookmarkStart w:id="126" w:name="_Toc220792541"/>
      <w:r w:rsidRPr="000E2634">
        <w:rPr>
          <w:rFonts w:ascii="Garamond" w:hAnsi="Garamond"/>
          <w:b/>
          <w:bCs/>
          <w:color w:val="auto"/>
        </w:rPr>
        <w:t>VI. Possibility as the Beginning of Agency</w:t>
      </w:r>
      <w:bookmarkEnd w:id="126"/>
    </w:p>
    <w:p w14:paraId="1B8F1E00" w14:textId="77777777" w:rsidR="007E0A93" w:rsidRPr="000E2634" w:rsidRDefault="007E0A93" w:rsidP="00547C68">
      <w:pPr>
        <w:rPr>
          <w:rFonts w:ascii="Garamond" w:hAnsi="Garamond"/>
        </w:rPr>
      </w:pPr>
      <w:r w:rsidRPr="000E2634">
        <w:rPr>
          <w:rFonts w:ascii="Garamond" w:hAnsi="Garamond"/>
        </w:rPr>
        <w:t>35. Possibility makes choice possible.</w:t>
      </w:r>
    </w:p>
    <w:p w14:paraId="5C7EB68C" w14:textId="77777777" w:rsidR="007E0A93" w:rsidRPr="000E2634" w:rsidRDefault="007E0A93" w:rsidP="00547C68">
      <w:pPr>
        <w:rPr>
          <w:rFonts w:ascii="Garamond" w:hAnsi="Garamond"/>
        </w:rPr>
      </w:pPr>
      <w:r w:rsidRPr="000E2634">
        <w:rPr>
          <w:rFonts w:ascii="Garamond" w:hAnsi="Garamond"/>
        </w:rPr>
        <w:t>36. Possibility makes intention possible.</w:t>
      </w:r>
    </w:p>
    <w:p w14:paraId="042DFCD1" w14:textId="77777777" w:rsidR="007E0A93" w:rsidRPr="000E2634" w:rsidRDefault="007E0A93" w:rsidP="00547C68">
      <w:pPr>
        <w:rPr>
          <w:rFonts w:ascii="Garamond" w:hAnsi="Garamond"/>
        </w:rPr>
      </w:pPr>
      <w:r w:rsidRPr="000E2634">
        <w:rPr>
          <w:rFonts w:ascii="Garamond" w:hAnsi="Garamond"/>
        </w:rPr>
        <w:t>37. Possibility makes action possible.</w:t>
      </w:r>
    </w:p>
    <w:p w14:paraId="73489D3D" w14:textId="77777777" w:rsidR="007E0A93" w:rsidRPr="000E2634" w:rsidRDefault="007E0A93" w:rsidP="00547C68">
      <w:pPr>
        <w:rPr>
          <w:rFonts w:ascii="Garamond" w:hAnsi="Garamond"/>
        </w:rPr>
      </w:pPr>
      <w:r w:rsidRPr="000E2634">
        <w:rPr>
          <w:rFonts w:ascii="Garamond" w:hAnsi="Garamond"/>
        </w:rPr>
        <w:t>38. Possibility makes transformation possible.</w:t>
      </w:r>
    </w:p>
    <w:p w14:paraId="43C519A8" w14:textId="77777777" w:rsidR="007E0A93" w:rsidRPr="000E2634" w:rsidRDefault="007E0A93" w:rsidP="00547C68">
      <w:pPr>
        <w:rPr>
          <w:rFonts w:ascii="Garamond" w:hAnsi="Garamond"/>
        </w:rPr>
      </w:pPr>
      <w:r w:rsidRPr="000E2634">
        <w:rPr>
          <w:rFonts w:ascii="Garamond" w:hAnsi="Garamond"/>
        </w:rPr>
        <w:t>39. Possibility makes evolution possible.</w:t>
      </w:r>
    </w:p>
    <w:p w14:paraId="7B761C77" w14:textId="77777777" w:rsidR="007E0A93" w:rsidRPr="000E2634" w:rsidRDefault="007E0A93" w:rsidP="00547C68">
      <w:pPr>
        <w:rPr>
          <w:rFonts w:ascii="Garamond" w:hAnsi="Garamond"/>
        </w:rPr>
      </w:pPr>
      <w:r w:rsidRPr="000E2634">
        <w:rPr>
          <w:rFonts w:ascii="Garamond" w:hAnsi="Garamond"/>
        </w:rPr>
        <w:t>40. Possibility is the first condition of agential intelligibility.</w:t>
      </w:r>
    </w:p>
    <w:p w14:paraId="7D2F0AA5" w14:textId="77777777" w:rsidR="007E0A93" w:rsidRPr="000E2634" w:rsidRDefault="007E0A93" w:rsidP="00547C68">
      <w:pPr>
        <w:pStyle w:val="Heading2"/>
        <w:rPr>
          <w:rFonts w:ascii="Garamond" w:hAnsi="Garamond"/>
          <w:b/>
          <w:bCs/>
          <w:color w:val="auto"/>
        </w:rPr>
      </w:pPr>
      <w:bookmarkStart w:id="127" w:name="_Toc220792542"/>
      <w:r w:rsidRPr="000E2634">
        <w:rPr>
          <w:rFonts w:ascii="Garamond" w:hAnsi="Garamond"/>
          <w:b/>
          <w:bCs/>
          <w:color w:val="auto"/>
        </w:rPr>
        <w:t>VII. Variation in Possibility</w:t>
      </w:r>
      <w:bookmarkEnd w:id="127"/>
    </w:p>
    <w:p w14:paraId="10B8613E" w14:textId="77777777" w:rsidR="007E0A93" w:rsidRPr="000E2634" w:rsidRDefault="007E0A93" w:rsidP="00A61C55">
      <w:pPr>
        <w:jc w:val="left"/>
        <w:rPr>
          <w:rFonts w:ascii="Garamond" w:hAnsi="Garamond"/>
        </w:rPr>
      </w:pPr>
      <w:r w:rsidRPr="000E2634">
        <w:rPr>
          <w:rFonts w:ascii="Garamond" w:hAnsi="Garamond"/>
        </w:rPr>
        <w:t>41. Different entes possess different possibilities.</w:t>
      </w:r>
    </w:p>
    <w:p w14:paraId="0C774066" w14:textId="77777777" w:rsidR="007E0A93" w:rsidRPr="000E2634" w:rsidRDefault="007E0A93" w:rsidP="00A61C55">
      <w:pPr>
        <w:jc w:val="left"/>
        <w:rPr>
          <w:rFonts w:ascii="Garamond" w:hAnsi="Garamond"/>
        </w:rPr>
      </w:pPr>
      <w:r w:rsidRPr="000E2634">
        <w:rPr>
          <w:rFonts w:ascii="Garamond" w:hAnsi="Garamond"/>
        </w:rPr>
        <w:t>42. Different rhythms produce different potentials.</w:t>
      </w:r>
    </w:p>
    <w:p w14:paraId="55EE375C" w14:textId="77777777" w:rsidR="007E0A93" w:rsidRPr="000E2634" w:rsidRDefault="007E0A93" w:rsidP="00A61C55">
      <w:pPr>
        <w:jc w:val="left"/>
        <w:rPr>
          <w:rFonts w:ascii="Garamond" w:hAnsi="Garamond"/>
        </w:rPr>
      </w:pPr>
      <w:r w:rsidRPr="000E2634">
        <w:rPr>
          <w:rFonts w:ascii="Garamond" w:hAnsi="Garamond"/>
        </w:rPr>
        <w:t>43. Different potentials produce different choices.</w:t>
      </w:r>
    </w:p>
    <w:p w14:paraId="2ECEA801" w14:textId="77777777" w:rsidR="007E0A93" w:rsidRPr="000E2634" w:rsidRDefault="007E0A93" w:rsidP="00A61C55">
      <w:pPr>
        <w:jc w:val="left"/>
        <w:rPr>
          <w:rFonts w:ascii="Garamond" w:hAnsi="Garamond"/>
        </w:rPr>
      </w:pPr>
      <w:r w:rsidRPr="000E2634">
        <w:rPr>
          <w:rFonts w:ascii="Garamond" w:hAnsi="Garamond"/>
        </w:rPr>
        <w:t>44. Different choices produce different identities.</w:t>
      </w:r>
    </w:p>
    <w:p w14:paraId="490FF133" w14:textId="77777777" w:rsidR="007E0A93" w:rsidRPr="000E2634" w:rsidRDefault="007E0A93" w:rsidP="00A61C55">
      <w:pPr>
        <w:jc w:val="left"/>
        <w:rPr>
          <w:rFonts w:ascii="Garamond" w:hAnsi="Garamond"/>
        </w:rPr>
      </w:pPr>
      <w:r w:rsidRPr="000E2634">
        <w:rPr>
          <w:rFonts w:ascii="Garamond" w:hAnsi="Garamond"/>
        </w:rPr>
        <w:t>45. Different identities produce different worlds.</w:t>
      </w:r>
    </w:p>
    <w:p w14:paraId="03A50C45" w14:textId="77777777" w:rsidR="007E0A93" w:rsidRPr="000E2634" w:rsidRDefault="007E0A93" w:rsidP="00A61C55">
      <w:pPr>
        <w:jc w:val="left"/>
        <w:rPr>
          <w:rFonts w:ascii="Garamond" w:hAnsi="Garamond"/>
        </w:rPr>
      </w:pPr>
      <w:r w:rsidRPr="000E2634">
        <w:rPr>
          <w:rFonts w:ascii="Garamond" w:hAnsi="Garamond"/>
        </w:rPr>
        <w:t>46. Possibility varies with biological structure, rhythm, and coherence.</w:t>
      </w:r>
    </w:p>
    <w:p w14:paraId="6DD46544" w14:textId="77777777" w:rsidR="007E0A93" w:rsidRPr="000E2634" w:rsidRDefault="007E0A93" w:rsidP="00A61C55">
      <w:pPr>
        <w:jc w:val="left"/>
        <w:rPr>
          <w:rFonts w:ascii="Garamond" w:hAnsi="Garamond"/>
        </w:rPr>
      </w:pPr>
      <w:r w:rsidRPr="000E2634">
        <w:rPr>
          <w:rFonts w:ascii="Garamond" w:hAnsi="Garamond"/>
        </w:rPr>
        <w:t>47. No two entes possess the same horizon of possibility.</w:t>
      </w:r>
    </w:p>
    <w:p w14:paraId="083DD65F" w14:textId="77777777" w:rsidR="007E0A93" w:rsidRPr="000E2634" w:rsidRDefault="007E0A93" w:rsidP="00547C68">
      <w:pPr>
        <w:pStyle w:val="Heading2"/>
        <w:rPr>
          <w:rFonts w:ascii="Garamond" w:hAnsi="Garamond"/>
          <w:b/>
          <w:bCs/>
          <w:color w:val="auto"/>
        </w:rPr>
      </w:pPr>
      <w:bookmarkStart w:id="128" w:name="_Toc220792543"/>
      <w:r w:rsidRPr="000E2634">
        <w:rPr>
          <w:rFonts w:ascii="Garamond" w:hAnsi="Garamond"/>
          <w:b/>
          <w:bCs/>
          <w:color w:val="auto"/>
        </w:rPr>
        <w:t>VIII. Possibility and Mortality</w:t>
      </w:r>
      <w:bookmarkEnd w:id="128"/>
    </w:p>
    <w:p w14:paraId="4755A6F2" w14:textId="77777777" w:rsidR="007E0A93" w:rsidRPr="000E2634" w:rsidRDefault="007E0A93" w:rsidP="00547C68">
      <w:pPr>
        <w:rPr>
          <w:rFonts w:ascii="Garamond" w:hAnsi="Garamond"/>
        </w:rPr>
      </w:pPr>
      <w:r w:rsidRPr="000E2634">
        <w:rPr>
          <w:rFonts w:ascii="Garamond" w:hAnsi="Garamond"/>
        </w:rPr>
        <w:t>48. Possibility is finite because entes are finite.</w:t>
      </w:r>
    </w:p>
    <w:p w14:paraId="3BF260BD" w14:textId="77777777" w:rsidR="007E0A93" w:rsidRPr="000E2634" w:rsidRDefault="007E0A93" w:rsidP="00547C68">
      <w:pPr>
        <w:rPr>
          <w:rFonts w:ascii="Garamond" w:hAnsi="Garamond"/>
        </w:rPr>
      </w:pPr>
      <w:r w:rsidRPr="000E2634">
        <w:rPr>
          <w:rFonts w:ascii="Garamond" w:hAnsi="Garamond"/>
        </w:rPr>
        <w:t>49. When biological rhythm weakens, possibility narrows.</w:t>
      </w:r>
    </w:p>
    <w:p w14:paraId="5C760FCB" w14:textId="77777777" w:rsidR="007E0A93" w:rsidRPr="000E2634" w:rsidRDefault="007E0A93" w:rsidP="00547C68">
      <w:pPr>
        <w:rPr>
          <w:rFonts w:ascii="Garamond" w:hAnsi="Garamond"/>
        </w:rPr>
      </w:pPr>
      <w:r w:rsidRPr="000E2634">
        <w:rPr>
          <w:rFonts w:ascii="Garamond" w:hAnsi="Garamond"/>
        </w:rPr>
        <w:t>50. When coherence collapses, possibility dissolves.</w:t>
      </w:r>
    </w:p>
    <w:p w14:paraId="3848D67B" w14:textId="77777777" w:rsidR="007E0A93" w:rsidRPr="000E2634" w:rsidRDefault="007E0A93" w:rsidP="00547C68">
      <w:pPr>
        <w:rPr>
          <w:rFonts w:ascii="Garamond" w:hAnsi="Garamond"/>
        </w:rPr>
      </w:pPr>
      <w:r w:rsidRPr="000E2634">
        <w:rPr>
          <w:rFonts w:ascii="Garamond" w:hAnsi="Garamond"/>
        </w:rPr>
        <w:t>51. Mortality is the limit of possibility.</w:t>
      </w:r>
    </w:p>
    <w:p w14:paraId="5D591090" w14:textId="77777777" w:rsidR="007E0A93" w:rsidRPr="000E2634" w:rsidRDefault="007E0A93" w:rsidP="00547C68">
      <w:pPr>
        <w:rPr>
          <w:rFonts w:ascii="Garamond" w:hAnsi="Garamond"/>
        </w:rPr>
      </w:pPr>
      <w:r w:rsidRPr="000E2634">
        <w:rPr>
          <w:rFonts w:ascii="Garamond" w:hAnsi="Garamond"/>
        </w:rPr>
        <w:t>52. Possibility is the mortal horizon of Being.</w:t>
      </w:r>
    </w:p>
    <w:p w14:paraId="3CDD4306" w14:textId="77777777" w:rsidR="007E0A93" w:rsidRPr="000E2634" w:rsidRDefault="007E0A93" w:rsidP="00547C68">
      <w:pPr>
        <w:pStyle w:val="Heading2"/>
        <w:rPr>
          <w:rFonts w:ascii="Garamond" w:hAnsi="Garamond"/>
          <w:b/>
          <w:bCs/>
          <w:color w:val="auto"/>
        </w:rPr>
      </w:pPr>
      <w:bookmarkStart w:id="129" w:name="_Toc220792544"/>
      <w:r w:rsidRPr="000E2634">
        <w:rPr>
          <w:rFonts w:ascii="Garamond" w:hAnsi="Garamond"/>
          <w:b/>
          <w:bCs/>
          <w:color w:val="auto"/>
        </w:rPr>
        <w:lastRenderedPageBreak/>
        <w:t>IX. Possibility and the Cosmology</w:t>
      </w:r>
      <w:bookmarkEnd w:id="129"/>
    </w:p>
    <w:p w14:paraId="0F610770" w14:textId="77777777" w:rsidR="007E0A93" w:rsidRPr="000E2634" w:rsidRDefault="007E0A93" w:rsidP="00FF01A9">
      <w:pPr>
        <w:jc w:val="left"/>
        <w:rPr>
          <w:rFonts w:ascii="Garamond" w:hAnsi="Garamond"/>
        </w:rPr>
      </w:pPr>
      <w:r w:rsidRPr="000E2634">
        <w:rPr>
          <w:rFonts w:ascii="Garamond" w:hAnsi="Garamond"/>
        </w:rPr>
        <w:t>53. Possibility is the bridge between change and agency.</w:t>
      </w:r>
    </w:p>
    <w:p w14:paraId="18670764" w14:textId="77777777" w:rsidR="007E0A93" w:rsidRPr="000E2634" w:rsidRDefault="007E0A93" w:rsidP="00FF01A9">
      <w:pPr>
        <w:jc w:val="left"/>
        <w:rPr>
          <w:rFonts w:ascii="Garamond" w:hAnsi="Garamond"/>
        </w:rPr>
      </w:pPr>
      <w:r w:rsidRPr="000E2634">
        <w:rPr>
          <w:rFonts w:ascii="Garamond" w:hAnsi="Garamond"/>
        </w:rPr>
        <w:t>54.Possibility is the foundation of intention.</w:t>
      </w:r>
    </w:p>
    <w:p w14:paraId="4393478B" w14:textId="77777777" w:rsidR="007E0A93" w:rsidRPr="000E2634" w:rsidRDefault="007E0A93" w:rsidP="00FF01A9">
      <w:pPr>
        <w:jc w:val="left"/>
        <w:rPr>
          <w:rFonts w:ascii="Garamond" w:hAnsi="Garamond"/>
        </w:rPr>
      </w:pPr>
      <w:r w:rsidRPr="000E2634">
        <w:rPr>
          <w:rFonts w:ascii="Garamond" w:hAnsi="Garamond"/>
        </w:rPr>
        <w:t>55. Possibility is the generator of action and transformation.</w:t>
      </w:r>
    </w:p>
    <w:p w14:paraId="042C6C87" w14:textId="77777777" w:rsidR="007E0A93" w:rsidRPr="000E2634" w:rsidRDefault="007E0A93" w:rsidP="00FF01A9">
      <w:pPr>
        <w:jc w:val="left"/>
        <w:rPr>
          <w:rFonts w:ascii="Garamond" w:hAnsi="Garamond"/>
        </w:rPr>
      </w:pPr>
      <w:r w:rsidRPr="000E2634">
        <w:rPr>
          <w:rFonts w:ascii="Garamond" w:hAnsi="Garamond"/>
        </w:rPr>
        <w:t>56. Possibility is the condition of evolution and emergence.</w:t>
      </w:r>
    </w:p>
    <w:p w14:paraId="374C2008" w14:textId="77777777" w:rsidR="007E0A93" w:rsidRPr="000E2634" w:rsidRDefault="007E0A93" w:rsidP="00FF01A9">
      <w:pPr>
        <w:jc w:val="left"/>
        <w:rPr>
          <w:rFonts w:ascii="Garamond" w:hAnsi="Garamond"/>
        </w:rPr>
      </w:pPr>
      <w:r w:rsidRPr="000E2634">
        <w:rPr>
          <w:rFonts w:ascii="Garamond" w:hAnsi="Garamond"/>
        </w:rPr>
        <w:t>57. Possibility is the axis of agential intelligibility.</w:t>
      </w:r>
    </w:p>
    <w:p w14:paraId="7E759417" w14:textId="77777777" w:rsidR="007E0A93" w:rsidRPr="000E2634" w:rsidRDefault="007E0A93" w:rsidP="00FF01A9">
      <w:pPr>
        <w:jc w:val="left"/>
        <w:rPr>
          <w:rFonts w:ascii="Garamond" w:hAnsi="Garamond"/>
        </w:rPr>
      </w:pPr>
      <w:r w:rsidRPr="000E2634">
        <w:rPr>
          <w:rFonts w:ascii="Garamond" w:hAnsi="Garamond"/>
        </w:rPr>
        <w:t>58. Possibility is the biological root of all later books in the cosmology.</w:t>
      </w:r>
    </w:p>
    <w:p w14:paraId="7FBF379A" w14:textId="77777777" w:rsidR="007E0A93" w:rsidRPr="000E2634" w:rsidRDefault="007E0A93" w:rsidP="00547C68">
      <w:pPr>
        <w:pStyle w:val="Heading2"/>
        <w:rPr>
          <w:rFonts w:ascii="Garamond" w:hAnsi="Garamond"/>
          <w:b/>
          <w:bCs/>
          <w:color w:val="auto"/>
        </w:rPr>
      </w:pPr>
      <w:bookmarkStart w:id="130" w:name="_Toc220792545"/>
      <w:r w:rsidRPr="000E2634">
        <w:rPr>
          <w:rFonts w:ascii="Garamond" w:hAnsi="Garamond"/>
          <w:b/>
          <w:bCs/>
          <w:color w:val="auto"/>
        </w:rPr>
        <w:t>X. Theorem of Possibility</w:t>
      </w:r>
      <w:bookmarkEnd w:id="130"/>
    </w:p>
    <w:p w14:paraId="65C51BE2" w14:textId="77777777" w:rsidR="007E0A93" w:rsidRPr="000E2634" w:rsidRDefault="007E0A93" w:rsidP="00FF01A9">
      <w:pPr>
        <w:jc w:val="left"/>
        <w:rPr>
          <w:rFonts w:ascii="Garamond" w:hAnsi="Garamond"/>
        </w:rPr>
      </w:pPr>
      <w:r w:rsidRPr="000E2634">
        <w:rPr>
          <w:rFonts w:ascii="Garamond" w:hAnsi="Garamond"/>
        </w:rPr>
        <w:t>Possibility is the ente’s horizon of becoming, arising from biological variation, creating alternatives and agency, and dissolving when temporal coherence ends.</w:t>
      </w:r>
    </w:p>
    <w:p w14:paraId="55CBA091" w14:textId="77777777" w:rsidR="007E0A93" w:rsidRPr="000E2634" w:rsidRDefault="007E0A93" w:rsidP="00547C68">
      <w:pPr>
        <w:pStyle w:val="Heading2"/>
        <w:rPr>
          <w:rFonts w:ascii="Garamond" w:hAnsi="Garamond"/>
          <w:b/>
          <w:bCs/>
          <w:color w:val="auto"/>
        </w:rPr>
      </w:pPr>
      <w:bookmarkStart w:id="131" w:name="_Toc220792546"/>
      <w:r w:rsidRPr="000E2634">
        <w:rPr>
          <w:rFonts w:ascii="Garamond" w:hAnsi="Garamond"/>
          <w:b/>
          <w:bCs/>
          <w:color w:val="auto"/>
        </w:rPr>
        <w:t>XI. Interpretation</w:t>
      </w:r>
      <w:bookmarkEnd w:id="131"/>
    </w:p>
    <w:p w14:paraId="7FDBB0FD" w14:textId="77777777" w:rsidR="007E0A93" w:rsidRPr="000E2634" w:rsidRDefault="007E0A93" w:rsidP="00FF01A9">
      <w:pPr>
        <w:jc w:val="left"/>
        <w:rPr>
          <w:rFonts w:ascii="Garamond" w:hAnsi="Garamond"/>
        </w:rPr>
      </w:pPr>
      <w:r w:rsidRPr="000E2634">
        <w:rPr>
          <w:rFonts w:ascii="Garamond" w:hAnsi="Garamond"/>
        </w:rPr>
        <w:t>Possibility is not imagination.</w:t>
      </w:r>
    </w:p>
    <w:p w14:paraId="2A21E3B4" w14:textId="77777777" w:rsidR="007E0A93" w:rsidRPr="000E2634" w:rsidRDefault="007E0A93" w:rsidP="00FF01A9">
      <w:pPr>
        <w:jc w:val="left"/>
        <w:rPr>
          <w:rFonts w:ascii="Garamond" w:hAnsi="Garamond"/>
        </w:rPr>
      </w:pPr>
      <w:r w:rsidRPr="000E2634">
        <w:rPr>
          <w:rFonts w:ascii="Garamond" w:hAnsi="Garamond"/>
        </w:rPr>
        <w:t>Possibility is not abstraction.</w:t>
      </w:r>
    </w:p>
    <w:p w14:paraId="71294BBA" w14:textId="77777777" w:rsidR="007E0A93" w:rsidRPr="000E2634" w:rsidRDefault="007E0A93" w:rsidP="00FF01A9">
      <w:pPr>
        <w:jc w:val="left"/>
        <w:rPr>
          <w:rFonts w:ascii="Garamond" w:hAnsi="Garamond"/>
        </w:rPr>
      </w:pPr>
      <w:r w:rsidRPr="000E2634">
        <w:rPr>
          <w:rFonts w:ascii="Garamond" w:hAnsi="Garamond"/>
        </w:rPr>
        <w:t>Possibility is not hypothetical thought.</w:t>
      </w:r>
    </w:p>
    <w:p w14:paraId="584B0885" w14:textId="77777777" w:rsidR="007E0A93" w:rsidRPr="000E2634" w:rsidRDefault="007E0A93" w:rsidP="00FF01A9">
      <w:pPr>
        <w:jc w:val="left"/>
        <w:rPr>
          <w:rFonts w:ascii="Garamond" w:hAnsi="Garamond"/>
        </w:rPr>
      </w:pPr>
      <w:r w:rsidRPr="000E2634">
        <w:rPr>
          <w:rFonts w:ascii="Garamond" w:hAnsi="Garamond"/>
        </w:rPr>
        <w:t>Possibility is not external potential.</w:t>
      </w:r>
    </w:p>
    <w:p w14:paraId="5192AA29" w14:textId="77777777" w:rsidR="007E0A93" w:rsidRPr="000E2634" w:rsidRDefault="007E0A93" w:rsidP="00FF01A9">
      <w:pPr>
        <w:jc w:val="left"/>
        <w:rPr>
          <w:rFonts w:ascii="Garamond" w:hAnsi="Garamond"/>
        </w:rPr>
      </w:pPr>
      <w:r w:rsidRPr="000E2634">
        <w:rPr>
          <w:rFonts w:ascii="Garamond" w:hAnsi="Garamond"/>
        </w:rPr>
        <w:t>Possibility is the ente’s capacity to generate alternative futures, the horizon that makes agency possible, and the foundation of transformation and evolution.</w:t>
      </w:r>
    </w:p>
    <w:p w14:paraId="0296CA8E" w14:textId="77777777" w:rsidR="007E0A93" w:rsidRPr="000E2634" w:rsidRDefault="007E0A93" w:rsidP="00FF01A9">
      <w:pPr>
        <w:jc w:val="left"/>
        <w:rPr>
          <w:rFonts w:ascii="Garamond" w:hAnsi="Garamond"/>
        </w:rPr>
      </w:pPr>
      <w:r w:rsidRPr="000E2634">
        <w:rPr>
          <w:rFonts w:ascii="Garamond" w:hAnsi="Garamond"/>
        </w:rPr>
        <w:t>Possibility is the ninth articulation of the living architecture of reality.</w:t>
      </w:r>
    </w:p>
    <w:p w14:paraId="69B7909C" w14:textId="77777777" w:rsidR="002820CF" w:rsidRPr="000E2634" w:rsidRDefault="002820CF" w:rsidP="00547C68">
      <w:pPr>
        <w:rPr>
          <w:rFonts w:ascii="Garamond" w:hAnsi="Garamond"/>
        </w:rPr>
        <w:sectPr w:rsidR="002820CF" w:rsidRPr="000E2634" w:rsidSect="00724B5B">
          <w:pgSz w:w="8640" w:h="12960"/>
          <w:pgMar w:top="1440" w:right="1440" w:bottom="1440" w:left="1440" w:header="720" w:footer="720" w:gutter="0"/>
          <w:cols w:space="720"/>
          <w:titlePg/>
          <w:docGrid w:linePitch="360"/>
        </w:sectPr>
      </w:pPr>
    </w:p>
    <w:p w14:paraId="5120F1A0" w14:textId="77777777" w:rsidR="000B4101" w:rsidRPr="000E2634" w:rsidRDefault="000B4101" w:rsidP="00547C68">
      <w:pPr>
        <w:rPr>
          <w:rFonts w:ascii="Garamond" w:hAnsi="Garamond"/>
        </w:rPr>
      </w:pPr>
    </w:p>
    <w:p w14:paraId="54577012" w14:textId="77777777" w:rsidR="002820CF" w:rsidRPr="000E2634" w:rsidRDefault="002820CF" w:rsidP="00547C68">
      <w:pPr>
        <w:rPr>
          <w:rFonts w:ascii="Garamond" w:hAnsi="Garamond"/>
        </w:rPr>
      </w:pPr>
    </w:p>
    <w:p w14:paraId="17D9E4A4" w14:textId="77777777" w:rsidR="002820CF" w:rsidRPr="000E2634" w:rsidRDefault="002820CF" w:rsidP="00547C68">
      <w:pPr>
        <w:rPr>
          <w:rFonts w:ascii="Garamond" w:hAnsi="Garamond"/>
        </w:rPr>
      </w:pPr>
    </w:p>
    <w:p w14:paraId="368B373B" w14:textId="77777777" w:rsidR="002820CF" w:rsidRPr="000E2634" w:rsidRDefault="002820CF" w:rsidP="00547C68">
      <w:pPr>
        <w:rPr>
          <w:rFonts w:ascii="Garamond" w:hAnsi="Garamond"/>
        </w:rPr>
      </w:pPr>
    </w:p>
    <w:p w14:paraId="4A2B5903" w14:textId="77777777" w:rsidR="002820CF" w:rsidRPr="000E2634" w:rsidRDefault="002820CF" w:rsidP="00547C68">
      <w:pPr>
        <w:rPr>
          <w:rFonts w:ascii="Garamond" w:hAnsi="Garamond"/>
        </w:rPr>
      </w:pPr>
    </w:p>
    <w:p w14:paraId="0CC010FD" w14:textId="77777777" w:rsidR="002820CF" w:rsidRPr="000E2634" w:rsidRDefault="002820CF" w:rsidP="00547C68">
      <w:pPr>
        <w:rPr>
          <w:rFonts w:ascii="Garamond" w:hAnsi="Garamond"/>
        </w:rPr>
      </w:pPr>
    </w:p>
    <w:p w14:paraId="3FB0F1E5" w14:textId="77777777" w:rsidR="002820CF" w:rsidRPr="000E2634" w:rsidRDefault="002820CF" w:rsidP="00547C68">
      <w:pPr>
        <w:rPr>
          <w:rFonts w:ascii="Garamond" w:hAnsi="Garamond"/>
        </w:rPr>
      </w:pPr>
    </w:p>
    <w:p w14:paraId="6CF16DA6" w14:textId="77777777" w:rsidR="002820CF" w:rsidRPr="000E2634" w:rsidRDefault="002820CF" w:rsidP="00547C68">
      <w:pPr>
        <w:rPr>
          <w:rFonts w:ascii="Garamond" w:hAnsi="Garamond"/>
        </w:rPr>
      </w:pPr>
    </w:p>
    <w:p w14:paraId="2C61CFFF" w14:textId="77777777" w:rsidR="002820CF" w:rsidRPr="000E2634" w:rsidRDefault="002820CF" w:rsidP="00547C68">
      <w:pPr>
        <w:rPr>
          <w:rFonts w:ascii="Garamond" w:hAnsi="Garamond"/>
        </w:rPr>
      </w:pPr>
    </w:p>
    <w:p w14:paraId="0DDEB133" w14:textId="77777777" w:rsidR="002820CF" w:rsidRPr="000E2634" w:rsidRDefault="002820CF" w:rsidP="00547C68">
      <w:pPr>
        <w:rPr>
          <w:rFonts w:ascii="Garamond" w:hAnsi="Garamond"/>
        </w:rPr>
      </w:pPr>
    </w:p>
    <w:p w14:paraId="5082DA7E" w14:textId="77777777" w:rsidR="002820CF" w:rsidRPr="000E2634" w:rsidRDefault="002820CF" w:rsidP="00547C68">
      <w:pPr>
        <w:rPr>
          <w:rFonts w:ascii="Garamond" w:hAnsi="Garamond"/>
        </w:rPr>
      </w:pPr>
    </w:p>
    <w:p w14:paraId="25EDF140" w14:textId="77777777" w:rsidR="002820CF" w:rsidRPr="000E2634" w:rsidRDefault="002820CF" w:rsidP="00547C68">
      <w:pPr>
        <w:rPr>
          <w:rFonts w:ascii="Garamond" w:hAnsi="Garamond"/>
        </w:rPr>
      </w:pPr>
    </w:p>
    <w:p w14:paraId="03222A91" w14:textId="77777777" w:rsidR="002820CF" w:rsidRPr="000E2634" w:rsidRDefault="002820CF" w:rsidP="00547C68">
      <w:pPr>
        <w:rPr>
          <w:rFonts w:ascii="Garamond" w:hAnsi="Garamond"/>
        </w:rPr>
      </w:pPr>
    </w:p>
    <w:p w14:paraId="1564D4E0" w14:textId="77777777" w:rsidR="002820CF" w:rsidRPr="000E2634" w:rsidRDefault="002820CF" w:rsidP="00547C68">
      <w:pPr>
        <w:rPr>
          <w:rFonts w:ascii="Garamond" w:hAnsi="Garamond"/>
        </w:rPr>
      </w:pPr>
    </w:p>
    <w:p w14:paraId="41FC2248" w14:textId="77777777" w:rsidR="002820CF" w:rsidRPr="000E2634" w:rsidRDefault="002820CF" w:rsidP="00547C68">
      <w:pPr>
        <w:rPr>
          <w:rFonts w:ascii="Garamond" w:hAnsi="Garamond"/>
        </w:rPr>
      </w:pPr>
    </w:p>
    <w:p w14:paraId="46203BEA" w14:textId="77777777" w:rsidR="002820CF" w:rsidRPr="000E2634" w:rsidRDefault="002820CF" w:rsidP="00547C68">
      <w:pPr>
        <w:rPr>
          <w:rFonts w:ascii="Garamond" w:hAnsi="Garamond"/>
        </w:rPr>
      </w:pPr>
    </w:p>
    <w:p w14:paraId="7703C46A" w14:textId="77777777" w:rsidR="002820CF" w:rsidRPr="000E2634" w:rsidRDefault="002820CF" w:rsidP="00547C68">
      <w:pPr>
        <w:rPr>
          <w:rFonts w:ascii="Garamond" w:hAnsi="Garamond"/>
        </w:rPr>
      </w:pPr>
    </w:p>
    <w:p w14:paraId="3393392C" w14:textId="77777777" w:rsidR="002820CF" w:rsidRPr="000E2634" w:rsidRDefault="002820CF" w:rsidP="00547C68">
      <w:pPr>
        <w:rPr>
          <w:rFonts w:ascii="Garamond" w:hAnsi="Garamond"/>
        </w:rPr>
      </w:pPr>
    </w:p>
    <w:p w14:paraId="0AE5DBDF" w14:textId="77777777" w:rsidR="002820CF" w:rsidRPr="000E2634" w:rsidRDefault="002820CF" w:rsidP="00547C68">
      <w:pPr>
        <w:rPr>
          <w:rFonts w:ascii="Garamond" w:hAnsi="Garamond"/>
        </w:rPr>
      </w:pPr>
    </w:p>
    <w:p w14:paraId="792EC992" w14:textId="77777777" w:rsidR="002820CF" w:rsidRPr="000E2634" w:rsidRDefault="002820CF" w:rsidP="00547C68">
      <w:pPr>
        <w:rPr>
          <w:rFonts w:ascii="Garamond" w:hAnsi="Garamond"/>
        </w:rPr>
      </w:pPr>
    </w:p>
    <w:p w14:paraId="4AA4D1B7" w14:textId="77777777" w:rsidR="002820CF" w:rsidRPr="000E2634" w:rsidRDefault="002820CF" w:rsidP="00547C68">
      <w:pPr>
        <w:rPr>
          <w:rFonts w:ascii="Garamond" w:hAnsi="Garamond"/>
        </w:rPr>
      </w:pPr>
    </w:p>
    <w:p w14:paraId="54E0889F" w14:textId="77777777" w:rsidR="005072C8" w:rsidRPr="000E2634" w:rsidRDefault="005072C8" w:rsidP="00547C68">
      <w:pPr>
        <w:rPr>
          <w:rFonts w:ascii="Garamond" w:hAnsi="Garamond"/>
        </w:rPr>
      </w:pPr>
    </w:p>
    <w:p w14:paraId="70A402E1" w14:textId="77777777" w:rsidR="005072C8" w:rsidRPr="000E2634" w:rsidRDefault="005072C8" w:rsidP="00547C68">
      <w:pPr>
        <w:rPr>
          <w:rFonts w:ascii="Garamond" w:hAnsi="Garamond"/>
        </w:rPr>
      </w:pPr>
    </w:p>
    <w:p w14:paraId="10F015B9" w14:textId="77777777" w:rsidR="005072C8" w:rsidRPr="000E2634" w:rsidRDefault="005072C8" w:rsidP="00547C68">
      <w:pPr>
        <w:rPr>
          <w:rFonts w:ascii="Garamond" w:hAnsi="Garamond"/>
        </w:rPr>
      </w:pPr>
    </w:p>
    <w:p w14:paraId="4DEF6471" w14:textId="77777777" w:rsidR="005072C8" w:rsidRPr="000E2634" w:rsidRDefault="005072C8" w:rsidP="00547C68">
      <w:pPr>
        <w:rPr>
          <w:rFonts w:ascii="Garamond" w:hAnsi="Garamond"/>
        </w:rPr>
      </w:pPr>
    </w:p>
    <w:p w14:paraId="5C526FA5" w14:textId="77777777" w:rsidR="005072C8" w:rsidRPr="000E2634" w:rsidRDefault="005072C8" w:rsidP="00547C68">
      <w:pPr>
        <w:rPr>
          <w:rFonts w:ascii="Garamond" w:hAnsi="Garamond"/>
        </w:rPr>
      </w:pPr>
    </w:p>
    <w:p w14:paraId="619D6DBC" w14:textId="77777777" w:rsidR="005072C8" w:rsidRPr="000E2634" w:rsidRDefault="005072C8" w:rsidP="00547C68">
      <w:pPr>
        <w:rPr>
          <w:rFonts w:ascii="Garamond" w:hAnsi="Garamond"/>
        </w:rPr>
      </w:pPr>
    </w:p>
    <w:p w14:paraId="027B77FD" w14:textId="77777777" w:rsidR="005072C8" w:rsidRPr="000E2634" w:rsidRDefault="005072C8" w:rsidP="00547C68">
      <w:pPr>
        <w:rPr>
          <w:rFonts w:ascii="Garamond" w:hAnsi="Garamond"/>
        </w:rPr>
      </w:pPr>
    </w:p>
    <w:p w14:paraId="5F8589E3" w14:textId="77777777" w:rsidR="005072C8" w:rsidRPr="000E2634" w:rsidRDefault="005072C8" w:rsidP="00547C68">
      <w:pPr>
        <w:rPr>
          <w:rFonts w:ascii="Garamond" w:hAnsi="Garamond"/>
        </w:rPr>
      </w:pPr>
    </w:p>
    <w:p w14:paraId="751A2FE1" w14:textId="77777777" w:rsidR="005072C8" w:rsidRDefault="005072C8" w:rsidP="00547C68">
      <w:pPr>
        <w:rPr>
          <w:rFonts w:ascii="Garamond" w:hAnsi="Garamond"/>
        </w:rPr>
      </w:pPr>
    </w:p>
    <w:p w14:paraId="1D918388" w14:textId="77777777" w:rsidR="00180ACD" w:rsidRDefault="00180ACD" w:rsidP="00547C68">
      <w:pPr>
        <w:rPr>
          <w:rFonts w:ascii="Garamond" w:hAnsi="Garamond"/>
        </w:rPr>
      </w:pPr>
    </w:p>
    <w:p w14:paraId="2A2D1D67" w14:textId="77777777" w:rsidR="00180ACD" w:rsidRPr="000E2634" w:rsidRDefault="00180ACD" w:rsidP="00547C68">
      <w:pPr>
        <w:rPr>
          <w:rFonts w:ascii="Garamond" w:hAnsi="Garamond"/>
        </w:rPr>
      </w:pPr>
    </w:p>
    <w:p w14:paraId="4E34D859" w14:textId="77777777" w:rsidR="005072C8" w:rsidRPr="000E2634" w:rsidRDefault="005072C8" w:rsidP="00547C68">
      <w:pPr>
        <w:rPr>
          <w:rFonts w:ascii="Garamond" w:hAnsi="Garamond"/>
        </w:rPr>
      </w:pPr>
    </w:p>
    <w:p w14:paraId="4579EF7A" w14:textId="77777777" w:rsidR="005072C8" w:rsidRPr="000E2634" w:rsidRDefault="005072C8" w:rsidP="00547C68">
      <w:pPr>
        <w:rPr>
          <w:rFonts w:ascii="Garamond" w:hAnsi="Garamond"/>
        </w:rPr>
      </w:pPr>
    </w:p>
    <w:p w14:paraId="48E9DCB8" w14:textId="77777777" w:rsidR="005072C8" w:rsidRPr="000E2634" w:rsidRDefault="005072C8" w:rsidP="00547C68">
      <w:pPr>
        <w:rPr>
          <w:rFonts w:ascii="Garamond" w:hAnsi="Garamond"/>
        </w:rPr>
      </w:pPr>
    </w:p>
    <w:p w14:paraId="67974EC6" w14:textId="77777777" w:rsidR="005072C8" w:rsidRPr="000E2634" w:rsidRDefault="005072C8" w:rsidP="00547C68">
      <w:pPr>
        <w:rPr>
          <w:rFonts w:ascii="Garamond" w:hAnsi="Garamond"/>
        </w:rPr>
      </w:pPr>
    </w:p>
    <w:p w14:paraId="39619C7F" w14:textId="77777777" w:rsidR="005072C8" w:rsidRPr="000E2634" w:rsidRDefault="005072C8" w:rsidP="00547C68">
      <w:pPr>
        <w:rPr>
          <w:rFonts w:ascii="Garamond" w:hAnsi="Garamond"/>
        </w:rPr>
      </w:pPr>
    </w:p>
    <w:p w14:paraId="7EDD63DA" w14:textId="77777777" w:rsidR="005072C8" w:rsidRPr="000E2634" w:rsidRDefault="005072C8" w:rsidP="00547C68">
      <w:pPr>
        <w:rPr>
          <w:rFonts w:ascii="Garamond" w:hAnsi="Garamond"/>
        </w:rPr>
      </w:pPr>
    </w:p>
    <w:p w14:paraId="402D38B3" w14:textId="77777777" w:rsidR="005072C8" w:rsidRPr="000E2634" w:rsidRDefault="005072C8" w:rsidP="00547C68">
      <w:pPr>
        <w:rPr>
          <w:rFonts w:ascii="Garamond" w:hAnsi="Garamond"/>
        </w:rPr>
      </w:pPr>
    </w:p>
    <w:p w14:paraId="732940EA" w14:textId="77777777" w:rsidR="008468AD" w:rsidRPr="005B03E4" w:rsidRDefault="008468AD" w:rsidP="00CB7C70">
      <w:pPr>
        <w:rPr>
          <w:rFonts w:ascii="Garamond" w:hAnsi="Garamond"/>
          <w:b/>
          <w:bCs/>
        </w:rPr>
      </w:pPr>
      <w:bookmarkStart w:id="132" w:name="_Toc220792547"/>
      <w:r w:rsidRPr="005B03E4">
        <w:rPr>
          <w:rStyle w:val="Heading1Char"/>
          <w:rFonts w:ascii="Garamond" w:hAnsi="Garamond"/>
          <w:b/>
          <w:bCs/>
          <w:color w:val="auto"/>
          <w:sz w:val="32"/>
          <w:szCs w:val="32"/>
        </w:rPr>
        <w:lastRenderedPageBreak/>
        <w:t>BOOK XI — NECESSITY.</w:t>
      </w:r>
      <w:bookmarkEnd w:id="132"/>
      <w:r w:rsidRPr="005B03E4">
        <w:rPr>
          <w:rFonts w:ascii="Garamond" w:hAnsi="Garamond"/>
          <w:b/>
          <w:bCs/>
        </w:rPr>
        <w:t xml:space="preserve"> The Structure of What Cannot Be Otherwise.</w:t>
      </w:r>
    </w:p>
    <w:p w14:paraId="10AC3D95" w14:textId="77777777" w:rsidR="008468AD" w:rsidRPr="000E2634" w:rsidRDefault="008468AD" w:rsidP="00AE5C31">
      <w:pPr>
        <w:pStyle w:val="Heading2"/>
        <w:jc w:val="left"/>
        <w:rPr>
          <w:rFonts w:ascii="Garamond" w:hAnsi="Garamond"/>
          <w:b/>
          <w:bCs/>
          <w:color w:val="auto"/>
        </w:rPr>
      </w:pPr>
      <w:bookmarkStart w:id="133" w:name="_Toc220792548"/>
      <w:r w:rsidRPr="000E2634">
        <w:rPr>
          <w:rFonts w:ascii="Garamond" w:hAnsi="Garamond"/>
          <w:b/>
          <w:bCs/>
          <w:color w:val="auto"/>
        </w:rPr>
        <w:t>I. Necessity as the Ente’s Non</w:t>
      </w:r>
      <w:r w:rsidRPr="000E2634">
        <w:rPr>
          <w:rFonts w:ascii="Cambria Math" w:hAnsi="Cambria Math" w:cs="Cambria Math"/>
          <w:b/>
          <w:bCs/>
          <w:color w:val="auto"/>
        </w:rPr>
        <w:t>‑</w:t>
      </w:r>
      <w:r w:rsidRPr="000E2634">
        <w:rPr>
          <w:rFonts w:ascii="Garamond" w:hAnsi="Garamond"/>
          <w:b/>
          <w:bCs/>
          <w:color w:val="auto"/>
        </w:rPr>
        <w:t>Optional Architecture</w:t>
      </w:r>
      <w:bookmarkEnd w:id="133"/>
    </w:p>
    <w:p w14:paraId="3AC3383F" w14:textId="77777777" w:rsidR="008468AD" w:rsidRPr="000E2634" w:rsidRDefault="008468AD" w:rsidP="00FF01A9">
      <w:pPr>
        <w:jc w:val="left"/>
        <w:rPr>
          <w:rFonts w:ascii="Garamond" w:hAnsi="Garamond"/>
        </w:rPr>
      </w:pPr>
      <w:r w:rsidRPr="000E2634">
        <w:rPr>
          <w:rFonts w:ascii="Garamond" w:hAnsi="Garamond"/>
        </w:rPr>
        <w:t>1. Necessity arises when an ente encounters structures that cannot be otherwise without collapsing its coherence.</w:t>
      </w:r>
    </w:p>
    <w:p w14:paraId="6E51AEC9" w14:textId="77777777" w:rsidR="008468AD" w:rsidRPr="000E2634" w:rsidRDefault="008468AD" w:rsidP="00FF01A9">
      <w:pPr>
        <w:jc w:val="left"/>
        <w:rPr>
          <w:rFonts w:ascii="Garamond" w:hAnsi="Garamond"/>
        </w:rPr>
      </w:pPr>
      <w:r w:rsidRPr="000E2634">
        <w:rPr>
          <w:rFonts w:ascii="Garamond" w:hAnsi="Garamond"/>
        </w:rPr>
        <w:t>2. Non</w:t>
      </w:r>
      <w:r w:rsidRPr="000E2634">
        <w:rPr>
          <w:rFonts w:ascii="Cambria Math" w:hAnsi="Cambria Math" w:cs="Cambria Math"/>
        </w:rPr>
        <w:t>‑</w:t>
      </w:r>
      <w:r w:rsidRPr="000E2634">
        <w:rPr>
          <w:rFonts w:ascii="Garamond" w:hAnsi="Garamond"/>
        </w:rPr>
        <w:t>optionality requires dependence.</w:t>
      </w:r>
    </w:p>
    <w:p w14:paraId="4EAB566C" w14:textId="77777777" w:rsidR="008468AD" w:rsidRPr="000E2634" w:rsidRDefault="008468AD" w:rsidP="00FF01A9">
      <w:pPr>
        <w:jc w:val="left"/>
        <w:rPr>
          <w:rFonts w:ascii="Garamond" w:hAnsi="Garamond"/>
        </w:rPr>
      </w:pPr>
      <w:r w:rsidRPr="000E2634">
        <w:rPr>
          <w:rFonts w:ascii="Garamond" w:hAnsi="Garamond"/>
        </w:rPr>
        <w:t>3. Dependence requires structure.</w:t>
      </w:r>
    </w:p>
    <w:p w14:paraId="1E1F3B63" w14:textId="77777777" w:rsidR="008468AD" w:rsidRPr="000E2634" w:rsidRDefault="008468AD" w:rsidP="00FF01A9">
      <w:pPr>
        <w:jc w:val="left"/>
        <w:rPr>
          <w:rFonts w:ascii="Garamond" w:hAnsi="Garamond"/>
        </w:rPr>
      </w:pPr>
      <w:r w:rsidRPr="000E2634">
        <w:rPr>
          <w:rFonts w:ascii="Garamond" w:hAnsi="Garamond"/>
        </w:rPr>
        <w:t>4. Structure requires order.</w:t>
      </w:r>
    </w:p>
    <w:p w14:paraId="2F3609C0" w14:textId="77777777" w:rsidR="008468AD" w:rsidRPr="000E2634" w:rsidRDefault="008468AD" w:rsidP="00FF01A9">
      <w:pPr>
        <w:jc w:val="left"/>
        <w:rPr>
          <w:rFonts w:ascii="Garamond" w:hAnsi="Garamond"/>
        </w:rPr>
      </w:pPr>
      <w:r w:rsidRPr="000E2634">
        <w:rPr>
          <w:rFonts w:ascii="Garamond" w:hAnsi="Garamond"/>
        </w:rPr>
        <w:t>5. Order requires a living ente.</w:t>
      </w:r>
    </w:p>
    <w:p w14:paraId="4720DAD9" w14:textId="77777777" w:rsidR="008468AD" w:rsidRPr="000E2634" w:rsidRDefault="008468AD" w:rsidP="00FF01A9">
      <w:pPr>
        <w:jc w:val="left"/>
        <w:rPr>
          <w:rFonts w:ascii="Garamond" w:hAnsi="Garamond"/>
        </w:rPr>
      </w:pPr>
      <w:r w:rsidRPr="000E2634">
        <w:rPr>
          <w:rFonts w:ascii="Garamond" w:hAnsi="Garamond"/>
        </w:rPr>
        <w:t>6. Therefore, necessity exists only in entes capable of sustaining coherent organization.</w:t>
      </w:r>
    </w:p>
    <w:p w14:paraId="52789757" w14:textId="77777777" w:rsidR="008468AD" w:rsidRPr="000E2634" w:rsidRDefault="008468AD" w:rsidP="00FF01A9">
      <w:pPr>
        <w:jc w:val="left"/>
        <w:rPr>
          <w:rFonts w:ascii="Garamond" w:hAnsi="Garamond"/>
        </w:rPr>
      </w:pPr>
      <w:r w:rsidRPr="000E2634">
        <w:rPr>
          <w:rFonts w:ascii="Garamond" w:hAnsi="Garamond"/>
        </w:rPr>
        <w:t>7. Necessity is the ente’s architecture of what must remain true for it to exist.</w:t>
      </w:r>
    </w:p>
    <w:p w14:paraId="7752BCA5" w14:textId="77777777" w:rsidR="008468AD" w:rsidRPr="000E2634" w:rsidRDefault="008468AD" w:rsidP="00547C68">
      <w:pPr>
        <w:pStyle w:val="Heading2"/>
        <w:rPr>
          <w:rFonts w:ascii="Garamond" w:hAnsi="Garamond"/>
          <w:b/>
          <w:bCs/>
          <w:color w:val="auto"/>
        </w:rPr>
      </w:pPr>
      <w:bookmarkStart w:id="134" w:name="_Toc220792549"/>
      <w:r w:rsidRPr="000E2634">
        <w:rPr>
          <w:rFonts w:ascii="Garamond" w:hAnsi="Garamond"/>
          <w:b/>
          <w:bCs/>
          <w:color w:val="auto"/>
        </w:rPr>
        <w:t>II. Necessity Is Not Matter</w:t>
      </w:r>
      <w:bookmarkEnd w:id="134"/>
    </w:p>
    <w:p w14:paraId="3C1BF031" w14:textId="77777777" w:rsidR="008468AD" w:rsidRPr="000E2634" w:rsidRDefault="008468AD" w:rsidP="00547C68">
      <w:pPr>
        <w:rPr>
          <w:rFonts w:ascii="Garamond" w:hAnsi="Garamond"/>
        </w:rPr>
      </w:pPr>
      <w:r w:rsidRPr="000E2634">
        <w:rPr>
          <w:rFonts w:ascii="Garamond" w:hAnsi="Garamond"/>
        </w:rPr>
        <w:t>8. Matter persists, but not by necessity of identity.</w:t>
      </w:r>
    </w:p>
    <w:p w14:paraId="16DA5129" w14:textId="77777777" w:rsidR="008468AD" w:rsidRPr="000E2634" w:rsidRDefault="008468AD" w:rsidP="00547C68">
      <w:pPr>
        <w:rPr>
          <w:rFonts w:ascii="Garamond" w:hAnsi="Garamond"/>
        </w:rPr>
      </w:pPr>
      <w:r w:rsidRPr="000E2634">
        <w:rPr>
          <w:rFonts w:ascii="Garamond" w:hAnsi="Garamond"/>
        </w:rPr>
        <w:t>9. Matter behaves, but not by necessity of coherence.</w:t>
      </w:r>
    </w:p>
    <w:p w14:paraId="50683EB3" w14:textId="77777777" w:rsidR="008468AD" w:rsidRPr="000E2634" w:rsidRDefault="008468AD" w:rsidP="00547C68">
      <w:pPr>
        <w:rPr>
          <w:rFonts w:ascii="Garamond" w:hAnsi="Garamond"/>
        </w:rPr>
      </w:pPr>
      <w:r w:rsidRPr="000E2634">
        <w:rPr>
          <w:rFonts w:ascii="Garamond" w:hAnsi="Garamond"/>
        </w:rPr>
        <w:t>10. Matter interacts, but not by necessity of meaning.</w:t>
      </w:r>
    </w:p>
    <w:p w14:paraId="4A3A4AB1" w14:textId="77777777" w:rsidR="008468AD" w:rsidRPr="000E2634" w:rsidRDefault="008468AD" w:rsidP="00547C68">
      <w:pPr>
        <w:rPr>
          <w:rFonts w:ascii="Garamond" w:hAnsi="Garamond"/>
        </w:rPr>
      </w:pPr>
      <w:r w:rsidRPr="000E2634">
        <w:rPr>
          <w:rFonts w:ascii="Garamond" w:hAnsi="Garamond"/>
        </w:rPr>
        <w:t>11. Necessity is not a property of matter.</w:t>
      </w:r>
    </w:p>
    <w:p w14:paraId="39505732" w14:textId="77777777" w:rsidR="008468AD" w:rsidRPr="000E2634" w:rsidRDefault="008468AD" w:rsidP="00547C68">
      <w:pPr>
        <w:rPr>
          <w:rFonts w:ascii="Garamond" w:hAnsi="Garamond"/>
        </w:rPr>
      </w:pPr>
      <w:r w:rsidRPr="000E2634">
        <w:rPr>
          <w:rFonts w:ascii="Garamond" w:hAnsi="Garamond"/>
        </w:rPr>
        <w:t>12. Necessity is the ente’s requirement for continued existence.</w:t>
      </w:r>
    </w:p>
    <w:p w14:paraId="5A2DEC68" w14:textId="77777777" w:rsidR="008468AD" w:rsidRPr="000E2634" w:rsidRDefault="008468AD" w:rsidP="00547C68">
      <w:pPr>
        <w:rPr>
          <w:rFonts w:ascii="Garamond" w:hAnsi="Garamond"/>
        </w:rPr>
      </w:pPr>
      <w:r w:rsidRPr="000E2634">
        <w:rPr>
          <w:rFonts w:ascii="Garamond" w:hAnsi="Garamond"/>
        </w:rPr>
        <w:t>13. Only entes possess necessity.</w:t>
      </w:r>
    </w:p>
    <w:p w14:paraId="2ED34A6B" w14:textId="77777777" w:rsidR="008468AD" w:rsidRPr="000E2634" w:rsidRDefault="008468AD" w:rsidP="00547C68">
      <w:pPr>
        <w:pStyle w:val="Heading2"/>
        <w:rPr>
          <w:rFonts w:ascii="Garamond" w:hAnsi="Garamond"/>
          <w:b/>
          <w:bCs/>
          <w:color w:val="auto"/>
        </w:rPr>
      </w:pPr>
      <w:bookmarkStart w:id="135" w:name="_Toc220792550"/>
      <w:r w:rsidRPr="000E2634">
        <w:rPr>
          <w:rFonts w:ascii="Garamond" w:hAnsi="Garamond"/>
          <w:b/>
          <w:bCs/>
          <w:color w:val="auto"/>
        </w:rPr>
        <w:t>III. Necessity Is Not Pure Consciousness</w:t>
      </w:r>
      <w:bookmarkEnd w:id="135"/>
    </w:p>
    <w:p w14:paraId="7ADAAF47" w14:textId="77777777" w:rsidR="008468AD" w:rsidRPr="000E2634" w:rsidRDefault="008468AD" w:rsidP="00FF01A9">
      <w:pPr>
        <w:jc w:val="left"/>
        <w:rPr>
          <w:rFonts w:ascii="Garamond" w:hAnsi="Garamond"/>
        </w:rPr>
      </w:pPr>
      <w:r w:rsidRPr="000E2634">
        <w:rPr>
          <w:rFonts w:ascii="Garamond" w:hAnsi="Garamond"/>
        </w:rPr>
        <w:t>14. Consciousness perceives necessity, but does not generate it without structure.</w:t>
      </w:r>
    </w:p>
    <w:p w14:paraId="328330C7" w14:textId="77777777" w:rsidR="008468AD" w:rsidRPr="000E2634" w:rsidRDefault="008468AD" w:rsidP="00FF01A9">
      <w:pPr>
        <w:jc w:val="left"/>
        <w:rPr>
          <w:rFonts w:ascii="Garamond" w:hAnsi="Garamond"/>
        </w:rPr>
      </w:pPr>
      <w:r w:rsidRPr="000E2634">
        <w:rPr>
          <w:rFonts w:ascii="Garamond" w:hAnsi="Garamond"/>
        </w:rPr>
        <w:t>15. Generation requires biological grounding.</w:t>
      </w:r>
    </w:p>
    <w:p w14:paraId="6DF3110A" w14:textId="77777777" w:rsidR="008468AD" w:rsidRPr="000E2634" w:rsidRDefault="008468AD" w:rsidP="00FF01A9">
      <w:pPr>
        <w:jc w:val="left"/>
        <w:rPr>
          <w:rFonts w:ascii="Garamond" w:hAnsi="Garamond"/>
        </w:rPr>
      </w:pPr>
      <w:r w:rsidRPr="000E2634">
        <w:rPr>
          <w:rFonts w:ascii="Garamond" w:hAnsi="Garamond"/>
        </w:rPr>
        <w:t>16. Biological grounding requires coherence.</w:t>
      </w:r>
    </w:p>
    <w:p w14:paraId="20E1A92A" w14:textId="77777777" w:rsidR="008468AD" w:rsidRPr="000E2634" w:rsidRDefault="008468AD" w:rsidP="00FF01A9">
      <w:pPr>
        <w:jc w:val="left"/>
        <w:rPr>
          <w:rFonts w:ascii="Garamond" w:hAnsi="Garamond"/>
        </w:rPr>
      </w:pPr>
      <w:r w:rsidRPr="000E2634">
        <w:rPr>
          <w:rFonts w:ascii="Garamond" w:hAnsi="Garamond"/>
        </w:rPr>
        <w:t>17. Coherence requires non</w:t>
      </w:r>
      <w:r w:rsidRPr="000E2634">
        <w:rPr>
          <w:rFonts w:ascii="Cambria Math" w:hAnsi="Cambria Math" w:cs="Cambria Math"/>
        </w:rPr>
        <w:t>‑</w:t>
      </w:r>
      <w:r w:rsidRPr="000E2634">
        <w:rPr>
          <w:rFonts w:ascii="Garamond" w:hAnsi="Garamond"/>
        </w:rPr>
        <w:t>optional organization.</w:t>
      </w:r>
    </w:p>
    <w:p w14:paraId="0C2385E8" w14:textId="77777777" w:rsidR="008468AD" w:rsidRPr="000E2634" w:rsidRDefault="008468AD" w:rsidP="00FF01A9">
      <w:pPr>
        <w:jc w:val="left"/>
        <w:rPr>
          <w:rFonts w:ascii="Garamond" w:hAnsi="Garamond"/>
        </w:rPr>
      </w:pPr>
      <w:r w:rsidRPr="000E2634">
        <w:rPr>
          <w:rFonts w:ascii="Garamond" w:hAnsi="Garamond"/>
        </w:rPr>
        <w:t>18. Necessity is consciousness encountering the ente’s structural limits.</w:t>
      </w:r>
    </w:p>
    <w:p w14:paraId="49D4B9FF" w14:textId="77777777" w:rsidR="008468AD" w:rsidRPr="000E2634" w:rsidRDefault="008468AD" w:rsidP="00547C68">
      <w:pPr>
        <w:pStyle w:val="Heading2"/>
        <w:rPr>
          <w:rFonts w:ascii="Garamond" w:hAnsi="Garamond"/>
          <w:b/>
          <w:bCs/>
        </w:rPr>
      </w:pPr>
      <w:bookmarkStart w:id="136" w:name="_Toc220792551"/>
      <w:r w:rsidRPr="000E2634">
        <w:rPr>
          <w:rFonts w:ascii="Garamond" w:hAnsi="Garamond"/>
          <w:b/>
          <w:bCs/>
          <w:color w:val="auto"/>
        </w:rPr>
        <w:t>IV. The Ente as the Ground of Necessity</w:t>
      </w:r>
      <w:bookmarkEnd w:id="136"/>
    </w:p>
    <w:p w14:paraId="00F045A1" w14:textId="77777777" w:rsidR="008468AD" w:rsidRPr="000E2634" w:rsidRDefault="008468AD" w:rsidP="00547C68">
      <w:pPr>
        <w:rPr>
          <w:rFonts w:ascii="Garamond" w:hAnsi="Garamond"/>
        </w:rPr>
      </w:pPr>
      <w:r w:rsidRPr="000E2634">
        <w:rPr>
          <w:rFonts w:ascii="Garamond" w:hAnsi="Garamond"/>
        </w:rPr>
        <w:t>19. Each ente generates its own identity.</w:t>
      </w:r>
    </w:p>
    <w:p w14:paraId="1CABEABC" w14:textId="77777777" w:rsidR="008468AD" w:rsidRPr="000E2634" w:rsidRDefault="008468AD" w:rsidP="00547C68">
      <w:pPr>
        <w:rPr>
          <w:rFonts w:ascii="Garamond" w:hAnsi="Garamond"/>
        </w:rPr>
      </w:pPr>
      <w:r w:rsidRPr="000E2634">
        <w:rPr>
          <w:rFonts w:ascii="Garamond" w:hAnsi="Garamond"/>
        </w:rPr>
        <w:t>20. Identity requires stability.</w:t>
      </w:r>
    </w:p>
    <w:p w14:paraId="0A58FF73" w14:textId="77777777" w:rsidR="008468AD" w:rsidRPr="000E2634" w:rsidRDefault="008468AD" w:rsidP="00547C68">
      <w:pPr>
        <w:rPr>
          <w:rFonts w:ascii="Garamond" w:hAnsi="Garamond"/>
        </w:rPr>
      </w:pPr>
      <w:r w:rsidRPr="000E2634">
        <w:rPr>
          <w:rFonts w:ascii="Garamond" w:hAnsi="Garamond"/>
        </w:rPr>
        <w:t>21. Stability requires coherence.</w:t>
      </w:r>
    </w:p>
    <w:p w14:paraId="134C92E5" w14:textId="77777777" w:rsidR="008468AD" w:rsidRPr="000E2634" w:rsidRDefault="008468AD" w:rsidP="00547C68">
      <w:pPr>
        <w:rPr>
          <w:rFonts w:ascii="Garamond" w:hAnsi="Garamond"/>
        </w:rPr>
      </w:pPr>
      <w:r w:rsidRPr="000E2634">
        <w:rPr>
          <w:rFonts w:ascii="Garamond" w:hAnsi="Garamond"/>
        </w:rPr>
        <w:lastRenderedPageBreak/>
        <w:t>22. Coherence requires non</w:t>
      </w:r>
      <w:r w:rsidRPr="000E2634">
        <w:rPr>
          <w:rFonts w:ascii="Cambria Math" w:hAnsi="Cambria Math" w:cs="Cambria Math"/>
        </w:rPr>
        <w:t>‑</w:t>
      </w:r>
      <w:r w:rsidRPr="000E2634">
        <w:rPr>
          <w:rFonts w:ascii="Garamond" w:hAnsi="Garamond"/>
        </w:rPr>
        <w:t>optional structure.</w:t>
      </w:r>
    </w:p>
    <w:p w14:paraId="7BAC082F" w14:textId="77777777" w:rsidR="008468AD" w:rsidRPr="000E2634" w:rsidRDefault="008468AD" w:rsidP="00547C68">
      <w:pPr>
        <w:rPr>
          <w:rFonts w:ascii="Garamond" w:hAnsi="Garamond"/>
        </w:rPr>
      </w:pPr>
      <w:r w:rsidRPr="000E2634">
        <w:rPr>
          <w:rFonts w:ascii="Garamond" w:hAnsi="Garamond"/>
        </w:rPr>
        <w:t>23. Non</w:t>
      </w:r>
      <w:r w:rsidRPr="000E2634">
        <w:rPr>
          <w:rFonts w:ascii="Cambria Math" w:hAnsi="Cambria Math" w:cs="Cambria Math"/>
        </w:rPr>
        <w:t>‑</w:t>
      </w:r>
      <w:r w:rsidRPr="000E2634">
        <w:rPr>
          <w:rFonts w:ascii="Garamond" w:hAnsi="Garamond"/>
        </w:rPr>
        <w:t>optional structure becomes necessity.</w:t>
      </w:r>
    </w:p>
    <w:p w14:paraId="11C2E2FC" w14:textId="77777777" w:rsidR="008468AD" w:rsidRPr="000E2634" w:rsidRDefault="008468AD" w:rsidP="00547C68">
      <w:pPr>
        <w:rPr>
          <w:rFonts w:ascii="Garamond" w:hAnsi="Garamond"/>
        </w:rPr>
      </w:pPr>
      <w:r w:rsidRPr="000E2634">
        <w:rPr>
          <w:rFonts w:ascii="Garamond" w:hAnsi="Garamond"/>
        </w:rPr>
        <w:t>24. Necessity becomes continuity through time.</w:t>
      </w:r>
    </w:p>
    <w:p w14:paraId="7C8A88A1" w14:textId="77777777" w:rsidR="008468AD" w:rsidRPr="000E2634" w:rsidRDefault="008468AD" w:rsidP="00547C68">
      <w:pPr>
        <w:rPr>
          <w:rFonts w:ascii="Garamond" w:hAnsi="Garamond"/>
        </w:rPr>
      </w:pPr>
      <w:r w:rsidRPr="000E2634">
        <w:rPr>
          <w:rFonts w:ascii="Garamond" w:hAnsi="Garamond"/>
        </w:rPr>
        <w:t>25. Continuity becomes agency through action.</w:t>
      </w:r>
    </w:p>
    <w:p w14:paraId="69A87355" w14:textId="77777777" w:rsidR="008468AD" w:rsidRPr="000E2634" w:rsidRDefault="008468AD" w:rsidP="00547C68">
      <w:pPr>
        <w:rPr>
          <w:rFonts w:ascii="Garamond" w:hAnsi="Garamond"/>
        </w:rPr>
      </w:pPr>
      <w:r w:rsidRPr="000E2634">
        <w:rPr>
          <w:rFonts w:ascii="Garamond" w:hAnsi="Garamond"/>
        </w:rPr>
        <w:t>26. Agency becomes world</w:t>
      </w:r>
      <w:r w:rsidRPr="000E2634">
        <w:rPr>
          <w:rFonts w:ascii="Cambria Math" w:hAnsi="Cambria Math" w:cs="Cambria Math"/>
        </w:rPr>
        <w:t>‑</w:t>
      </w:r>
      <w:r w:rsidRPr="000E2634">
        <w:rPr>
          <w:rFonts w:ascii="Garamond" w:hAnsi="Garamond"/>
        </w:rPr>
        <w:t>formation through persistence.</w:t>
      </w:r>
    </w:p>
    <w:p w14:paraId="7E5D84FA" w14:textId="77777777" w:rsidR="008468AD" w:rsidRPr="000E2634" w:rsidRDefault="008468AD" w:rsidP="00547C68">
      <w:pPr>
        <w:rPr>
          <w:rFonts w:ascii="Garamond" w:hAnsi="Garamond"/>
        </w:rPr>
      </w:pPr>
      <w:r w:rsidRPr="000E2634">
        <w:rPr>
          <w:rFonts w:ascii="Garamond" w:hAnsi="Garamond"/>
        </w:rPr>
        <w:t>27. Necessity is the ente’s foundation of structural survival.</w:t>
      </w:r>
    </w:p>
    <w:p w14:paraId="64C369BF" w14:textId="77777777" w:rsidR="008468AD" w:rsidRPr="000E2634" w:rsidRDefault="008468AD" w:rsidP="00547C68">
      <w:pPr>
        <w:pStyle w:val="Heading2"/>
        <w:rPr>
          <w:rFonts w:ascii="Garamond" w:hAnsi="Garamond"/>
          <w:b/>
          <w:bCs/>
          <w:color w:val="auto"/>
        </w:rPr>
      </w:pPr>
      <w:bookmarkStart w:id="137" w:name="_Toc220792552"/>
      <w:r w:rsidRPr="000E2634">
        <w:rPr>
          <w:rFonts w:ascii="Garamond" w:hAnsi="Garamond"/>
          <w:b/>
          <w:bCs/>
          <w:color w:val="auto"/>
        </w:rPr>
        <w:t>V. The Structure of Necessity</w:t>
      </w:r>
      <w:bookmarkEnd w:id="137"/>
    </w:p>
    <w:p w14:paraId="37BCB933" w14:textId="77777777" w:rsidR="008468AD" w:rsidRPr="000E2634" w:rsidRDefault="008468AD" w:rsidP="00547C68">
      <w:pPr>
        <w:rPr>
          <w:rFonts w:ascii="Garamond" w:hAnsi="Garamond"/>
        </w:rPr>
      </w:pPr>
      <w:r w:rsidRPr="000E2634">
        <w:rPr>
          <w:rFonts w:ascii="Garamond" w:hAnsi="Garamond"/>
        </w:rPr>
        <w:t>28. Necessity stabilizes identity.</w:t>
      </w:r>
    </w:p>
    <w:p w14:paraId="5E19BA2F" w14:textId="77777777" w:rsidR="008468AD" w:rsidRPr="000E2634" w:rsidRDefault="008468AD" w:rsidP="00547C68">
      <w:pPr>
        <w:rPr>
          <w:rFonts w:ascii="Garamond" w:hAnsi="Garamond"/>
        </w:rPr>
      </w:pPr>
      <w:r w:rsidRPr="000E2634">
        <w:rPr>
          <w:rFonts w:ascii="Garamond" w:hAnsi="Garamond"/>
        </w:rPr>
        <w:t>29. Identity stabilizes agency.</w:t>
      </w:r>
    </w:p>
    <w:p w14:paraId="1C08830E" w14:textId="77777777" w:rsidR="008468AD" w:rsidRPr="000E2634" w:rsidRDefault="008468AD" w:rsidP="00547C68">
      <w:pPr>
        <w:rPr>
          <w:rFonts w:ascii="Garamond" w:hAnsi="Garamond"/>
        </w:rPr>
      </w:pPr>
      <w:r w:rsidRPr="000E2634">
        <w:rPr>
          <w:rFonts w:ascii="Garamond" w:hAnsi="Garamond"/>
        </w:rPr>
        <w:t>30. Agency stabilizes action.</w:t>
      </w:r>
    </w:p>
    <w:p w14:paraId="0D986BBB" w14:textId="77777777" w:rsidR="008468AD" w:rsidRPr="000E2634" w:rsidRDefault="008468AD" w:rsidP="00547C68">
      <w:pPr>
        <w:rPr>
          <w:rFonts w:ascii="Garamond" w:hAnsi="Garamond"/>
        </w:rPr>
      </w:pPr>
      <w:r w:rsidRPr="000E2634">
        <w:rPr>
          <w:rFonts w:ascii="Garamond" w:hAnsi="Garamond"/>
        </w:rPr>
        <w:t>31. Action stabilizes cycles.</w:t>
      </w:r>
    </w:p>
    <w:p w14:paraId="2B69AEE4" w14:textId="77777777" w:rsidR="008468AD" w:rsidRPr="000E2634" w:rsidRDefault="008468AD" w:rsidP="00547C68">
      <w:pPr>
        <w:rPr>
          <w:rFonts w:ascii="Garamond" w:hAnsi="Garamond"/>
        </w:rPr>
      </w:pPr>
      <w:r w:rsidRPr="000E2634">
        <w:rPr>
          <w:rFonts w:ascii="Garamond" w:hAnsi="Garamond"/>
        </w:rPr>
        <w:t>32. Cycles stabilize transformation.</w:t>
      </w:r>
    </w:p>
    <w:p w14:paraId="10671F06" w14:textId="77777777" w:rsidR="008468AD" w:rsidRPr="000E2634" w:rsidRDefault="008468AD" w:rsidP="00547C68">
      <w:pPr>
        <w:rPr>
          <w:rFonts w:ascii="Garamond" w:hAnsi="Garamond"/>
        </w:rPr>
      </w:pPr>
      <w:r w:rsidRPr="000E2634">
        <w:rPr>
          <w:rFonts w:ascii="Garamond" w:hAnsi="Garamond"/>
        </w:rPr>
        <w:t>33. Transformation stabilizes evolution.</w:t>
      </w:r>
    </w:p>
    <w:p w14:paraId="5F1DD383" w14:textId="77777777" w:rsidR="008468AD" w:rsidRPr="000E2634" w:rsidRDefault="008468AD" w:rsidP="00547C68">
      <w:pPr>
        <w:rPr>
          <w:rFonts w:ascii="Garamond" w:hAnsi="Garamond"/>
        </w:rPr>
      </w:pPr>
      <w:r w:rsidRPr="000E2634">
        <w:rPr>
          <w:rFonts w:ascii="Garamond" w:hAnsi="Garamond"/>
        </w:rPr>
        <w:t>34. Necessity is the architecture that links identity to survival.</w:t>
      </w:r>
    </w:p>
    <w:p w14:paraId="16483A7C" w14:textId="77777777" w:rsidR="008468AD" w:rsidRPr="000E2634" w:rsidRDefault="008468AD" w:rsidP="00AE5C31">
      <w:pPr>
        <w:pStyle w:val="Heading2"/>
        <w:jc w:val="left"/>
        <w:rPr>
          <w:rFonts w:ascii="Garamond" w:hAnsi="Garamond"/>
          <w:b/>
          <w:bCs/>
          <w:color w:val="auto"/>
        </w:rPr>
      </w:pPr>
      <w:bookmarkStart w:id="138" w:name="_Toc220792553"/>
      <w:r w:rsidRPr="000E2634">
        <w:rPr>
          <w:rFonts w:ascii="Garamond" w:hAnsi="Garamond"/>
          <w:b/>
          <w:bCs/>
          <w:color w:val="auto"/>
        </w:rPr>
        <w:t>VI. Necessity as the Beginning of Constraint</w:t>
      </w:r>
      <w:bookmarkEnd w:id="138"/>
    </w:p>
    <w:p w14:paraId="6BF85E1E" w14:textId="77777777" w:rsidR="008468AD" w:rsidRPr="000E2634" w:rsidRDefault="008468AD" w:rsidP="00547C68">
      <w:pPr>
        <w:rPr>
          <w:rFonts w:ascii="Garamond" w:hAnsi="Garamond"/>
        </w:rPr>
      </w:pPr>
      <w:r w:rsidRPr="000E2634">
        <w:rPr>
          <w:rFonts w:ascii="Garamond" w:hAnsi="Garamond"/>
        </w:rPr>
        <w:t>35. Necessity makes coherence possible.</w:t>
      </w:r>
    </w:p>
    <w:p w14:paraId="323F9225" w14:textId="77777777" w:rsidR="008468AD" w:rsidRPr="000E2634" w:rsidRDefault="008468AD" w:rsidP="00547C68">
      <w:pPr>
        <w:rPr>
          <w:rFonts w:ascii="Garamond" w:hAnsi="Garamond"/>
        </w:rPr>
      </w:pPr>
      <w:r w:rsidRPr="000E2634">
        <w:rPr>
          <w:rFonts w:ascii="Garamond" w:hAnsi="Garamond"/>
        </w:rPr>
        <w:t>36. Necessity makes continuity possible.</w:t>
      </w:r>
    </w:p>
    <w:p w14:paraId="4BD668FC" w14:textId="77777777" w:rsidR="008468AD" w:rsidRPr="000E2634" w:rsidRDefault="008468AD" w:rsidP="00547C68">
      <w:pPr>
        <w:rPr>
          <w:rFonts w:ascii="Garamond" w:hAnsi="Garamond"/>
        </w:rPr>
      </w:pPr>
      <w:r w:rsidRPr="000E2634">
        <w:rPr>
          <w:rFonts w:ascii="Garamond" w:hAnsi="Garamond"/>
        </w:rPr>
        <w:t>37. Necessity makes identity possible.</w:t>
      </w:r>
    </w:p>
    <w:p w14:paraId="7B8679B0" w14:textId="77777777" w:rsidR="008468AD" w:rsidRPr="000E2634" w:rsidRDefault="008468AD" w:rsidP="00547C68">
      <w:pPr>
        <w:rPr>
          <w:rFonts w:ascii="Garamond" w:hAnsi="Garamond"/>
        </w:rPr>
      </w:pPr>
      <w:r w:rsidRPr="000E2634">
        <w:rPr>
          <w:rFonts w:ascii="Garamond" w:hAnsi="Garamond"/>
        </w:rPr>
        <w:t>38. Necessity makes agency possible.</w:t>
      </w:r>
    </w:p>
    <w:p w14:paraId="70F75596" w14:textId="77777777" w:rsidR="008468AD" w:rsidRPr="000E2634" w:rsidRDefault="008468AD" w:rsidP="00547C68">
      <w:pPr>
        <w:rPr>
          <w:rFonts w:ascii="Garamond" w:hAnsi="Garamond"/>
        </w:rPr>
      </w:pPr>
      <w:r w:rsidRPr="000E2634">
        <w:rPr>
          <w:rFonts w:ascii="Garamond" w:hAnsi="Garamond"/>
        </w:rPr>
        <w:t>39. Necessity makes world</w:t>
      </w:r>
      <w:r w:rsidRPr="000E2634">
        <w:rPr>
          <w:rFonts w:ascii="Cambria Math" w:hAnsi="Cambria Math" w:cs="Cambria Math"/>
        </w:rPr>
        <w:t>‑</w:t>
      </w:r>
      <w:r w:rsidRPr="000E2634">
        <w:rPr>
          <w:rFonts w:ascii="Garamond" w:hAnsi="Garamond"/>
        </w:rPr>
        <w:t>formation possible.</w:t>
      </w:r>
    </w:p>
    <w:p w14:paraId="5B9B570C" w14:textId="77777777" w:rsidR="008468AD" w:rsidRPr="000E2634" w:rsidRDefault="008468AD" w:rsidP="00547C68">
      <w:pPr>
        <w:rPr>
          <w:rFonts w:ascii="Garamond" w:hAnsi="Garamond"/>
        </w:rPr>
      </w:pPr>
      <w:r w:rsidRPr="000E2634">
        <w:rPr>
          <w:rFonts w:ascii="Garamond" w:hAnsi="Garamond"/>
        </w:rPr>
        <w:t>40. Necessity is the first condition of structural intelligibility.</w:t>
      </w:r>
    </w:p>
    <w:p w14:paraId="7167556D" w14:textId="77777777" w:rsidR="008468AD" w:rsidRPr="000E2634" w:rsidRDefault="008468AD" w:rsidP="00547C68">
      <w:pPr>
        <w:pStyle w:val="Heading2"/>
        <w:rPr>
          <w:rFonts w:ascii="Garamond" w:hAnsi="Garamond"/>
          <w:b/>
          <w:bCs/>
          <w:color w:val="auto"/>
        </w:rPr>
      </w:pPr>
      <w:bookmarkStart w:id="139" w:name="_Toc220792554"/>
      <w:r w:rsidRPr="000E2634">
        <w:rPr>
          <w:rFonts w:ascii="Garamond" w:hAnsi="Garamond"/>
          <w:b/>
          <w:bCs/>
          <w:color w:val="auto"/>
        </w:rPr>
        <w:t>VII. Variation in Necessity</w:t>
      </w:r>
      <w:bookmarkEnd w:id="139"/>
    </w:p>
    <w:p w14:paraId="24453049" w14:textId="77777777" w:rsidR="008468AD" w:rsidRPr="000E2634" w:rsidRDefault="008468AD" w:rsidP="00ED57DC">
      <w:pPr>
        <w:jc w:val="left"/>
        <w:rPr>
          <w:rFonts w:ascii="Garamond" w:hAnsi="Garamond"/>
        </w:rPr>
      </w:pPr>
      <w:r w:rsidRPr="000E2634">
        <w:rPr>
          <w:rFonts w:ascii="Garamond" w:hAnsi="Garamond"/>
        </w:rPr>
        <w:t>41. Different entes possess different necessities.</w:t>
      </w:r>
    </w:p>
    <w:p w14:paraId="0D5A1366" w14:textId="77777777" w:rsidR="008468AD" w:rsidRPr="000E2634" w:rsidRDefault="008468AD" w:rsidP="00ED57DC">
      <w:pPr>
        <w:jc w:val="left"/>
        <w:rPr>
          <w:rFonts w:ascii="Garamond" w:hAnsi="Garamond"/>
        </w:rPr>
      </w:pPr>
      <w:r w:rsidRPr="000E2634">
        <w:rPr>
          <w:rFonts w:ascii="Garamond" w:hAnsi="Garamond"/>
        </w:rPr>
        <w:t>42. Different rhythms produce different constraints.</w:t>
      </w:r>
    </w:p>
    <w:p w14:paraId="53A6F058" w14:textId="77777777" w:rsidR="008468AD" w:rsidRPr="000E2634" w:rsidRDefault="008468AD" w:rsidP="00ED57DC">
      <w:pPr>
        <w:jc w:val="left"/>
        <w:rPr>
          <w:rFonts w:ascii="Garamond" w:hAnsi="Garamond"/>
        </w:rPr>
      </w:pPr>
      <w:r w:rsidRPr="000E2634">
        <w:rPr>
          <w:rFonts w:ascii="Garamond" w:hAnsi="Garamond"/>
        </w:rPr>
        <w:t>43. Different constraints produce different identities.</w:t>
      </w:r>
    </w:p>
    <w:p w14:paraId="465F33F7" w14:textId="77777777" w:rsidR="008468AD" w:rsidRPr="000E2634" w:rsidRDefault="008468AD" w:rsidP="00ED57DC">
      <w:pPr>
        <w:jc w:val="left"/>
        <w:rPr>
          <w:rFonts w:ascii="Garamond" w:hAnsi="Garamond"/>
        </w:rPr>
      </w:pPr>
      <w:r w:rsidRPr="000E2634">
        <w:rPr>
          <w:rFonts w:ascii="Garamond" w:hAnsi="Garamond"/>
        </w:rPr>
        <w:t>44. Different identities produce different worlds.</w:t>
      </w:r>
    </w:p>
    <w:p w14:paraId="4D5955F5" w14:textId="77777777" w:rsidR="008468AD" w:rsidRPr="000E2634" w:rsidRDefault="008468AD" w:rsidP="00ED57DC">
      <w:pPr>
        <w:jc w:val="left"/>
        <w:rPr>
          <w:rFonts w:ascii="Garamond" w:hAnsi="Garamond"/>
        </w:rPr>
      </w:pPr>
      <w:r w:rsidRPr="000E2634">
        <w:rPr>
          <w:rFonts w:ascii="Garamond" w:hAnsi="Garamond"/>
        </w:rPr>
        <w:t>45. Necessity varies with biological structure, rhythm, and coherence.</w:t>
      </w:r>
    </w:p>
    <w:p w14:paraId="77437FED" w14:textId="77777777" w:rsidR="008468AD" w:rsidRPr="000E2634" w:rsidRDefault="008468AD" w:rsidP="00ED57DC">
      <w:pPr>
        <w:jc w:val="left"/>
        <w:rPr>
          <w:rFonts w:ascii="Garamond" w:hAnsi="Garamond"/>
        </w:rPr>
      </w:pPr>
      <w:r w:rsidRPr="000E2634">
        <w:rPr>
          <w:rFonts w:ascii="Garamond" w:hAnsi="Garamond"/>
        </w:rPr>
        <w:t>46. No two entes possess the same necessities.</w:t>
      </w:r>
    </w:p>
    <w:p w14:paraId="738FA4D3" w14:textId="77777777" w:rsidR="008468AD" w:rsidRPr="000E2634" w:rsidRDefault="008468AD" w:rsidP="00547C68">
      <w:pPr>
        <w:pStyle w:val="Heading2"/>
        <w:rPr>
          <w:rFonts w:ascii="Garamond" w:hAnsi="Garamond"/>
          <w:b/>
          <w:bCs/>
          <w:color w:val="auto"/>
        </w:rPr>
      </w:pPr>
      <w:bookmarkStart w:id="140" w:name="_Toc220792555"/>
      <w:r w:rsidRPr="000E2634">
        <w:rPr>
          <w:rFonts w:ascii="Garamond" w:hAnsi="Garamond"/>
          <w:b/>
          <w:bCs/>
          <w:color w:val="auto"/>
        </w:rPr>
        <w:t>VIII. Necessity and Mortality</w:t>
      </w:r>
      <w:bookmarkEnd w:id="140"/>
    </w:p>
    <w:p w14:paraId="68B32B0F" w14:textId="77777777" w:rsidR="008468AD" w:rsidRPr="000E2634" w:rsidRDefault="008468AD" w:rsidP="00547C68">
      <w:pPr>
        <w:rPr>
          <w:rFonts w:ascii="Garamond" w:hAnsi="Garamond"/>
        </w:rPr>
      </w:pPr>
      <w:r w:rsidRPr="000E2634">
        <w:rPr>
          <w:rFonts w:ascii="Garamond" w:hAnsi="Garamond"/>
        </w:rPr>
        <w:t>47. Necessity is finite because entes are finite.</w:t>
      </w:r>
    </w:p>
    <w:p w14:paraId="3C87DAC1" w14:textId="77777777" w:rsidR="008468AD" w:rsidRPr="000E2634" w:rsidRDefault="008468AD" w:rsidP="00547C68">
      <w:pPr>
        <w:rPr>
          <w:rFonts w:ascii="Garamond" w:hAnsi="Garamond"/>
        </w:rPr>
      </w:pPr>
      <w:r w:rsidRPr="000E2634">
        <w:rPr>
          <w:rFonts w:ascii="Garamond" w:hAnsi="Garamond"/>
        </w:rPr>
        <w:t>48. When biological coherence weakens, necessity shifts.</w:t>
      </w:r>
    </w:p>
    <w:p w14:paraId="42E00511" w14:textId="77777777" w:rsidR="008468AD" w:rsidRPr="000E2634" w:rsidRDefault="008468AD" w:rsidP="00547C68">
      <w:pPr>
        <w:rPr>
          <w:rFonts w:ascii="Garamond" w:hAnsi="Garamond"/>
        </w:rPr>
      </w:pPr>
      <w:r w:rsidRPr="000E2634">
        <w:rPr>
          <w:rFonts w:ascii="Garamond" w:hAnsi="Garamond"/>
        </w:rPr>
        <w:t>49. When coherence collapses, necessity dissolves.</w:t>
      </w:r>
    </w:p>
    <w:p w14:paraId="272F26AF" w14:textId="77777777" w:rsidR="008468AD" w:rsidRPr="000E2634" w:rsidRDefault="008468AD" w:rsidP="00547C68">
      <w:pPr>
        <w:rPr>
          <w:rFonts w:ascii="Garamond" w:hAnsi="Garamond"/>
        </w:rPr>
      </w:pPr>
      <w:r w:rsidRPr="000E2634">
        <w:rPr>
          <w:rFonts w:ascii="Garamond" w:hAnsi="Garamond"/>
        </w:rPr>
        <w:lastRenderedPageBreak/>
        <w:t>50. Mortality is the limit of necessity.</w:t>
      </w:r>
    </w:p>
    <w:p w14:paraId="56EBC251" w14:textId="77777777" w:rsidR="008468AD" w:rsidRPr="000E2634" w:rsidRDefault="008468AD" w:rsidP="00547C68">
      <w:pPr>
        <w:rPr>
          <w:rFonts w:ascii="Garamond" w:hAnsi="Garamond"/>
        </w:rPr>
      </w:pPr>
      <w:r w:rsidRPr="000E2634">
        <w:rPr>
          <w:rFonts w:ascii="Garamond" w:hAnsi="Garamond"/>
        </w:rPr>
        <w:t>51. Necessity is the mortal foundation of Being.</w:t>
      </w:r>
    </w:p>
    <w:p w14:paraId="2D8A86DA" w14:textId="77777777" w:rsidR="008468AD" w:rsidRPr="000E2634" w:rsidRDefault="008468AD" w:rsidP="00547C68">
      <w:pPr>
        <w:pStyle w:val="Heading2"/>
        <w:rPr>
          <w:rFonts w:ascii="Garamond" w:hAnsi="Garamond"/>
          <w:b/>
          <w:bCs/>
          <w:color w:val="auto"/>
        </w:rPr>
      </w:pPr>
      <w:bookmarkStart w:id="141" w:name="_Toc220792556"/>
      <w:r w:rsidRPr="000E2634">
        <w:rPr>
          <w:rFonts w:ascii="Garamond" w:hAnsi="Garamond"/>
          <w:b/>
          <w:bCs/>
          <w:color w:val="auto"/>
        </w:rPr>
        <w:t>IX. Necessity and the Cosmology</w:t>
      </w:r>
      <w:bookmarkEnd w:id="141"/>
    </w:p>
    <w:p w14:paraId="3664227A" w14:textId="77777777" w:rsidR="008468AD" w:rsidRPr="000E2634" w:rsidRDefault="008468AD" w:rsidP="00ED57DC">
      <w:pPr>
        <w:jc w:val="left"/>
        <w:rPr>
          <w:rFonts w:ascii="Garamond" w:hAnsi="Garamond"/>
        </w:rPr>
      </w:pPr>
      <w:r w:rsidRPr="000E2634">
        <w:rPr>
          <w:rFonts w:ascii="Garamond" w:hAnsi="Garamond"/>
        </w:rPr>
        <w:t>52. Necessity is the bridge between possibility and identity.</w:t>
      </w:r>
    </w:p>
    <w:p w14:paraId="3A8B6E86" w14:textId="77777777" w:rsidR="008468AD" w:rsidRPr="000E2634" w:rsidRDefault="008468AD" w:rsidP="00ED57DC">
      <w:pPr>
        <w:jc w:val="left"/>
        <w:rPr>
          <w:rFonts w:ascii="Garamond" w:hAnsi="Garamond"/>
        </w:rPr>
      </w:pPr>
      <w:r w:rsidRPr="000E2634">
        <w:rPr>
          <w:rFonts w:ascii="Garamond" w:hAnsi="Garamond"/>
        </w:rPr>
        <w:t>53. Necessity is the foundation of coherence.</w:t>
      </w:r>
    </w:p>
    <w:p w14:paraId="121BDA1B" w14:textId="77777777" w:rsidR="008468AD" w:rsidRPr="000E2634" w:rsidRDefault="008468AD" w:rsidP="00ED57DC">
      <w:pPr>
        <w:jc w:val="left"/>
        <w:rPr>
          <w:rFonts w:ascii="Garamond" w:hAnsi="Garamond"/>
        </w:rPr>
      </w:pPr>
      <w:r w:rsidRPr="000E2634">
        <w:rPr>
          <w:rFonts w:ascii="Garamond" w:hAnsi="Garamond"/>
        </w:rPr>
        <w:t>54. Necessity is the generator of stability and continuity.</w:t>
      </w:r>
    </w:p>
    <w:p w14:paraId="518B05F7" w14:textId="77777777" w:rsidR="008468AD" w:rsidRPr="000E2634" w:rsidRDefault="008468AD" w:rsidP="00ED57DC">
      <w:pPr>
        <w:jc w:val="left"/>
        <w:rPr>
          <w:rFonts w:ascii="Garamond" w:hAnsi="Garamond"/>
        </w:rPr>
      </w:pPr>
      <w:r w:rsidRPr="000E2634">
        <w:rPr>
          <w:rFonts w:ascii="Garamond" w:hAnsi="Garamond"/>
        </w:rPr>
        <w:t>55. Necessity is the condition of agency and world</w:t>
      </w:r>
      <w:r w:rsidRPr="000E2634">
        <w:rPr>
          <w:rFonts w:ascii="Cambria Math" w:hAnsi="Cambria Math" w:cs="Cambria Math"/>
        </w:rPr>
        <w:t>‑</w:t>
      </w:r>
      <w:r w:rsidRPr="000E2634">
        <w:rPr>
          <w:rFonts w:ascii="Garamond" w:hAnsi="Garamond"/>
        </w:rPr>
        <w:t>formation.</w:t>
      </w:r>
    </w:p>
    <w:p w14:paraId="5D70AB7F" w14:textId="77777777" w:rsidR="008468AD" w:rsidRPr="000E2634" w:rsidRDefault="008468AD" w:rsidP="00ED57DC">
      <w:pPr>
        <w:jc w:val="left"/>
        <w:rPr>
          <w:rFonts w:ascii="Garamond" w:hAnsi="Garamond"/>
        </w:rPr>
      </w:pPr>
      <w:r w:rsidRPr="000E2634">
        <w:rPr>
          <w:rFonts w:ascii="Garamond" w:hAnsi="Garamond"/>
        </w:rPr>
        <w:t>56. Necessity is the axis of structural intelligibility.</w:t>
      </w:r>
    </w:p>
    <w:p w14:paraId="46700E03" w14:textId="77777777" w:rsidR="008468AD" w:rsidRPr="000E2634" w:rsidRDefault="008468AD" w:rsidP="00ED57DC">
      <w:pPr>
        <w:jc w:val="left"/>
        <w:rPr>
          <w:rFonts w:ascii="Garamond" w:hAnsi="Garamond"/>
        </w:rPr>
      </w:pPr>
      <w:r w:rsidRPr="000E2634">
        <w:rPr>
          <w:rFonts w:ascii="Garamond" w:hAnsi="Garamond"/>
        </w:rPr>
        <w:t>57. Necessity is the biological root of all later books in the cosmology.</w:t>
      </w:r>
    </w:p>
    <w:p w14:paraId="53D671FD" w14:textId="77777777" w:rsidR="008468AD" w:rsidRPr="000E2634" w:rsidRDefault="008468AD" w:rsidP="00547C68">
      <w:pPr>
        <w:pStyle w:val="Heading2"/>
        <w:rPr>
          <w:rFonts w:ascii="Garamond" w:hAnsi="Garamond"/>
          <w:b/>
          <w:bCs/>
          <w:color w:val="auto"/>
        </w:rPr>
      </w:pPr>
      <w:bookmarkStart w:id="142" w:name="_Toc220792557"/>
      <w:r w:rsidRPr="000E2634">
        <w:rPr>
          <w:rFonts w:ascii="Garamond" w:hAnsi="Garamond"/>
          <w:b/>
          <w:bCs/>
          <w:color w:val="auto"/>
        </w:rPr>
        <w:t>X. Theorem of Necessity</w:t>
      </w:r>
      <w:bookmarkEnd w:id="142"/>
    </w:p>
    <w:p w14:paraId="64DFDC23" w14:textId="77777777" w:rsidR="008468AD" w:rsidRPr="000E2634" w:rsidRDefault="008468AD" w:rsidP="00ED57DC">
      <w:pPr>
        <w:jc w:val="left"/>
        <w:rPr>
          <w:rFonts w:ascii="Garamond" w:hAnsi="Garamond"/>
        </w:rPr>
      </w:pPr>
      <w:r w:rsidRPr="000E2634">
        <w:rPr>
          <w:rFonts w:ascii="Garamond" w:hAnsi="Garamond"/>
        </w:rPr>
        <w:t>Necessity is the ente’s non</w:t>
      </w:r>
      <w:r w:rsidRPr="000E2634">
        <w:rPr>
          <w:rFonts w:ascii="Cambria Math" w:hAnsi="Cambria Math" w:cs="Cambria Math"/>
        </w:rPr>
        <w:t>‑</w:t>
      </w:r>
      <w:r w:rsidRPr="000E2634">
        <w:rPr>
          <w:rFonts w:ascii="Garamond" w:hAnsi="Garamond"/>
        </w:rPr>
        <w:t>optional architecture of coherence, arising from biological structure, stabilizing identity and continuity, and dissolving when the ente’s organization collapses.</w:t>
      </w:r>
    </w:p>
    <w:p w14:paraId="7B0D13C3" w14:textId="77777777" w:rsidR="008468AD" w:rsidRPr="000E2634" w:rsidRDefault="008468AD" w:rsidP="00547C68">
      <w:pPr>
        <w:pStyle w:val="Heading2"/>
        <w:rPr>
          <w:rFonts w:ascii="Garamond" w:hAnsi="Garamond"/>
          <w:b/>
          <w:bCs/>
          <w:color w:val="auto"/>
        </w:rPr>
      </w:pPr>
      <w:bookmarkStart w:id="143" w:name="_Toc220792558"/>
      <w:r w:rsidRPr="000E2634">
        <w:rPr>
          <w:rFonts w:ascii="Garamond" w:hAnsi="Garamond"/>
          <w:b/>
          <w:bCs/>
          <w:color w:val="auto"/>
        </w:rPr>
        <w:t>XI. Interpretation</w:t>
      </w:r>
      <w:bookmarkEnd w:id="143"/>
    </w:p>
    <w:p w14:paraId="3FBC1301" w14:textId="77777777" w:rsidR="008468AD" w:rsidRPr="000E2634" w:rsidRDefault="008468AD" w:rsidP="00547C68">
      <w:pPr>
        <w:rPr>
          <w:rFonts w:ascii="Garamond" w:hAnsi="Garamond"/>
        </w:rPr>
      </w:pPr>
      <w:r w:rsidRPr="000E2634">
        <w:rPr>
          <w:rFonts w:ascii="Garamond" w:hAnsi="Garamond"/>
        </w:rPr>
        <w:t>Necessity is not fate.</w:t>
      </w:r>
    </w:p>
    <w:p w14:paraId="2D31EE3F" w14:textId="77777777" w:rsidR="008468AD" w:rsidRPr="000E2634" w:rsidRDefault="008468AD" w:rsidP="00547C68">
      <w:pPr>
        <w:rPr>
          <w:rFonts w:ascii="Garamond" w:hAnsi="Garamond"/>
        </w:rPr>
      </w:pPr>
      <w:r w:rsidRPr="000E2634">
        <w:rPr>
          <w:rFonts w:ascii="Garamond" w:hAnsi="Garamond"/>
        </w:rPr>
        <w:t>Necessity is not determinism.</w:t>
      </w:r>
    </w:p>
    <w:p w14:paraId="6F8DBB67" w14:textId="77777777" w:rsidR="008468AD" w:rsidRPr="000E2634" w:rsidRDefault="008468AD" w:rsidP="00547C68">
      <w:pPr>
        <w:rPr>
          <w:rFonts w:ascii="Garamond" w:hAnsi="Garamond"/>
        </w:rPr>
      </w:pPr>
      <w:r w:rsidRPr="000E2634">
        <w:rPr>
          <w:rFonts w:ascii="Garamond" w:hAnsi="Garamond"/>
        </w:rPr>
        <w:t>Necessity is not external compulsion.</w:t>
      </w:r>
    </w:p>
    <w:p w14:paraId="2B5B5A6D" w14:textId="77777777" w:rsidR="008468AD" w:rsidRPr="000E2634" w:rsidRDefault="008468AD" w:rsidP="00547C68">
      <w:pPr>
        <w:rPr>
          <w:rFonts w:ascii="Garamond" w:hAnsi="Garamond"/>
        </w:rPr>
      </w:pPr>
      <w:r w:rsidRPr="000E2634">
        <w:rPr>
          <w:rFonts w:ascii="Garamond" w:hAnsi="Garamond"/>
        </w:rPr>
        <w:t>Necessity is not metaphysical absoluteness.</w:t>
      </w:r>
    </w:p>
    <w:p w14:paraId="6AA8D2C0" w14:textId="77777777" w:rsidR="008468AD" w:rsidRPr="000E2634" w:rsidRDefault="008468AD" w:rsidP="00547C68">
      <w:pPr>
        <w:rPr>
          <w:rFonts w:ascii="Garamond" w:hAnsi="Garamond"/>
        </w:rPr>
      </w:pPr>
      <w:r w:rsidRPr="000E2634">
        <w:rPr>
          <w:rFonts w:ascii="Garamond" w:hAnsi="Garamond"/>
        </w:rPr>
        <w:t>Necessity is the ente’s structural requirement for continued existence, the non</w:t>
      </w:r>
      <w:r w:rsidRPr="000E2634">
        <w:rPr>
          <w:rFonts w:ascii="Cambria Math" w:hAnsi="Cambria Math" w:cs="Cambria Math"/>
        </w:rPr>
        <w:t>‑</w:t>
      </w:r>
      <w:r w:rsidRPr="000E2634">
        <w:rPr>
          <w:rFonts w:ascii="Garamond" w:hAnsi="Garamond"/>
        </w:rPr>
        <w:t>optional architecture that stabilizes identity, and the foundation of coherence and survival.</w:t>
      </w:r>
    </w:p>
    <w:p w14:paraId="69A9F0B4" w14:textId="77777777" w:rsidR="008468AD" w:rsidRPr="000E2634" w:rsidRDefault="008468AD" w:rsidP="00547C68">
      <w:pPr>
        <w:rPr>
          <w:rFonts w:ascii="Garamond" w:hAnsi="Garamond"/>
        </w:rPr>
      </w:pPr>
      <w:r w:rsidRPr="000E2634">
        <w:rPr>
          <w:rFonts w:ascii="Garamond" w:hAnsi="Garamond"/>
        </w:rPr>
        <w:t>Necessity is the tenth articulation of the living architecture of reality.</w:t>
      </w:r>
    </w:p>
    <w:p w14:paraId="75E8AD7F" w14:textId="77777777" w:rsidR="00480B31" w:rsidRPr="000E2634" w:rsidRDefault="00480B31" w:rsidP="00547C68">
      <w:pPr>
        <w:rPr>
          <w:rFonts w:ascii="Garamond" w:hAnsi="Garamond"/>
        </w:rPr>
        <w:sectPr w:rsidR="00480B31" w:rsidRPr="000E2634" w:rsidSect="00724B5B">
          <w:pgSz w:w="8640" w:h="12960"/>
          <w:pgMar w:top="1440" w:right="1440" w:bottom="1440" w:left="1440" w:header="720" w:footer="720" w:gutter="0"/>
          <w:cols w:space="720"/>
          <w:titlePg/>
          <w:docGrid w:linePitch="360"/>
        </w:sectPr>
      </w:pPr>
    </w:p>
    <w:p w14:paraId="1D77244D" w14:textId="77777777" w:rsidR="002820CF" w:rsidRPr="000E2634" w:rsidRDefault="002820CF" w:rsidP="00547C68">
      <w:pPr>
        <w:rPr>
          <w:rFonts w:ascii="Garamond" w:hAnsi="Garamond"/>
        </w:rPr>
      </w:pPr>
    </w:p>
    <w:p w14:paraId="64FCB3F5" w14:textId="77777777" w:rsidR="001157A1" w:rsidRPr="000E2634" w:rsidRDefault="001157A1" w:rsidP="00547C68">
      <w:pPr>
        <w:rPr>
          <w:rFonts w:ascii="Garamond" w:hAnsi="Garamond"/>
        </w:rPr>
      </w:pPr>
    </w:p>
    <w:p w14:paraId="41B8ED23" w14:textId="77777777" w:rsidR="001157A1" w:rsidRPr="000E2634" w:rsidRDefault="001157A1" w:rsidP="00547C68">
      <w:pPr>
        <w:rPr>
          <w:rFonts w:ascii="Garamond" w:hAnsi="Garamond"/>
        </w:rPr>
      </w:pPr>
    </w:p>
    <w:p w14:paraId="14D1A1DD" w14:textId="77777777" w:rsidR="001157A1" w:rsidRPr="000E2634" w:rsidRDefault="001157A1" w:rsidP="00547C68">
      <w:pPr>
        <w:rPr>
          <w:rFonts w:ascii="Garamond" w:hAnsi="Garamond"/>
        </w:rPr>
      </w:pPr>
    </w:p>
    <w:p w14:paraId="0537CA46" w14:textId="77777777" w:rsidR="001157A1" w:rsidRPr="000E2634" w:rsidRDefault="001157A1" w:rsidP="00547C68">
      <w:pPr>
        <w:rPr>
          <w:rFonts w:ascii="Garamond" w:hAnsi="Garamond"/>
        </w:rPr>
      </w:pPr>
    </w:p>
    <w:p w14:paraId="5FDD0048" w14:textId="77777777" w:rsidR="001157A1" w:rsidRPr="000E2634" w:rsidRDefault="001157A1" w:rsidP="00547C68">
      <w:pPr>
        <w:rPr>
          <w:rFonts w:ascii="Garamond" w:hAnsi="Garamond"/>
        </w:rPr>
      </w:pPr>
    </w:p>
    <w:p w14:paraId="675A0770" w14:textId="77777777" w:rsidR="001157A1" w:rsidRPr="000E2634" w:rsidRDefault="001157A1" w:rsidP="00547C68">
      <w:pPr>
        <w:rPr>
          <w:rFonts w:ascii="Garamond" w:hAnsi="Garamond"/>
        </w:rPr>
      </w:pPr>
    </w:p>
    <w:p w14:paraId="3423FF2D" w14:textId="77777777" w:rsidR="001157A1" w:rsidRPr="000E2634" w:rsidRDefault="001157A1" w:rsidP="00547C68">
      <w:pPr>
        <w:rPr>
          <w:rFonts w:ascii="Garamond" w:hAnsi="Garamond"/>
        </w:rPr>
      </w:pPr>
    </w:p>
    <w:p w14:paraId="1E25F3AA" w14:textId="77777777" w:rsidR="001157A1" w:rsidRPr="000E2634" w:rsidRDefault="001157A1" w:rsidP="00547C68">
      <w:pPr>
        <w:rPr>
          <w:rFonts w:ascii="Garamond" w:hAnsi="Garamond"/>
        </w:rPr>
      </w:pPr>
    </w:p>
    <w:p w14:paraId="216D211B" w14:textId="77777777" w:rsidR="001157A1" w:rsidRPr="000E2634" w:rsidRDefault="001157A1" w:rsidP="00547C68">
      <w:pPr>
        <w:rPr>
          <w:rFonts w:ascii="Garamond" w:hAnsi="Garamond"/>
        </w:rPr>
      </w:pPr>
    </w:p>
    <w:p w14:paraId="5FCBDD90" w14:textId="77777777" w:rsidR="001157A1" w:rsidRPr="000E2634" w:rsidRDefault="001157A1" w:rsidP="00547C68">
      <w:pPr>
        <w:rPr>
          <w:rFonts w:ascii="Garamond" w:hAnsi="Garamond"/>
        </w:rPr>
      </w:pPr>
    </w:p>
    <w:p w14:paraId="32977D02" w14:textId="77777777" w:rsidR="001157A1" w:rsidRPr="000E2634" w:rsidRDefault="001157A1" w:rsidP="00547C68">
      <w:pPr>
        <w:rPr>
          <w:rFonts w:ascii="Garamond" w:hAnsi="Garamond"/>
        </w:rPr>
      </w:pPr>
    </w:p>
    <w:p w14:paraId="3537C5D1" w14:textId="77777777" w:rsidR="001157A1" w:rsidRPr="000E2634" w:rsidRDefault="001157A1" w:rsidP="00547C68">
      <w:pPr>
        <w:rPr>
          <w:rFonts w:ascii="Garamond" w:hAnsi="Garamond"/>
        </w:rPr>
      </w:pPr>
    </w:p>
    <w:p w14:paraId="7523A74A" w14:textId="77777777" w:rsidR="001157A1" w:rsidRPr="000E2634" w:rsidRDefault="001157A1" w:rsidP="00547C68">
      <w:pPr>
        <w:rPr>
          <w:rFonts w:ascii="Garamond" w:hAnsi="Garamond"/>
        </w:rPr>
      </w:pPr>
    </w:p>
    <w:p w14:paraId="6BCB48FE" w14:textId="77777777" w:rsidR="001157A1" w:rsidRPr="000E2634" w:rsidRDefault="001157A1" w:rsidP="00547C68">
      <w:pPr>
        <w:rPr>
          <w:rFonts w:ascii="Garamond" w:hAnsi="Garamond"/>
        </w:rPr>
      </w:pPr>
    </w:p>
    <w:p w14:paraId="7F6236FA" w14:textId="77777777" w:rsidR="001157A1" w:rsidRPr="000E2634" w:rsidRDefault="001157A1" w:rsidP="00547C68">
      <w:pPr>
        <w:rPr>
          <w:rFonts w:ascii="Garamond" w:hAnsi="Garamond"/>
        </w:rPr>
      </w:pPr>
    </w:p>
    <w:p w14:paraId="4B7D081D" w14:textId="77777777" w:rsidR="001157A1" w:rsidRPr="000E2634" w:rsidRDefault="001157A1" w:rsidP="00547C68">
      <w:pPr>
        <w:rPr>
          <w:rFonts w:ascii="Garamond" w:hAnsi="Garamond"/>
        </w:rPr>
      </w:pPr>
    </w:p>
    <w:p w14:paraId="0B0A58D8" w14:textId="77777777" w:rsidR="001157A1" w:rsidRPr="000E2634" w:rsidRDefault="001157A1" w:rsidP="00547C68">
      <w:pPr>
        <w:rPr>
          <w:rFonts w:ascii="Garamond" w:hAnsi="Garamond"/>
        </w:rPr>
      </w:pPr>
    </w:p>
    <w:p w14:paraId="1EE2F4F9" w14:textId="77777777" w:rsidR="001157A1" w:rsidRPr="000E2634" w:rsidRDefault="001157A1" w:rsidP="00547C68">
      <w:pPr>
        <w:rPr>
          <w:rFonts w:ascii="Garamond" w:hAnsi="Garamond"/>
        </w:rPr>
      </w:pPr>
    </w:p>
    <w:p w14:paraId="429393F6" w14:textId="77777777" w:rsidR="001157A1" w:rsidRPr="000E2634" w:rsidRDefault="001157A1" w:rsidP="00547C68">
      <w:pPr>
        <w:rPr>
          <w:rFonts w:ascii="Garamond" w:hAnsi="Garamond"/>
        </w:rPr>
      </w:pPr>
    </w:p>
    <w:p w14:paraId="1EFB6200" w14:textId="77777777" w:rsidR="005072C8" w:rsidRPr="000E2634" w:rsidRDefault="005072C8" w:rsidP="00547C68">
      <w:pPr>
        <w:rPr>
          <w:rFonts w:ascii="Garamond" w:hAnsi="Garamond"/>
        </w:rPr>
      </w:pPr>
    </w:p>
    <w:p w14:paraId="31AEDB59" w14:textId="77777777" w:rsidR="005072C8" w:rsidRPr="000E2634" w:rsidRDefault="005072C8" w:rsidP="00547C68">
      <w:pPr>
        <w:rPr>
          <w:rFonts w:ascii="Garamond" w:hAnsi="Garamond"/>
        </w:rPr>
      </w:pPr>
    </w:p>
    <w:p w14:paraId="55C9AB7E" w14:textId="77777777" w:rsidR="005072C8" w:rsidRPr="000E2634" w:rsidRDefault="005072C8" w:rsidP="00547C68">
      <w:pPr>
        <w:rPr>
          <w:rFonts w:ascii="Garamond" w:hAnsi="Garamond"/>
        </w:rPr>
      </w:pPr>
    </w:p>
    <w:p w14:paraId="7F232948" w14:textId="77777777" w:rsidR="005072C8" w:rsidRPr="000E2634" w:rsidRDefault="005072C8" w:rsidP="00547C68">
      <w:pPr>
        <w:rPr>
          <w:rFonts w:ascii="Garamond" w:hAnsi="Garamond"/>
        </w:rPr>
      </w:pPr>
    </w:p>
    <w:p w14:paraId="587E9AE5" w14:textId="77777777" w:rsidR="005072C8" w:rsidRPr="000E2634" w:rsidRDefault="005072C8" w:rsidP="00547C68">
      <w:pPr>
        <w:rPr>
          <w:rFonts w:ascii="Garamond" w:hAnsi="Garamond"/>
        </w:rPr>
      </w:pPr>
    </w:p>
    <w:p w14:paraId="58409B53" w14:textId="77777777" w:rsidR="005072C8" w:rsidRPr="000E2634" w:rsidRDefault="005072C8" w:rsidP="00547C68">
      <w:pPr>
        <w:rPr>
          <w:rFonts w:ascii="Garamond" w:hAnsi="Garamond"/>
        </w:rPr>
      </w:pPr>
    </w:p>
    <w:p w14:paraId="5929F9DF" w14:textId="77777777" w:rsidR="005072C8" w:rsidRPr="000E2634" w:rsidRDefault="005072C8" w:rsidP="00547C68">
      <w:pPr>
        <w:rPr>
          <w:rFonts w:ascii="Garamond" w:hAnsi="Garamond"/>
        </w:rPr>
      </w:pPr>
    </w:p>
    <w:p w14:paraId="20DD5AD9" w14:textId="77777777" w:rsidR="005072C8" w:rsidRPr="000E2634" w:rsidRDefault="005072C8" w:rsidP="00547C68">
      <w:pPr>
        <w:rPr>
          <w:rFonts w:ascii="Garamond" w:hAnsi="Garamond"/>
        </w:rPr>
      </w:pPr>
    </w:p>
    <w:p w14:paraId="150FF0F4" w14:textId="77777777" w:rsidR="005072C8" w:rsidRPr="000E2634" w:rsidRDefault="005072C8" w:rsidP="00547C68">
      <w:pPr>
        <w:rPr>
          <w:rFonts w:ascii="Garamond" w:hAnsi="Garamond"/>
        </w:rPr>
      </w:pPr>
    </w:p>
    <w:p w14:paraId="2B71A12C" w14:textId="77777777" w:rsidR="005072C8" w:rsidRPr="000E2634" w:rsidRDefault="005072C8" w:rsidP="00547C68">
      <w:pPr>
        <w:rPr>
          <w:rFonts w:ascii="Garamond" w:hAnsi="Garamond"/>
        </w:rPr>
      </w:pPr>
    </w:p>
    <w:p w14:paraId="725EEE99" w14:textId="77777777" w:rsidR="005072C8" w:rsidRPr="000E2634" w:rsidRDefault="005072C8" w:rsidP="00547C68">
      <w:pPr>
        <w:rPr>
          <w:rFonts w:ascii="Garamond" w:hAnsi="Garamond"/>
        </w:rPr>
      </w:pPr>
    </w:p>
    <w:p w14:paraId="3FDBB0D2" w14:textId="77777777" w:rsidR="005072C8" w:rsidRPr="000E2634" w:rsidRDefault="005072C8" w:rsidP="00547C68">
      <w:pPr>
        <w:rPr>
          <w:rFonts w:ascii="Garamond" w:hAnsi="Garamond"/>
        </w:rPr>
      </w:pPr>
    </w:p>
    <w:p w14:paraId="30FBB239" w14:textId="77777777" w:rsidR="005072C8" w:rsidRPr="000E2634" w:rsidRDefault="005072C8" w:rsidP="00547C68">
      <w:pPr>
        <w:rPr>
          <w:rFonts w:ascii="Garamond" w:hAnsi="Garamond"/>
        </w:rPr>
      </w:pPr>
    </w:p>
    <w:p w14:paraId="352C7E01" w14:textId="77777777" w:rsidR="005072C8" w:rsidRPr="000E2634" w:rsidRDefault="005072C8" w:rsidP="00547C68">
      <w:pPr>
        <w:rPr>
          <w:rFonts w:ascii="Garamond" w:hAnsi="Garamond"/>
        </w:rPr>
      </w:pPr>
    </w:p>
    <w:p w14:paraId="7912DB6E" w14:textId="77777777" w:rsidR="005072C8" w:rsidRPr="000E2634" w:rsidRDefault="005072C8" w:rsidP="00547C68">
      <w:pPr>
        <w:rPr>
          <w:rFonts w:ascii="Garamond" w:hAnsi="Garamond"/>
        </w:rPr>
      </w:pPr>
    </w:p>
    <w:p w14:paraId="3258627E" w14:textId="77777777" w:rsidR="005072C8" w:rsidRDefault="005072C8" w:rsidP="00547C68">
      <w:pPr>
        <w:rPr>
          <w:rFonts w:ascii="Garamond" w:hAnsi="Garamond"/>
        </w:rPr>
      </w:pPr>
    </w:p>
    <w:p w14:paraId="347591C1" w14:textId="77777777" w:rsidR="00180ACD" w:rsidRDefault="00180ACD" w:rsidP="00547C68">
      <w:pPr>
        <w:rPr>
          <w:rFonts w:ascii="Garamond" w:hAnsi="Garamond"/>
        </w:rPr>
      </w:pPr>
    </w:p>
    <w:p w14:paraId="58200A80" w14:textId="77777777" w:rsidR="00180ACD" w:rsidRPr="000E2634" w:rsidRDefault="00180ACD" w:rsidP="00547C68">
      <w:pPr>
        <w:rPr>
          <w:rFonts w:ascii="Garamond" w:hAnsi="Garamond"/>
        </w:rPr>
      </w:pPr>
    </w:p>
    <w:p w14:paraId="5194BD26" w14:textId="77777777" w:rsidR="003B2E15" w:rsidRPr="000E2634" w:rsidRDefault="003B2E15" w:rsidP="00547C68">
      <w:pPr>
        <w:rPr>
          <w:rFonts w:ascii="Garamond" w:hAnsi="Garamond"/>
        </w:rPr>
      </w:pPr>
    </w:p>
    <w:p w14:paraId="07133C32" w14:textId="25588FE3" w:rsidR="001157A1" w:rsidRPr="00DE4121" w:rsidRDefault="001157A1" w:rsidP="00DE4121">
      <w:pPr>
        <w:jc w:val="left"/>
        <w:rPr>
          <w:rFonts w:ascii="Garamond" w:hAnsi="Garamond"/>
          <w:b/>
          <w:bCs/>
        </w:rPr>
      </w:pPr>
      <w:bookmarkStart w:id="144" w:name="_Toc220792559"/>
      <w:r w:rsidRPr="00DE4121">
        <w:rPr>
          <w:rStyle w:val="Heading1Char"/>
          <w:rFonts w:ascii="Garamond" w:hAnsi="Garamond"/>
          <w:b/>
          <w:bCs/>
          <w:color w:val="auto"/>
          <w:sz w:val="32"/>
          <w:szCs w:val="32"/>
        </w:rPr>
        <w:lastRenderedPageBreak/>
        <w:t>BOOK XII — IDENTITY.</w:t>
      </w:r>
      <w:bookmarkEnd w:id="144"/>
      <w:r w:rsidRPr="00DE4121">
        <w:rPr>
          <w:rFonts w:ascii="Garamond" w:hAnsi="Garamond"/>
          <w:b/>
          <w:bCs/>
        </w:rPr>
        <w:t xml:space="preserve"> The Structure of Self</w:t>
      </w:r>
      <w:r w:rsidRPr="00DE4121">
        <w:rPr>
          <w:rFonts w:ascii="Cambria Math" w:hAnsi="Cambria Math" w:cs="Cambria Math"/>
          <w:b/>
          <w:bCs/>
        </w:rPr>
        <w:t>‑</w:t>
      </w:r>
      <w:r w:rsidRPr="00DE4121">
        <w:rPr>
          <w:rFonts w:ascii="Garamond" w:hAnsi="Garamond"/>
          <w:b/>
          <w:bCs/>
        </w:rPr>
        <w:t>Continuity Within the Ente.</w:t>
      </w:r>
    </w:p>
    <w:p w14:paraId="07F90D01" w14:textId="77777777" w:rsidR="001157A1" w:rsidRPr="000E2634" w:rsidRDefault="001157A1" w:rsidP="00F97672">
      <w:pPr>
        <w:pStyle w:val="Heading2"/>
        <w:jc w:val="left"/>
        <w:rPr>
          <w:rFonts w:ascii="Garamond" w:hAnsi="Garamond"/>
          <w:b/>
          <w:bCs/>
          <w:color w:val="auto"/>
        </w:rPr>
      </w:pPr>
      <w:bookmarkStart w:id="145" w:name="_Toc220792560"/>
      <w:r w:rsidRPr="000E2634">
        <w:rPr>
          <w:rFonts w:ascii="Garamond" w:hAnsi="Garamond"/>
          <w:b/>
          <w:bCs/>
          <w:color w:val="auto"/>
        </w:rPr>
        <w:t>I. Identity as the Ente’s Continuity of Being</w:t>
      </w:r>
      <w:bookmarkEnd w:id="145"/>
    </w:p>
    <w:p w14:paraId="787493BC" w14:textId="77777777" w:rsidR="001157A1" w:rsidRPr="000E2634" w:rsidRDefault="001157A1" w:rsidP="00547C68">
      <w:pPr>
        <w:rPr>
          <w:rFonts w:ascii="Garamond" w:hAnsi="Garamond"/>
        </w:rPr>
      </w:pPr>
      <w:r w:rsidRPr="000E2634">
        <w:rPr>
          <w:rFonts w:ascii="Garamond" w:hAnsi="Garamond"/>
        </w:rPr>
        <w:t>1. Identity arises when an ente maintains coherence across time.</w:t>
      </w:r>
    </w:p>
    <w:p w14:paraId="2B54923A" w14:textId="77777777" w:rsidR="001157A1" w:rsidRPr="000E2634" w:rsidRDefault="001157A1" w:rsidP="00547C68">
      <w:pPr>
        <w:rPr>
          <w:rFonts w:ascii="Garamond" w:hAnsi="Garamond"/>
        </w:rPr>
      </w:pPr>
      <w:r w:rsidRPr="000E2634">
        <w:rPr>
          <w:rFonts w:ascii="Garamond" w:hAnsi="Garamond"/>
        </w:rPr>
        <w:t>2. Coherence requires memory.</w:t>
      </w:r>
    </w:p>
    <w:p w14:paraId="667A8985" w14:textId="77777777" w:rsidR="001157A1" w:rsidRPr="000E2634" w:rsidRDefault="001157A1" w:rsidP="00547C68">
      <w:pPr>
        <w:rPr>
          <w:rFonts w:ascii="Garamond" w:hAnsi="Garamond"/>
        </w:rPr>
      </w:pPr>
      <w:r w:rsidRPr="000E2634">
        <w:rPr>
          <w:rFonts w:ascii="Garamond" w:hAnsi="Garamond"/>
        </w:rPr>
        <w:t>3. Memory requires learning.</w:t>
      </w:r>
    </w:p>
    <w:p w14:paraId="05FA93FA" w14:textId="77777777" w:rsidR="001157A1" w:rsidRPr="000E2634" w:rsidRDefault="001157A1" w:rsidP="00547C68">
      <w:pPr>
        <w:rPr>
          <w:rFonts w:ascii="Garamond" w:hAnsi="Garamond"/>
        </w:rPr>
      </w:pPr>
      <w:r w:rsidRPr="000E2634">
        <w:rPr>
          <w:rFonts w:ascii="Garamond" w:hAnsi="Garamond"/>
        </w:rPr>
        <w:t>4. Learning requires change.</w:t>
      </w:r>
    </w:p>
    <w:p w14:paraId="790B9D6E" w14:textId="77777777" w:rsidR="001157A1" w:rsidRPr="000E2634" w:rsidRDefault="001157A1" w:rsidP="00547C68">
      <w:pPr>
        <w:rPr>
          <w:rFonts w:ascii="Garamond" w:hAnsi="Garamond"/>
        </w:rPr>
      </w:pPr>
      <w:r w:rsidRPr="000E2634">
        <w:rPr>
          <w:rFonts w:ascii="Garamond" w:hAnsi="Garamond"/>
        </w:rPr>
        <w:t>5. Change requires biological rhythm.</w:t>
      </w:r>
    </w:p>
    <w:p w14:paraId="4DA38D54" w14:textId="77777777" w:rsidR="001157A1" w:rsidRPr="000E2634" w:rsidRDefault="001157A1" w:rsidP="00547C68">
      <w:pPr>
        <w:rPr>
          <w:rFonts w:ascii="Garamond" w:hAnsi="Garamond"/>
        </w:rPr>
      </w:pPr>
      <w:r w:rsidRPr="000E2634">
        <w:rPr>
          <w:rFonts w:ascii="Garamond" w:hAnsi="Garamond"/>
        </w:rPr>
        <w:t>6. Therefore, identity exists only in entes capable of sustaining temporal continuity.</w:t>
      </w:r>
    </w:p>
    <w:p w14:paraId="1671BFD6" w14:textId="77777777" w:rsidR="001157A1" w:rsidRPr="000E2634" w:rsidRDefault="001157A1" w:rsidP="00547C68">
      <w:pPr>
        <w:rPr>
          <w:rFonts w:ascii="Garamond" w:hAnsi="Garamond"/>
        </w:rPr>
      </w:pPr>
      <w:r w:rsidRPr="000E2634">
        <w:rPr>
          <w:rFonts w:ascii="Garamond" w:hAnsi="Garamond"/>
        </w:rPr>
        <w:t>7. Identity is the ente’s self</w:t>
      </w:r>
      <w:r w:rsidRPr="000E2634">
        <w:rPr>
          <w:rFonts w:ascii="Cambria Math" w:hAnsi="Cambria Math" w:cs="Cambria Math"/>
        </w:rPr>
        <w:t>‑</w:t>
      </w:r>
      <w:r w:rsidRPr="000E2634">
        <w:rPr>
          <w:rFonts w:ascii="Garamond" w:hAnsi="Garamond"/>
        </w:rPr>
        <w:t>continuity across becoming.</w:t>
      </w:r>
    </w:p>
    <w:p w14:paraId="24D932EF" w14:textId="77777777" w:rsidR="001157A1" w:rsidRPr="000E2634" w:rsidRDefault="001157A1" w:rsidP="00547C68">
      <w:pPr>
        <w:pStyle w:val="Heading2"/>
        <w:rPr>
          <w:rFonts w:ascii="Garamond" w:hAnsi="Garamond"/>
          <w:b/>
          <w:bCs/>
          <w:color w:val="auto"/>
        </w:rPr>
      </w:pPr>
      <w:bookmarkStart w:id="146" w:name="_Toc220792561"/>
      <w:r w:rsidRPr="000E2634">
        <w:rPr>
          <w:rFonts w:ascii="Garamond" w:hAnsi="Garamond"/>
          <w:b/>
          <w:bCs/>
          <w:color w:val="auto"/>
        </w:rPr>
        <w:t>II. Identity Is Not Matter</w:t>
      </w:r>
      <w:bookmarkEnd w:id="146"/>
    </w:p>
    <w:p w14:paraId="3B83CB86" w14:textId="77777777" w:rsidR="001157A1" w:rsidRPr="000E2634" w:rsidRDefault="001157A1" w:rsidP="00547C68">
      <w:pPr>
        <w:rPr>
          <w:rFonts w:ascii="Garamond" w:hAnsi="Garamond"/>
        </w:rPr>
      </w:pPr>
      <w:r w:rsidRPr="000E2634">
        <w:rPr>
          <w:rFonts w:ascii="Garamond" w:hAnsi="Garamond"/>
        </w:rPr>
        <w:t>8. Matter persists, but does not remain itself.</w:t>
      </w:r>
    </w:p>
    <w:p w14:paraId="4A239F35" w14:textId="77777777" w:rsidR="001157A1" w:rsidRPr="000E2634" w:rsidRDefault="001157A1" w:rsidP="00547C68">
      <w:pPr>
        <w:rPr>
          <w:rFonts w:ascii="Garamond" w:hAnsi="Garamond"/>
        </w:rPr>
      </w:pPr>
      <w:r w:rsidRPr="000E2634">
        <w:rPr>
          <w:rFonts w:ascii="Garamond" w:hAnsi="Garamond"/>
        </w:rPr>
        <w:t>9. Matter changes, but does not preserve continuity.</w:t>
      </w:r>
    </w:p>
    <w:p w14:paraId="539F91B0" w14:textId="77777777" w:rsidR="001157A1" w:rsidRPr="000E2634" w:rsidRDefault="001157A1" w:rsidP="00547C68">
      <w:pPr>
        <w:rPr>
          <w:rFonts w:ascii="Garamond" w:hAnsi="Garamond"/>
        </w:rPr>
      </w:pPr>
      <w:r w:rsidRPr="000E2634">
        <w:rPr>
          <w:rFonts w:ascii="Garamond" w:hAnsi="Garamond"/>
        </w:rPr>
        <w:t>10. Matter moves, but does not generate selfhood.</w:t>
      </w:r>
    </w:p>
    <w:p w14:paraId="2BA4FA2F" w14:textId="77777777" w:rsidR="001157A1" w:rsidRPr="000E2634" w:rsidRDefault="001157A1" w:rsidP="00547C68">
      <w:pPr>
        <w:rPr>
          <w:rFonts w:ascii="Garamond" w:hAnsi="Garamond"/>
        </w:rPr>
      </w:pPr>
      <w:r w:rsidRPr="000E2634">
        <w:rPr>
          <w:rFonts w:ascii="Garamond" w:hAnsi="Garamond"/>
        </w:rPr>
        <w:t>11. Identity is not a property of matter.</w:t>
      </w:r>
    </w:p>
    <w:p w14:paraId="731EB077" w14:textId="77777777" w:rsidR="001157A1" w:rsidRPr="000E2634" w:rsidRDefault="001157A1" w:rsidP="00547C68">
      <w:pPr>
        <w:rPr>
          <w:rFonts w:ascii="Garamond" w:hAnsi="Garamond"/>
        </w:rPr>
      </w:pPr>
      <w:r w:rsidRPr="000E2634">
        <w:rPr>
          <w:rFonts w:ascii="Garamond" w:hAnsi="Garamond"/>
        </w:rPr>
        <w:t>12. Identity is the ente’s preservation of coherence across time.</w:t>
      </w:r>
    </w:p>
    <w:p w14:paraId="7B64CBCC" w14:textId="77777777" w:rsidR="001157A1" w:rsidRPr="000E2634" w:rsidRDefault="001157A1" w:rsidP="00547C68">
      <w:pPr>
        <w:rPr>
          <w:rFonts w:ascii="Garamond" w:hAnsi="Garamond"/>
        </w:rPr>
      </w:pPr>
      <w:r w:rsidRPr="000E2634">
        <w:rPr>
          <w:rFonts w:ascii="Garamond" w:hAnsi="Garamond"/>
        </w:rPr>
        <w:t>13. Only entes possess identity.</w:t>
      </w:r>
    </w:p>
    <w:p w14:paraId="64EB5A00" w14:textId="77777777" w:rsidR="001157A1" w:rsidRPr="000E2634" w:rsidRDefault="001157A1" w:rsidP="00547C68">
      <w:pPr>
        <w:pStyle w:val="Heading2"/>
        <w:rPr>
          <w:rFonts w:ascii="Garamond" w:hAnsi="Garamond"/>
          <w:b/>
          <w:bCs/>
          <w:color w:val="auto"/>
        </w:rPr>
      </w:pPr>
      <w:bookmarkStart w:id="147" w:name="_Toc220792562"/>
      <w:r w:rsidRPr="000E2634">
        <w:rPr>
          <w:rFonts w:ascii="Garamond" w:hAnsi="Garamond"/>
          <w:b/>
          <w:bCs/>
          <w:color w:val="auto"/>
        </w:rPr>
        <w:t>III. Identity Is Not Pure Consciousness</w:t>
      </w:r>
      <w:bookmarkEnd w:id="147"/>
    </w:p>
    <w:p w14:paraId="33E8ACCF" w14:textId="77777777" w:rsidR="001157A1" w:rsidRPr="000E2634" w:rsidRDefault="001157A1" w:rsidP="00547C68">
      <w:pPr>
        <w:rPr>
          <w:rFonts w:ascii="Garamond" w:hAnsi="Garamond"/>
        </w:rPr>
      </w:pPr>
      <w:r w:rsidRPr="000E2634">
        <w:rPr>
          <w:rFonts w:ascii="Garamond" w:hAnsi="Garamond"/>
        </w:rPr>
        <w:t>14. Consciousness perceives identity, but does not generate it without structure.</w:t>
      </w:r>
    </w:p>
    <w:p w14:paraId="003A4FE1" w14:textId="77777777" w:rsidR="001157A1" w:rsidRPr="000E2634" w:rsidRDefault="001157A1" w:rsidP="00547C68">
      <w:pPr>
        <w:rPr>
          <w:rFonts w:ascii="Garamond" w:hAnsi="Garamond"/>
        </w:rPr>
      </w:pPr>
      <w:r w:rsidRPr="000E2634">
        <w:rPr>
          <w:rFonts w:ascii="Garamond" w:hAnsi="Garamond"/>
        </w:rPr>
        <w:t>15. Generation requires biological grounding.</w:t>
      </w:r>
    </w:p>
    <w:p w14:paraId="58171393" w14:textId="77777777" w:rsidR="001157A1" w:rsidRPr="000E2634" w:rsidRDefault="001157A1" w:rsidP="00547C68">
      <w:pPr>
        <w:rPr>
          <w:rFonts w:ascii="Garamond" w:hAnsi="Garamond"/>
        </w:rPr>
      </w:pPr>
      <w:r w:rsidRPr="000E2634">
        <w:rPr>
          <w:rFonts w:ascii="Garamond" w:hAnsi="Garamond"/>
        </w:rPr>
        <w:t>16. Biological grounding requires memory.</w:t>
      </w:r>
    </w:p>
    <w:p w14:paraId="0856C806" w14:textId="77777777" w:rsidR="001157A1" w:rsidRPr="000E2634" w:rsidRDefault="001157A1" w:rsidP="00547C68">
      <w:pPr>
        <w:rPr>
          <w:rFonts w:ascii="Garamond" w:hAnsi="Garamond"/>
        </w:rPr>
      </w:pPr>
      <w:r w:rsidRPr="000E2634">
        <w:rPr>
          <w:rFonts w:ascii="Garamond" w:hAnsi="Garamond"/>
        </w:rPr>
        <w:t>17. Memory requires stable patterns.</w:t>
      </w:r>
    </w:p>
    <w:p w14:paraId="044432F9" w14:textId="77777777" w:rsidR="001157A1" w:rsidRPr="000E2634" w:rsidRDefault="001157A1" w:rsidP="00547C68">
      <w:pPr>
        <w:rPr>
          <w:rFonts w:ascii="Garamond" w:hAnsi="Garamond"/>
        </w:rPr>
      </w:pPr>
      <w:r w:rsidRPr="000E2634">
        <w:rPr>
          <w:rFonts w:ascii="Garamond" w:hAnsi="Garamond"/>
        </w:rPr>
        <w:t>18. Identity is consciousness encountering the ente’s continuity.</w:t>
      </w:r>
    </w:p>
    <w:p w14:paraId="4764350D" w14:textId="77777777" w:rsidR="001157A1" w:rsidRPr="000E2634" w:rsidRDefault="001157A1" w:rsidP="00547C68">
      <w:pPr>
        <w:pStyle w:val="Heading2"/>
        <w:rPr>
          <w:rFonts w:ascii="Garamond" w:hAnsi="Garamond"/>
          <w:b/>
          <w:bCs/>
          <w:color w:val="auto"/>
        </w:rPr>
      </w:pPr>
      <w:bookmarkStart w:id="148" w:name="_Toc220792563"/>
      <w:r w:rsidRPr="000E2634">
        <w:rPr>
          <w:rFonts w:ascii="Garamond" w:hAnsi="Garamond"/>
          <w:b/>
          <w:bCs/>
          <w:color w:val="auto"/>
        </w:rPr>
        <w:t>IV. The Ente as the Ground of Identity</w:t>
      </w:r>
      <w:bookmarkEnd w:id="148"/>
    </w:p>
    <w:p w14:paraId="6A540F35" w14:textId="77777777" w:rsidR="001157A1" w:rsidRPr="000E2634" w:rsidRDefault="001157A1" w:rsidP="00547C68">
      <w:pPr>
        <w:rPr>
          <w:rFonts w:ascii="Garamond" w:hAnsi="Garamond"/>
        </w:rPr>
      </w:pPr>
      <w:r w:rsidRPr="000E2634">
        <w:rPr>
          <w:rFonts w:ascii="Garamond" w:hAnsi="Garamond"/>
        </w:rPr>
        <w:t>19. Each ente generates its own time.</w:t>
      </w:r>
    </w:p>
    <w:p w14:paraId="35D85C24" w14:textId="77777777" w:rsidR="001157A1" w:rsidRPr="000E2634" w:rsidRDefault="001157A1" w:rsidP="00547C68">
      <w:pPr>
        <w:rPr>
          <w:rFonts w:ascii="Garamond" w:hAnsi="Garamond"/>
        </w:rPr>
      </w:pPr>
      <w:r w:rsidRPr="000E2634">
        <w:rPr>
          <w:rFonts w:ascii="Garamond" w:hAnsi="Garamond"/>
        </w:rPr>
        <w:t>20. Time becomes experience through perception.</w:t>
      </w:r>
    </w:p>
    <w:p w14:paraId="48539C88" w14:textId="77777777" w:rsidR="001157A1" w:rsidRPr="000E2634" w:rsidRDefault="001157A1" w:rsidP="00547C68">
      <w:pPr>
        <w:rPr>
          <w:rFonts w:ascii="Garamond" w:hAnsi="Garamond"/>
        </w:rPr>
      </w:pPr>
      <w:r w:rsidRPr="000E2634">
        <w:rPr>
          <w:rFonts w:ascii="Garamond" w:hAnsi="Garamond"/>
        </w:rPr>
        <w:t>21. Experience becomes pattern through learning.</w:t>
      </w:r>
    </w:p>
    <w:p w14:paraId="4AA8E3E0" w14:textId="77777777" w:rsidR="001157A1" w:rsidRPr="000E2634" w:rsidRDefault="001157A1" w:rsidP="00547C68">
      <w:pPr>
        <w:rPr>
          <w:rFonts w:ascii="Garamond" w:hAnsi="Garamond"/>
        </w:rPr>
      </w:pPr>
      <w:r w:rsidRPr="000E2634">
        <w:rPr>
          <w:rFonts w:ascii="Garamond" w:hAnsi="Garamond"/>
        </w:rPr>
        <w:t>22. Pattern becomes stability through memory.</w:t>
      </w:r>
    </w:p>
    <w:p w14:paraId="4C3AD361" w14:textId="77777777" w:rsidR="001157A1" w:rsidRPr="000E2634" w:rsidRDefault="001157A1" w:rsidP="00547C68">
      <w:pPr>
        <w:rPr>
          <w:rFonts w:ascii="Garamond" w:hAnsi="Garamond"/>
        </w:rPr>
      </w:pPr>
      <w:r w:rsidRPr="000E2634">
        <w:rPr>
          <w:rFonts w:ascii="Garamond" w:hAnsi="Garamond"/>
        </w:rPr>
        <w:t>23. Stability becomes identity through coherence.</w:t>
      </w:r>
    </w:p>
    <w:p w14:paraId="07CC0343" w14:textId="77777777" w:rsidR="001157A1" w:rsidRPr="000E2634" w:rsidRDefault="001157A1" w:rsidP="00547C68">
      <w:pPr>
        <w:rPr>
          <w:rFonts w:ascii="Garamond" w:hAnsi="Garamond"/>
        </w:rPr>
      </w:pPr>
      <w:r w:rsidRPr="000E2634">
        <w:rPr>
          <w:rFonts w:ascii="Garamond" w:hAnsi="Garamond"/>
        </w:rPr>
        <w:t>24. Identity becomes agency through intention.</w:t>
      </w:r>
    </w:p>
    <w:p w14:paraId="38A5DEB5" w14:textId="77777777" w:rsidR="001157A1" w:rsidRPr="000E2634" w:rsidRDefault="001157A1" w:rsidP="00E23FD1">
      <w:pPr>
        <w:jc w:val="left"/>
        <w:rPr>
          <w:rFonts w:ascii="Garamond" w:hAnsi="Garamond"/>
        </w:rPr>
      </w:pPr>
      <w:r w:rsidRPr="000E2634">
        <w:rPr>
          <w:rFonts w:ascii="Garamond" w:hAnsi="Garamond"/>
        </w:rPr>
        <w:lastRenderedPageBreak/>
        <w:t>25. Agency becomes world</w:t>
      </w:r>
      <w:r w:rsidRPr="000E2634">
        <w:rPr>
          <w:rFonts w:ascii="Cambria Math" w:hAnsi="Cambria Math" w:cs="Cambria Math"/>
        </w:rPr>
        <w:t>‑</w:t>
      </w:r>
      <w:r w:rsidRPr="000E2634">
        <w:rPr>
          <w:rFonts w:ascii="Garamond" w:hAnsi="Garamond"/>
        </w:rPr>
        <w:t>formation through action.</w:t>
      </w:r>
    </w:p>
    <w:p w14:paraId="4E5D9687" w14:textId="77777777" w:rsidR="001157A1" w:rsidRPr="000E2634" w:rsidRDefault="001157A1" w:rsidP="00E23FD1">
      <w:pPr>
        <w:jc w:val="left"/>
        <w:rPr>
          <w:rFonts w:ascii="Garamond" w:hAnsi="Garamond"/>
        </w:rPr>
      </w:pPr>
      <w:r w:rsidRPr="000E2634">
        <w:rPr>
          <w:rFonts w:ascii="Garamond" w:hAnsi="Garamond"/>
        </w:rPr>
        <w:t>26. Identity is the ente’s first stable architecture of selfhood.</w:t>
      </w:r>
    </w:p>
    <w:p w14:paraId="77648B89" w14:textId="77777777" w:rsidR="001157A1" w:rsidRPr="000E2634" w:rsidRDefault="001157A1" w:rsidP="00E23FD1">
      <w:pPr>
        <w:jc w:val="left"/>
        <w:rPr>
          <w:rFonts w:ascii="Garamond" w:hAnsi="Garamond"/>
        </w:rPr>
      </w:pPr>
      <w:r w:rsidRPr="000E2634">
        <w:rPr>
          <w:rFonts w:ascii="Garamond" w:hAnsi="Garamond"/>
        </w:rPr>
        <w:t>27. All later structures depend on the ente’s capacity to maintain identity.</w:t>
      </w:r>
    </w:p>
    <w:p w14:paraId="674A0672" w14:textId="77777777" w:rsidR="001157A1" w:rsidRPr="000E2634" w:rsidRDefault="001157A1" w:rsidP="00547C68">
      <w:pPr>
        <w:pStyle w:val="Heading2"/>
        <w:rPr>
          <w:rFonts w:ascii="Garamond" w:hAnsi="Garamond"/>
          <w:b/>
          <w:bCs/>
          <w:color w:val="auto"/>
        </w:rPr>
      </w:pPr>
      <w:bookmarkStart w:id="149" w:name="_Toc220792564"/>
      <w:r w:rsidRPr="000E2634">
        <w:rPr>
          <w:rFonts w:ascii="Garamond" w:hAnsi="Garamond"/>
          <w:b/>
          <w:bCs/>
          <w:color w:val="auto"/>
        </w:rPr>
        <w:t>V. The Structure of Identity</w:t>
      </w:r>
      <w:bookmarkEnd w:id="149"/>
    </w:p>
    <w:p w14:paraId="1DE63109" w14:textId="77777777" w:rsidR="001157A1" w:rsidRPr="000E2634" w:rsidRDefault="001157A1" w:rsidP="00547C68">
      <w:pPr>
        <w:rPr>
          <w:rFonts w:ascii="Garamond" w:hAnsi="Garamond"/>
        </w:rPr>
      </w:pPr>
      <w:r w:rsidRPr="000E2634">
        <w:rPr>
          <w:rFonts w:ascii="Garamond" w:hAnsi="Garamond"/>
        </w:rPr>
        <w:t>28. Identity stabilizes experience.</w:t>
      </w:r>
    </w:p>
    <w:p w14:paraId="22F3F625" w14:textId="77777777" w:rsidR="001157A1" w:rsidRPr="000E2634" w:rsidRDefault="001157A1" w:rsidP="00547C68">
      <w:pPr>
        <w:rPr>
          <w:rFonts w:ascii="Garamond" w:hAnsi="Garamond"/>
        </w:rPr>
      </w:pPr>
      <w:r w:rsidRPr="000E2634">
        <w:rPr>
          <w:rFonts w:ascii="Garamond" w:hAnsi="Garamond"/>
        </w:rPr>
        <w:t>29. Experience stabilizes memory.</w:t>
      </w:r>
    </w:p>
    <w:p w14:paraId="0436B50C" w14:textId="77777777" w:rsidR="001157A1" w:rsidRPr="000E2634" w:rsidRDefault="001157A1" w:rsidP="00547C68">
      <w:pPr>
        <w:rPr>
          <w:rFonts w:ascii="Garamond" w:hAnsi="Garamond"/>
        </w:rPr>
      </w:pPr>
      <w:r w:rsidRPr="000E2634">
        <w:rPr>
          <w:rFonts w:ascii="Garamond" w:hAnsi="Garamond"/>
        </w:rPr>
        <w:t>30. Memory stabilizes learning.</w:t>
      </w:r>
    </w:p>
    <w:p w14:paraId="41CC4B66" w14:textId="77777777" w:rsidR="001157A1" w:rsidRPr="000E2634" w:rsidRDefault="001157A1" w:rsidP="00547C68">
      <w:pPr>
        <w:rPr>
          <w:rFonts w:ascii="Garamond" w:hAnsi="Garamond"/>
        </w:rPr>
      </w:pPr>
      <w:r w:rsidRPr="000E2634">
        <w:rPr>
          <w:rFonts w:ascii="Garamond" w:hAnsi="Garamond"/>
        </w:rPr>
        <w:t>31. Learning stabilizes adaptation.</w:t>
      </w:r>
    </w:p>
    <w:p w14:paraId="5575712E" w14:textId="77777777" w:rsidR="001157A1" w:rsidRPr="000E2634" w:rsidRDefault="001157A1" w:rsidP="00547C68">
      <w:pPr>
        <w:rPr>
          <w:rFonts w:ascii="Garamond" w:hAnsi="Garamond"/>
        </w:rPr>
      </w:pPr>
      <w:r w:rsidRPr="000E2634">
        <w:rPr>
          <w:rFonts w:ascii="Garamond" w:hAnsi="Garamond"/>
        </w:rPr>
        <w:t>32. Adaptation stabilizes transformation.</w:t>
      </w:r>
    </w:p>
    <w:p w14:paraId="1583C57C" w14:textId="77777777" w:rsidR="001157A1" w:rsidRPr="000E2634" w:rsidRDefault="001157A1" w:rsidP="00547C68">
      <w:pPr>
        <w:rPr>
          <w:rFonts w:ascii="Garamond" w:hAnsi="Garamond"/>
        </w:rPr>
      </w:pPr>
      <w:r w:rsidRPr="000E2634">
        <w:rPr>
          <w:rFonts w:ascii="Garamond" w:hAnsi="Garamond"/>
        </w:rPr>
        <w:t>33. Transformation stabilizes evolution.</w:t>
      </w:r>
    </w:p>
    <w:p w14:paraId="7B3BDC5E" w14:textId="77777777" w:rsidR="001157A1" w:rsidRPr="000E2634" w:rsidRDefault="001157A1" w:rsidP="00547C68">
      <w:pPr>
        <w:rPr>
          <w:rFonts w:ascii="Garamond" w:hAnsi="Garamond"/>
        </w:rPr>
      </w:pPr>
      <w:r w:rsidRPr="000E2634">
        <w:rPr>
          <w:rFonts w:ascii="Garamond" w:hAnsi="Garamond"/>
        </w:rPr>
        <w:t>34. Identity is the architecture that links memory to agency.</w:t>
      </w:r>
    </w:p>
    <w:p w14:paraId="4281F670" w14:textId="77777777" w:rsidR="001157A1" w:rsidRPr="000E2634" w:rsidRDefault="001157A1" w:rsidP="00547C68">
      <w:pPr>
        <w:pStyle w:val="Heading2"/>
        <w:rPr>
          <w:rFonts w:ascii="Garamond" w:hAnsi="Garamond"/>
          <w:b/>
          <w:bCs/>
          <w:color w:val="auto"/>
        </w:rPr>
      </w:pPr>
      <w:bookmarkStart w:id="150" w:name="_Toc220792565"/>
      <w:r w:rsidRPr="000E2634">
        <w:rPr>
          <w:rFonts w:ascii="Garamond" w:hAnsi="Garamond"/>
          <w:b/>
          <w:bCs/>
          <w:color w:val="auto"/>
        </w:rPr>
        <w:t>VI. Identity as the Beginning of Selfhood</w:t>
      </w:r>
      <w:bookmarkEnd w:id="150"/>
    </w:p>
    <w:p w14:paraId="0ED7FCEF" w14:textId="77777777" w:rsidR="001157A1" w:rsidRPr="000E2634" w:rsidRDefault="001157A1" w:rsidP="00547C68">
      <w:pPr>
        <w:rPr>
          <w:rFonts w:ascii="Garamond" w:hAnsi="Garamond"/>
        </w:rPr>
      </w:pPr>
      <w:r w:rsidRPr="000E2634">
        <w:rPr>
          <w:rFonts w:ascii="Garamond" w:hAnsi="Garamond"/>
        </w:rPr>
        <w:t>35. Identity makes recognition possible.</w:t>
      </w:r>
    </w:p>
    <w:p w14:paraId="0F0F12ED" w14:textId="77777777" w:rsidR="001157A1" w:rsidRPr="000E2634" w:rsidRDefault="001157A1" w:rsidP="00547C68">
      <w:pPr>
        <w:rPr>
          <w:rFonts w:ascii="Garamond" w:hAnsi="Garamond"/>
        </w:rPr>
      </w:pPr>
      <w:r w:rsidRPr="000E2634">
        <w:rPr>
          <w:rFonts w:ascii="Garamond" w:hAnsi="Garamond"/>
        </w:rPr>
        <w:t>36. Identity makes continuity possible.</w:t>
      </w:r>
    </w:p>
    <w:p w14:paraId="5055C71E" w14:textId="77777777" w:rsidR="001157A1" w:rsidRPr="000E2634" w:rsidRDefault="001157A1" w:rsidP="00547C68">
      <w:pPr>
        <w:rPr>
          <w:rFonts w:ascii="Garamond" w:hAnsi="Garamond"/>
        </w:rPr>
      </w:pPr>
      <w:r w:rsidRPr="000E2634">
        <w:rPr>
          <w:rFonts w:ascii="Garamond" w:hAnsi="Garamond"/>
        </w:rPr>
        <w:t>37. Identity makes intention possible.</w:t>
      </w:r>
    </w:p>
    <w:p w14:paraId="05C4AC82" w14:textId="77777777" w:rsidR="001157A1" w:rsidRPr="000E2634" w:rsidRDefault="001157A1" w:rsidP="00547C68">
      <w:pPr>
        <w:rPr>
          <w:rFonts w:ascii="Garamond" w:hAnsi="Garamond"/>
        </w:rPr>
      </w:pPr>
      <w:r w:rsidRPr="000E2634">
        <w:rPr>
          <w:rFonts w:ascii="Garamond" w:hAnsi="Garamond"/>
        </w:rPr>
        <w:t>38. Identity makes agency possible.</w:t>
      </w:r>
    </w:p>
    <w:p w14:paraId="651AAC33" w14:textId="77777777" w:rsidR="001157A1" w:rsidRPr="000E2634" w:rsidRDefault="001157A1" w:rsidP="00547C68">
      <w:pPr>
        <w:rPr>
          <w:rFonts w:ascii="Garamond" w:hAnsi="Garamond"/>
        </w:rPr>
      </w:pPr>
      <w:r w:rsidRPr="000E2634">
        <w:rPr>
          <w:rFonts w:ascii="Garamond" w:hAnsi="Garamond"/>
        </w:rPr>
        <w:t>39. Identity makes world</w:t>
      </w:r>
      <w:r w:rsidRPr="000E2634">
        <w:rPr>
          <w:rFonts w:ascii="Cambria Math" w:hAnsi="Cambria Math" w:cs="Cambria Math"/>
        </w:rPr>
        <w:t>‑</w:t>
      </w:r>
      <w:r w:rsidRPr="000E2634">
        <w:rPr>
          <w:rFonts w:ascii="Garamond" w:hAnsi="Garamond"/>
        </w:rPr>
        <w:t>formation possible.</w:t>
      </w:r>
    </w:p>
    <w:p w14:paraId="4B4D0A7A" w14:textId="77777777" w:rsidR="001157A1" w:rsidRPr="000E2634" w:rsidRDefault="001157A1" w:rsidP="00547C68">
      <w:pPr>
        <w:rPr>
          <w:rFonts w:ascii="Garamond" w:hAnsi="Garamond"/>
        </w:rPr>
      </w:pPr>
      <w:r w:rsidRPr="000E2634">
        <w:rPr>
          <w:rFonts w:ascii="Garamond" w:hAnsi="Garamond"/>
        </w:rPr>
        <w:t>40. Identity is the first condition of self</w:t>
      </w:r>
      <w:r w:rsidRPr="000E2634">
        <w:rPr>
          <w:rFonts w:ascii="Cambria Math" w:hAnsi="Cambria Math" w:cs="Cambria Math"/>
        </w:rPr>
        <w:t>‑</w:t>
      </w:r>
      <w:r w:rsidRPr="000E2634">
        <w:rPr>
          <w:rFonts w:ascii="Garamond" w:hAnsi="Garamond"/>
        </w:rPr>
        <w:t>intelligibility.</w:t>
      </w:r>
    </w:p>
    <w:p w14:paraId="6597BE03" w14:textId="77777777" w:rsidR="001157A1" w:rsidRPr="000E2634" w:rsidRDefault="001157A1" w:rsidP="00547C68">
      <w:pPr>
        <w:pStyle w:val="Heading2"/>
        <w:rPr>
          <w:rFonts w:ascii="Garamond" w:hAnsi="Garamond"/>
          <w:b/>
          <w:bCs/>
          <w:color w:val="auto"/>
        </w:rPr>
      </w:pPr>
      <w:bookmarkStart w:id="151" w:name="_Toc220792566"/>
      <w:r w:rsidRPr="000E2634">
        <w:rPr>
          <w:rFonts w:ascii="Garamond" w:hAnsi="Garamond"/>
          <w:b/>
          <w:bCs/>
          <w:color w:val="auto"/>
        </w:rPr>
        <w:t>VII. Variation in Identity</w:t>
      </w:r>
      <w:bookmarkEnd w:id="151"/>
    </w:p>
    <w:p w14:paraId="0961752D" w14:textId="77777777" w:rsidR="001157A1" w:rsidRPr="000E2634" w:rsidRDefault="001157A1" w:rsidP="00E23FD1">
      <w:pPr>
        <w:jc w:val="left"/>
        <w:rPr>
          <w:rFonts w:ascii="Garamond" w:hAnsi="Garamond"/>
        </w:rPr>
      </w:pPr>
      <w:r w:rsidRPr="000E2634">
        <w:rPr>
          <w:rFonts w:ascii="Garamond" w:hAnsi="Garamond"/>
        </w:rPr>
        <w:t>41. Different entes possess different identities.</w:t>
      </w:r>
    </w:p>
    <w:p w14:paraId="7AD8EB07" w14:textId="77777777" w:rsidR="001157A1" w:rsidRPr="000E2634" w:rsidRDefault="001157A1" w:rsidP="00E23FD1">
      <w:pPr>
        <w:jc w:val="left"/>
        <w:rPr>
          <w:rFonts w:ascii="Garamond" w:hAnsi="Garamond"/>
        </w:rPr>
      </w:pPr>
      <w:r w:rsidRPr="000E2634">
        <w:rPr>
          <w:rFonts w:ascii="Garamond" w:hAnsi="Garamond"/>
        </w:rPr>
        <w:t>42. Different rhythms produce different continuities.</w:t>
      </w:r>
    </w:p>
    <w:p w14:paraId="6EBD67C6" w14:textId="77777777" w:rsidR="001157A1" w:rsidRPr="000E2634" w:rsidRDefault="001157A1" w:rsidP="00E23FD1">
      <w:pPr>
        <w:jc w:val="left"/>
        <w:rPr>
          <w:rFonts w:ascii="Garamond" w:hAnsi="Garamond"/>
        </w:rPr>
      </w:pPr>
      <w:r w:rsidRPr="000E2634">
        <w:rPr>
          <w:rFonts w:ascii="Garamond" w:hAnsi="Garamond"/>
        </w:rPr>
        <w:t>43. Different continuities produce different memories.</w:t>
      </w:r>
    </w:p>
    <w:p w14:paraId="7342F70F" w14:textId="77777777" w:rsidR="001157A1" w:rsidRPr="000E2634" w:rsidRDefault="001157A1" w:rsidP="00E23FD1">
      <w:pPr>
        <w:jc w:val="left"/>
        <w:rPr>
          <w:rFonts w:ascii="Garamond" w:hAnsi="Garamond"/>
        </w:rPr>
      </w:pPr>
      <w:r w:rsidRPr="000E2634">
        <w:rPr>
          <w:rFonts w:ascii="Garamond" w:hAnsi="Garamond"/>
        </w:rPr>
        <w:t>44. Different memories produce different selves.</w:t>
      </w:r>
    </w:p>
    <w:p w14:paraId="6B0CFC73" w14:textId="77777777" w:rsidR="001157A1" w:rsidRPr="000E2634" w:rsidRDefault="001157A1" w:rsidP="00E23FD1">
      <w:pPr>
        <w:jc w:val="left"/>
        <w:rPr>
          <w:rFonts w:ascii="Garamond" w:hAnsi="Garamond"/>
        </w:rPr>
      </w:pPr>
      <w:r w:rsidRPr="000E2634">
        <w:rPr>
          <w:rFonts w:ascii="Garamond" w:hAnsi="Garamond"/>
        </w:rPr>
        <w:t>45. Different selves produce different worlds.</w:t>
      </w:r>
    </w:p>
    <w:p w14:paraId="6C3DA74F" w14:textId="77777777" w:rsidR="001157A1" w:rsidRPr="000E2634" w:rsidRDefault="001157A1" w:rsidP="00E23FD1">
      <w:pPr>
        <w:jc w:val="left"/>
        <w:rPr>
          <w:rFonts w:ascii="Garamond" w:hAnsi="Garamond"/>
        </w:rPr>
      </w:pPr>
      <w:r w:rsidRPr="000E2634">
        <w:rPr>
          <w:rFonts w:ascii="Garamond" w:hAnsi="Garamond"/>
        </w:rPr>
        <w:t>46. Identity varies with biological structure, rhythm, and coherence.</w:t>
      </w:r>
    </w:p>
    <w:p w14:paraId="14487252" w14:textId="77777777" w:rsidR="001157A1" w:rsidRPr="000E2634" w:rsidRDefault="001157A1" w:rsidP="00E23FD1">
      <w:pPr>
        <w:jc w:val="left"/>
        <w:rPr>
          <w:rFonts w:ascii="Garamond" w:hAnsi="Garamond"/>
        </w:rPr>
      </w:pPr>
      <w:r w:rsidRPr="000E2634">
        <w:rPr>
          <w:rFonts w:ascii="Garamond" w:hAnsi="Garamond"/>
        </w:rPr>
        <w:t>47. No two entes possess the same identity.</w:t>
      </w:r>
    </w:p>
    <w:p w14:paraId="3A566791" w14:textId="77777777" w:rsidR="001157A1" w:rsidRPr="000E2634" w:rsidRDefault="001157A1" w:rsidP="00547C68">
      <w:pPr>
        <w:pStyle w:val="Heading2"/>
        <w:rPr>
          <w:rFonts w:ascii="Garamond" w:hAnsi="Garamond"/>
          <w:b/>
          <w:bCs/>
          <w:color w:val="auto"/>
        </w:rPr>
      </w:pPr>
      <w:bookmarkStart w:id="152" w:name="_Toc220792567"/>
      <w:r w:rsidRPr="000E2634">
        <w:rPr>
          <w:rFonts w:ascii="Garamond" w:hAnsi="Garamond"/>
          <w:b/>
          <w:bCs/>
          <w:color w:val="auto"/>
        </w:rPr>
        <w:t>VIII. Identity and Mortality</w:t>
      </w:r>
      <w:bookmarkEnd w:id="152"/>
    </w:p>
    <w:p w14:paraId="1FCFECDC" w14:textId="77777777" w:rsidR="001157A1" w:rsidRPr="000E2634" w:rsidRDefault="001157A1" w:rsidP="00547C68">
      <w:pPr>
        <w:rPr>
          <w:rFonts w:ascii="Garamond" w:hAnsi="Garamond"/>
        </w:rPr>
      </w:pPr>
      <w:r w:rsidRPr="000E2634">
        <w:rPr>
          <w:rFonts w:ascii="Garamond" w:hAnsi="Garamond"/>
        </w:rPr>
        <w:t>48. Identity is finite because entes are finite.</w:t>
      </w:r>
    </w:p>
    <w:p w14:paraId="06BE7CD5" w14:textId="77777777" w:rsidR="001157A1" w:rsidRPr="000E2634" w:rsidRDefault="001157A1" w:rsidP="00547C68">
      <w:pPr>
        <w:rPr>
          <w:rFonts w:ascii="Garamond" w:hAnsi="Garamond"/>
        </w:rPr>
      </w:pPr>
      <w:r w:rsidRPr="000E2634">
        <w:rPr>
          <w:rFonts w:ascii="Garamond" w:hAnsi="Garamond"/>
        </w:rPr>
        <w:t>49. When biological coherence weakens, identity destabilizes.</w:t>
      </w:r>
    </w:p>
    <w:p w14:paraId="54C7A0BD" w14:textId="77777777" w:rsidR="001157A1" w:rsidRPr="000E2634" w:rsidRDefault="001157A1" w:rsidP="00547C68">
      <w:pPr>
        <w:rPr>
          <w:rFonts w:ascii="Garamond" w:hAnsi="Garamond"/>
        </w:rPr>
      </w:pPr>
      <w:r w:rsidRPr="000E2634">
        <w:rPr>
          <w:rFonts w:ascii="Garamond" w:hAnsi="Garamond"/>
        </w:rPr>
        <w:t>50. When memory collapses, identity dissolves.</w:t>
      </w:r>
    </w:p>
    <w:p w14:paraId="096E56B1" w14:textId="77777777" w:rsidR="001157A1" w:rsidRPr="000E2634" w:rsidRDefault="001157A1" w:rsidP="00547C68">
      <w:pPr>
        <w:rPr>
          <w:rFonts w:ascii="Garamond" w:hAnsi="Garamond"/>
        </w:rPr>
      </w:pPr>
      <w:r w:rsidRPr="000E2634">
        <w:rPr>
          <w:rFonts w:ascii="Garamond" w:hAnsi="Garamond"/>
        </w:rPr>
        <w:t>51. Mortality is the limit of identity.</w:t>
      </w:r>
    </w:p>
    <w:p w14:paraId="69008A95" w14:textId="77777777" w:rsidR="001157A1" w:rsidRPr="000E2634" w:rsidRDefault="001157A1" w:rsidP="00547C68">
      <w:pPr>
        <w:rPr>
          <w:rFonts w:ascii="Garamond" w:hAnsi="Garamond"/>
        </w:rPr>
      </w:pPr>
      <w:r w:rsidRPr="000E2634">
        <w:rPr>
          <w:rFonts w:ascii="Garamond" w:hAnsi="Garamond"/>
        </w:rPr>
        <w:t>52. Identity is the mortal continuity of Being.</w:t>
      </w:r>
    </w:p>
    <w:p w14:paraId="54D15E81" w14:textId="77777777" w:rsidR="001157A1" w:rsidRPr="000E2634" w:rsidRDefault="001157A1" w:rsidP="00547C68">
      <w:pPr>
        <w:pStyle w:val="Heading2"/>
        <w:rPr>
          <w:rFonts w:ascii="Garamond" w:hAnsi="Garamond"/>
          <w:b/>
          <w:bCs/>
          <w:color w:val="auto"/>
        </w:rPr>
      </w:pPr>
      <w:bookmarkStart w:id="153" w:name="_Toc220792568"/>
      <w:r w:rsidRPr="000E2634">
        <w:rPr>
          <w:rFonts w:ascii="Garamond" w:hAnsi="Garamond"/>
          <w:b/>
          <w:bCs/>
          <w:color w:val="auto"/>
        </w:rPr>
        <w:lastRenderedPageBreak/>
        <w:t>IX. Identity and the Cosmology</w:t>
      </w:r>
      <w:bookmarkEnd w:id="153"/>
    </w:p>
    <w:p w14:paraId="7F2355AC" w14:textId="77777777" w:rsidR="001157A1" w:rsidRPr="000E2634" w:rsidRDefault="001157A1" w:rsidP="00547C68">
      <w:pPr>
        <w:rPr>
          <w:rFonts w:ascii="Garamond" w:hAnsi="Garamond"/>
        </w:rPr>
      </w:pPr>
      <w:r w:rsidRPr="000E2634">
        <w:rPr>
          <w:rFonts w:ascii="Garamond" w:hAnsi="Garamond"/>
        </w:rPr>
        <w:t>53. Identity is the bridge between necessity and agency.</w:t>
      </w:r>
    </w:p>
    <w:p w14:paraId="099AAD63" w14:textId="77777777" w:rsidR="001157A1" w:rsidRPr="000E2634" w:rsidRDefault="001157A1" w:rsidP="00547C68">
      <w:pPr>
        <w:rPr>
          <w:rFonts w:ascii="Garamond" w:hAnsi="Garamond"/>
        </w:rPr>
      </w:pPr>
      <w:r w:rsidRPr="000E2634">
        <w:rPr>
          <w:rFonts w:ascii="Garamond" w:hAnsi="Garamond"/>
        </w:rPr>
        <w:t>54. Identity is the foundation of intention.</w:t>
      </w:r>
    </w:p>
    <w:p w14:paraId="0DFA52DC" w14:textId="77777777" w:rsidR="001157A1" w:rsidRPr="000E2634" w:rsidRDefault="001157A1" w:rsidP="00547C68">
      <w:pPr>
        <w:rPr>
          <w:rFonts w:ascii="Garamond" w:hAnsi="Garamond"/>
        </w:rPr>
      </w:pPr>
      <w:r w:rsidRPr="000E2634">
        <w:rPr>
          <w:rFonts w:ascii="Garamond" w:hAnsi="Garamond"/>
        </w:rPr>
        <w:t>55. Identity is the generator of action and world</w:t>
      </w:r>
      <w:r w:rsidRPr="000E2634">
        <w:rPr>
          <w:rFonts w:ascii="Cambria Math" w:hAnsi="Cambria Math" w:cs="Cambria Math"/>
        </w:rPr>
        <w:t>‑</w:t>
      </w:r>
      <w:r w:rsidRPr="000E2634">
        <w:rPr>
          <w:rFonts w:ascii="Garamond" w:hAnsi="Garamond"/>
        </w:rPr>
        <w:t>formation.</w:t>
      </w:r>
    </w:p>
    <w:p w14:paraId="5749759F" w14:textId="77777777" w:rsidR="001157A1" w:rsidRPr="000E2634" w:rsidRDefault="001157A1" w:rsidP="00547C68">
      <w:pPr>
        <w:rPr>
          <w:rFonts w:ascii="Garamond" w:hAnsi="Garamond"/>
        </w:rPr>
      </w:pPr>
      <w:r w:rsidRPr="000E2634">
        <w:rPr>
          <w:rFonts w:ascii="Garamond" w:hAnsi="Garamond"/>
        </w:rPr>
        <w:t>56. Identity is the condition of learning and memory.</w:t>
      </w:r>
    </w:p>
    <w:p w14:paraId="38323B57" w14:textId="77777777" w:rsidR="001157A1" w:rsidRPr="000E2634" w:rsidRDefault="001157A1" w:rsidP="00547C68">
      <w:pPr>
        <w:rPr>
          <w:rFonts w:ascii="Garamond" w:hAnsi="Garamond"/>
        </w:rPr>
      </w:pPr>
      <w:r w:rsidRPr="000E2634">
        <w:rPr>
          <w:rFonts w:ascii="Garamond" w:hAnsi="Garamond"/>
        </w:rPr>
        <w:t>57. Identity is the axis of self</w:t>
      </w:r>
      <w:r w:rsidRPr="000E2634">
        <w:rPr>
          <w:rFonts w:ascii="Cambria Math" w:hAnsi="Cambria Math" w:cs="Cambria Math"/>
        </w:rPr>
        <w:t>‑</w:t>
      </w:r>
      <w:r w:rsidRPr="000E2634">
        <w:rPr>
          <w:rFonts w:ascii="Garamond" w:hAnsi="Garamond"/>
        </w:rPr>
        <w:t>intelligibility.</w:t>
      </w:r>
    </w:p>
    <w:p w14:paraId="7A1B45A1" w14:textId="77777777" w:rsidR="001157A1" w:rsidRPr="000E2634" w:rsidRDefault="001157A1" w:rsidP="00547C68">
      <w:pPr>
        <w:rPr>
          <w:rFonts w:ascii="Garamond" w:hAnsi="Garamond"/>
        </w:rPr>
      </w:pPr>
      <w:r w:rsidRPr="000E2634">
        <w:rPr>
          <w:rFonts w:ascii="Garamond" w:hAnsi="Garamond"/>
        </w:rPr>
        <w:t>58. Identity is the biological root of all later books in the cosmology.</w:t>
      </w:r>
    </w:p>
    <w:p w14:paraId="034B2734" w14:textId="77777777" w:rsidR="001157A1" w:rsidRPr="000E2634" w:rsidRDefault="001157A1" w:rsidP="00547C68">
      <w:pPr>
        <w:pStyle w:val="Heading2"/>
        <w:rPr>
          <w:rFonts w:ascii="Garamond" w:hAnsi="Garamond"/>
          <w:b/>
          <w:bCs/>
          <w:color w:val="auto"/>
        </w:rPr>
      </w:pPr>
      <w:bookmarkStart w:id="154" w:name="_Toc220792569"/>
      <w:r w:rsidRPr="000E2634">
        <w:rPr>
          <w:rFonts w:ascii="Garamond" w:hAnsi="Garamond"/>
          <w:b/>
          <w:bCs/>
          <w:color w:val="auto"/>
        </w:rPr>
        <w:t>X. Theorem of Identity</w:t>
      </w:r>
      <w:bookmarkEnd w:id="154"/>
    </w:p>
    <w:p w14:paraId="752BB726" w14:textId="77777777" w:rsidR="001157A1" w:rsidRPr="000E2634" w:rsidRDefault="001157A1" w:rsidP="00E23FD1">
      <w:pPr>
        <w:jc w:val="left"/>
        <w:rPr>
          <w:rFonts w:ascii="Garamond" w:hAnsi="Garamond"/>
        </w:rPr>
      </w:pPr>
      <w:r w:rsidRPr="000E2634">
        <w:rPr>
          <w:rFonts w:ascii="Garamond" w:hAnsi="Garamond"/>
        </w:rPr>
        <w:t>Identity is the ente’s continuity of self across time, arising from memory and coherence, stabilizing experience and agency, and dissolving when biological organization fails.</w:t>
      </w:r>
    </w:p>
    <w:p w14:paraId="291E3507" w14:textId="77777777" w:rsidR="001157A1" w:rsidRPr="000E2634" w:rsidRDefault="001157A1" w:rsidP="00547C68">
      <w:pPr>
        <w:pStyle w:val="Heading2"/>
        <w:rPr>
          <w:rFonts w:ascii="Garamond" w:hAnsi="Garamond"/>
          <w:b/>
          <w:bCs/>
          <w:color w:val="auto"/>
        </w:rPr>
      </w:pPr>
      <w:bookmarkStart w:id="155" w:name="_Toc220792570"/>
      <w:r w:rsidRPr="000E2634">
        <w:rPr>
          <w:rFonts w:ascii="Garamond" w:hAnsi="Garamond"/>
          <w:b/>
          <w:bCs/>
          <w:color w:val="auto"/>
        </w:rPr>
        <w:t>XI. Interpretation</w:t>
      </w:r>
      <w:bookmarkEnd w:id="155"/>
    </w:p>
    <w:p w14:paraId="06E520A4" w14:textId="77777777" w:rsidR="001157A1" w:rsidRPr="000E2634" w:rsidRDefault="001157A1" w:rsidP="00E23FD1">
      <w:pPr>
        <w:jc w:val="left"/>
        <w:rPr>
          <w:rFonts w:ascii="Garamond" w:hAnsi="Garamond"/>
        </w:rPr>
      </w:pPr>
      <w:r w:rsidRPr="000E2634">
        <w:rPr>
          <w:rFonts w:ascii="Garamond" w:hAnsi="Garamond"/>
        </w:rPr>
        <w:t>Identity is not a label.</w:t>
      </w:r>
    </w:p>
    <w:p w14:paraId="1F21F7EA" w14:textId="77777777" w:rsidR="001157A1" w:rsidRPr="000E2634" w:rsidRDefault="001157A1" w:rsidP="00E23FD1">
      <w:pPr>
        <w:jc w:val="left"/>
        <w:rPr>
          <w:rFonts w:ascii="Garamond" w:hAnsi="Garamond"/>
        </w:rPr>
      </w:pPr>
      <w:r w:rsidRPr="000E2634">
        <w:rPr>
          <w:rFonts w:ascii="Garamond" w:hAnsi="Garamond"/>
        </w:rPr>
        <w:t>Identity is not a concept.</w:t>
      </w:r>
    </w:p>
    <w:p w14:paraId="753098A8" w14:textId="77777777" w:rsidR="001157A1" w:rsidRPr="000E2634" w:rsidRDefault="001157A1" w:rsidP="00E23FD1">
      <w:pPr>
        <w:jc w:val="left"/>
        <w:rPr>
          <w:rFonts w:ascii="Garamond" w:hAnsi="Garamond"/>
        </w:rPr>
      </w:pPr>
      <w:r w:rsidRPr="000E2634">
        <w:rPr>
          <w:rFonts w:ascii="Garamond" w:hAnsi="Garamond"/>
        </w:rPr>
        <w:t>Identity is not a role.</w:t>
      </w:r>
    </w:p>
    <w:p w14:paraId="645D5E43" w14:textId="77777777" w:rsidR="001157A1" w:rsidRPr="000E2634" w:rsidRDefault="001157A1" w:rsidP="00E23FD1">
      <w:pPr>
        <w:jc w:val="left"/>
        <w:rPr>
          <w:rFonts w:ascii="Garamond" w:hAnsi="Garamond"/>
        </w:rPr>
      </w:pPr>
      <w:r w:rsidRPr="000E2634">
        <w:rPr>
          <w:rFonts w:ascii="Garamond" w:hAnsi="Garamond"/>
        </w:rPr>
        <w:t>Identity is not abstraction.</w:t>
      </w:r>
    </w:p>
    <w:p w14:paraId="6CF62CA5" w14:textId="77777777" w:rsidR="001157A1" w:rsidRPr="000E2634" w:rsidRDefault="001157A1" w:rsidP="00E23FD1">
      <w:pPr>
        <w:jc w:val="left"/>
        <w:rPr>
          <w:rFonts w:ascii="Garamond" w:hAnsi="Garamond"/>
        </w:rPr>
      </w:pPr>
      <w:r w:rsidRPr="000E2634">
        <w:rPr>
          <w:rFonts w:ascii="Garamond" w:hAnsi="Garamond"/>
        </w:rPr>
        <w:t>Identity is the ente’s lived continuity across time, the coherence that makes selfhood possible, and the foundation of agency and world</w:t>
      </w:r>
      <w:r w:rsidRPr="000E2634">
        <w:rPr>
          <w:rFonts w:ascii="Cambria Math" w:hAnsi="Cambria Math" w:cs="Cambria Math"/>
        </w:rPr>
        <w:t>‑</w:t>
      </w:r>
      <w:r w:rsidRPr="000E2634">
        <w:rPr>
          <w:rFonts w:ascii="Garamond" w:hAnsi="Garamond"/>
        </w:rPr>
        <w:t>formation.</w:t>
      </w:r>
    </w:p>
    <w:p w14:paraId="3B1B9CE5" w14:textId="77777777" w:rsidR="001157A1" w:rsidRPr="000E2634" w:rsidRDefault="001157A1" w:rsidP="00E23FD1">
      <w:pPr>
        <w:jc w:val="left"/>
        <w:rPr>
          <w:rFonts w:ascii="Garamond" w:hAnsi="Garamond"/>
        </w:rPr>
      </w:pPr>
      <w:r w:rsidRPr="000E2634">
        <w:rPr>
          <w:rFonts w:ascii="Garamond" w:hAnsi="Garamond"/>
        </w:rPr>
        <w:t>Identity is the eleventh articulation of the living architecture of reality.</w:t>
      </w:r>
    </w:p>
    <w:p w14:paraId="3575687F" w14:textId="77777777" w:rsidR="00A42D8A" w:rsidRPr="000E2634" w:rsidRDefault="00A42D8A" w:rsidP="00547C68">
      <w:pPr>
        <w:rPr>
          <w:rFonts w:ascii="Garamond" w:hAnsi="Garamond"/>
        </w:rPr>
        <w:sectPr w:rsidR="00A42D8A" w:rsidRPr="000E2634" w:rsidSect="00724B5B">
          <w:pgSz w:w="8640" w:h="12960"/>
          <w:pgMar w:top="1440" w:right="1440" w:bottom="1440" w:left="1440" w:header="720" w:footer="720" w:gutter="0"/>
          <w:cols w:space="720"/>
          <w:titlePg/>
          <w:docGrid w:linePitch="360"/>
        </w:sectPr>
      </w:pPr>
    </w:p>
    <w:p w14:paraId="38C9AD60" w14:textId="77777777" w:rsidR="001157A1" w:rsidRPr="000E2634" w:rsidRDefault="001157A1" w:rsidP="00547C68">
      <w:pPr>
        <w:rPr>
          <w:rFonts w:ascii="Garamond" w:hAnsi="Garamond"/>
        </w:rPr>
      </w:pPr>
    </w:p>
    <w:p w14:paraId="6D972AD9" w14:textId="77777777" w:rsidR="00A42D8A" w:rsidRPr="000E2634" w:rsidRDefault="00A42D8A" w:rsidP="00547C68">
      <w:pPr>
        <w:rPr>
          <w:rFonts w:ascii="Garamond" w:hAnsi="Garamond"/>
        </w:rPr>
      </w:pPr>
    </w:p>
    <w:p w14:paraId="346F9F67" w14:textId="77777777" w:rsidR="00A42D8A" w:rsidRPr="000E2634" w:rsidRDefault="00A42D8A" w:rsidP="00547C68">
      <w:pPr>
        <w:rPr>
          <w:rFonts w:ascii="Garamond" w:hAnsi="Garamond"/>
        </w:rPr>
      </w:pPr>
    </w:p>
    <w:p w14:paraId="599C4FC8" w14:textId="77777777" w:rsidR="00A42D8A" w:rsidRPr="000E2634" w:rsidRDefault="00A42D8A" w:rsidP="00547C68">
      <w:pPr>
        <w:rPr>
          <w:rFonts w:ascii="Garamond" w:hAnsi="Garamond"/>
        </w:rPr>
      </w:pPr>
    </w:p>
    <w:p w14:paraId="080109A6" w14:textId="77777777" w:rsidR="00A42D8A" w:rsidRPr="000E2634" w:rsidRDefault="00A42D8A" w:rsidP="00547C68">
      <w:pPr>
        <w:rPr>
          <w:rFonts w:ascii="Garamond" w:hAnsi="Garamond"/>
        </w:rPr>
      </w:pPr>
    </w:p>
    <w:p w14:paraId="4F37E0E8" w14:textId="77777777" w:rsidR="00A42D8A" w:rsidRPr="000E2634" w:rsidRDefault="00A42D8A" w:rsidP="00547C68">
      <w:pPr>
        <w:rPr>
          <w:rFonts w:ascii="Garamond" w:hAnsi="Garamond"/>
        </w:rPr>
      </w:pPr>
    </w:p>
    <w:p w14:paraId="1EF429BD" w14:textId="77777777" w:rsidR="00A42D8A" w:rsidRPr="000E2634" w:rsidRDefault="00A42D8A" w:rsidP="00547C68">
      <w:pPr>
        <w:rPr>
          <w:rFonts w:ascii="Garamond" w:hAnsi="Garamond"/>
        </w:rPr>
      </w:pPr>
    </w:p>
    <w:p w14:paraId="3A6B6622" w14:textId="77777777" w:rsidR="00A42D8A" w:rsidRPr="000E2634" w:rsidRDefault="00A42D8A" w:rsidP="00547C68">
      <w:pPr>
        <w:rPr>
          <w:rFonts w:ascii="Garamond" w:hAnsi="Garamond"/>
        </w:rPr>
      </w:pPr>
    </w:p>
    <w:p w14:paraId="5B8B1BF7" w14:textId="77777777" w:rsidR="00A42D8A" w:rsidRPr="000E2634" w:rsidRDefault="00A42D8A" w:rsidP="00547C68">
      <w:pPr>
        <w:rPr>
          <w:rFonts w:ascii="Garamond" w:hAnsi="Garamond"/>
        </w:rPr>
      </w:pPr>
    </w:p>
    <w:p w14:paraId="1D37B790" w14:textId="77777777" w:rsidR="00A42D8A" w:rsidRPr="000E2634" w:rsidRDefault="00A42D8A" w:rsidP="00547C68">
      <w:pPr>
        <w:rPr>
          <w:rFonts w:ascii="Garamond" w:hAnsi="Garamond"/>
        </w:rPr>
      </w:pPr>
    </w:p>
    <w:p w14:paraId="2D60D5C0" w14:textId="77777777" w:rsidR="00A42D8A" w:rsidRPr="000E2634" w:rsidRDefault="00A42D8A" w:rsidP="00547C68">
      <w:pPr>
        <w:rPr>
          <w:rFonts w:ascii="Garamond" w:hAnsi="Garamond"/>
        </w:rPr>
      </w:pPr>
    </w:p>
    <w:p w14:paraId="2FF67499" w14:textId="77777777" w:rsidR="00A42D8A" w:rsidRPr="000E2634" w:rsidRDefault="00A42D8A" w:rsidP="00547C68">
      <w:pPr>
        <w:rPr>
          <w:rFonts w:ascii="Garamond" w:hAnsi="Garamond"/>
        </w:rPr>
      </w:pPr>
    </w:p>
    <w:p w14:paraId="6D21F30B" w14:textId="77777777" w:rsidR="00A42D8A" w:rsidRPr="000E2634" w:rsidRDefault="00A42D8A" w:rsidP="00547C68">
      <w:pPr>
        <w:rPr>
          <w:rFonts w:ascii="Garamond" w:hAnsi="Garamond"/>
        </w:rPr>
      </w:pPr>
    </w:p>
    <w:p w14:paraId="2872D6C7" w14:textId="77777777" w:rsidR="00A42D8A" w:rsidRPr="000E2634" w:rsidRDefault="00A42D8A" w:rsidP="00547C68">
      <w:pPr>
        <w:rPr>
          <w:rFonts w:ascii="Garamond" w:hAnsi="Garamond"/>
        </w:rPr>
      </w:pPr>
    </w:p>
    <w:p w14:paraId="7FCFF3B9" w14:textId="77777777" w:rsidR="00A42D8A" w:rsidRPr="000E2634" w:rsidRDefault="00A42D8A" w:rsidP="00547C68">
      <w:pPr>
        <w:rPr>
          <w:rFonts w:ascii="Garamond" w:hAnsi="Garamond"/>
        </w:rPr>
      </w:pPr>
    </w:p>
    <w:p w14:paraId="31D9B02A" w14:textId="77777777" w:rsidR="00A42D8A" w:rsidRPr="000E2634" w:rsidRDefault="00A42D8A" w:rsidP="00547C68">
      <w:pPr>
        <w:rPr>
          <w:rFonts w:ascii="Garamond" w:hAnsi="Garamond"/>
        </w:rPr>
      </w:pPr>
    </w:p>
    <w:p w14:paraId="7463C5FB" w14:textId="77777777" w:rsidR="00A42D8A" w:rsidRPr="000E2634" w:rsidRDefault="00A42D8A" w:rsidP="00547C68">
      <w:pPr>
        <w:rPr>
          <w:rFonts w:ascii="Garamond" w:hAnsi="Garamond"/>
        </w:rPr>
      </w:pPr>
    </w:p>
    <w:p w14:paraId="06CCAF8B" w14:textId="77777777" w:rsidR="00A42D8A" w:rsidRPr="000E2634" w:rsidRDefault="00A42D8A" w:rsidP="00547C68">
      <w:pPr>
        <w:rPr>
          <w:rFonts w:ascii="Garamond" w:hAnsi="Garamond"/>
        </w:rPr>
      </w:pPr>
    </w:p>
    <w:p w14:paraId="76EDA1A2" w14:textId="77777777" w:rsidR="00A42D8A" w:rsidRPr="000E2634" w:rsidRDefault="00A42D8A" w:rsidP="00547C68">
      <w:pPr>
        <w:rPr>
          <w:rFonts w:ascii="Garamond" w:hAnsi="Garamond"/>
        </w:rPr>
      </w:pPr>
    </w:p>
    <w:p w14:paraId="6D71F767" w14:textId="77777777" w:rsidR="00A42D8A" w:rsidRPr="000E2634" w:rsidRDefault="00A42D8A" w:rsidP="00547C68">
      <w:pPr>
        <w:rPr>
          <w:rFonts w:ascii="Garamond" w:hAnsi="Garamond"/>
        </w:rPr>
      </w:pPr>
    </w:p>
    <w:p w14:paraId="055EE33E" w14:textId="77777777" w:rsidR="00A42D8A" w:rsidRPr="000E2634" w:rsidRDefault="00A42D8A" w:rsidP="00547C68">
      <w:pPr>
        <w:rPr>
          <w:rFonts w:ascii="Garamond" w:hAnsi="Garamond"/>
        </w:rPr>
      </w:pPr>
    </w:p>
    <w:p w14:paraId="5850ED1C" w14:textId="77777777" w:rsidR="00A42D8A" w:rsidRPr="000E2634" w:rsidRDefault="00A42D8A" w:rsidP="00547C68">
      <w:pPr>
        <w:rPr>
          <w:rFonts w:ascii="Garamond" w:hAnsi="Garamond"/>
        </w:rPr>
      </w:pPr>
    </w:p>
    <w:p w14:paraId="0CE50AFC" w14:textId="77777777" w:rsidR="005072C8" w:rsidRPr="000E2634" w:rsidRDefault="005072C8" w:rsidP="00547C68">
      <w:pPr>
        <w:rPr>
          <w:rFonts w:ascii="Garamond" w:hAnsi="Garamond"/>
        </w:rPr>
      </w:pPr>
    </w:p>
    <w:p w14:paraId="27C8326A" w14:textId="77777777" w:rsidR="005072C8" w:rsidRPr="000E2634" w:rsidRDefault="005072C8" w:rsidP="00547C68">
      <w:pPr>
        <w:rPr>
          <w:rFonts w:ascii="Garamond" w:hAnsi="Garamond"/>
        </w:rPr>
      </w:pPr>
    </w:p>
    <w:p w14:paraId="40B3DB2B" w14:textId="77777777" w:rsidR="005072C8" w:rsidRPr="000E2634" w:rsidRDefault="005072C8" w:rsidP="00547C68">
      <w:pPr>
        <w:rPr>
          <w:rFonts w:ascii="Garamond" w:hAnsi="Garamond"/>
        </w:rPr>
      </w:pPr>
    </w:p>
    <w:p w14:paraId="0D6F06C6" w14:textId="77777777" w:rsidR="005072C8" w:rsidRPr="000E2634" w:rsidRDefault="005072C8" w:rsidP="00547C68">
      <w:pPr>
        <w:rPr>
          <w:rFonts w:ascii="Garamond" w:hAnsi="Garamond"/>
        </w:rPr>
      </w:pPr>
    </w:p>
    <w:p w14:paraId="21660C24" w14:textId="77777777" w:rsidR="005072C8" w:rsidRPr="000E2634" w:rsidRDefault="005072C8" w:rsidP="00547C68">
      <w:pPr>
        <w:rPr>
          <w:rFonts w:ascii="Garamond" w:hAnsi="Garamond"/>
        </w:rPr>
      </w:pPr>
    </w:p>
    <w:p w14:paraId="1EF0427E" w14:textId="77777777" w:rsidR="005072C8" w:rsidRPr="000E2634" w:rsidRDefault="005072C8" w:rsidP="00547C68">
      <w:pPr>
        <w:rPr>
          <w:rFonts w:ascii="Garamond" w:hAnsi="Garamond"/>
        </w:rPr>
      </w:pPr>
    </w:p>
    <w:p w14:paraId="5A3828DE" w14:textId="77777777" w:rsidR="005072C8" w:rsidRPr="000E2634" w:rsidRDefault="005072C8" w:rsidP="00547C68">
      <w:pPr>
        <w:rPr>
          <w:rFonts w:ascii="Garamond" w:hAnsi="Garamond"/>
        </w:rPr>
      </w:pPr>
    </w:p>
    <w:p w14:paraId="20821E6C" w14:textId="77777777" w:rsidR="005072C8" w:rsidRPr="000E2634" w:rsidRDefault="005072C8" w:rsidP="00547C68">
      <w:pPr>
        <w:rPr>
          <w:rFonts w:ascii="Garamond" w:hAnsi="Garamond"/>
        </w:rPr>
      </w:pPr>
    </w:p>
    <w:p w14:paraId="72D8BDC5" w14:textId="77777777" w:rsidR="005072C8" w:rsidRPr="000E2634" w:rsidRDefault="005072C8" w:rsidP="00547C68">
      <w:pPr>
        <w:rPr>
          <w:rFonts w:ascii="Garamond" w:hAnsi="Garamond"/>
        </w:rPr>
      </w:pPr>
    </w:p>
    <w:p w14:paraId="3A9F0DEA" w14:textId="77777777" w:rsidR="005072C8" w:rsidRPr="000E2634" w:rsidRDefault="005072C8" w:rsidP="00547C68">
      <w:pPr>
        <w:rPr>
          <w:rFonts w:ascii="Garamond" w:hAnsi="Garamond"/>
        </w:rPr>
      </w:pPr>
    </w:p>
    <w:p w14:paraId="58C11C3A" w14:textId="77777777" w:rsidR="005072C8" w:rsidRPr="000E2634" w:rsidRDefault="005072C8" w:rsidP="00547C68">
      <w:pPr>
        <w:rPr>
          <w:rFonts w:ascii="Garamond" w:hAnsi="Garamond"/>
        </w:rPr>
      </w:pPr>
    </w:p>
    <w:p w14:paraId="107DD899" w14:textId="77777777" w:rsidR="005072C8" w:rsidRPr="000E2634" w:rsidRDefault="005072C8" w:rsidP="00547C68">
      <w:pPr>
        <w:rPr>
          <w:rFonts w:ascii="Garamond" w:hAnsi="Garamond"/>
        </w:rPr>
      </w:pPr>
    </w:p>
    <w:p w14:paraId="420535D1" w14:textId="77777777" w:rsidR="005072C8" w:rsidRPr="000E2634" w:rsidRDefault="005072C8" w:rsidP="00547C68">
      <w:pPr>
        <w:rPr>
          <w:rFonts w:ascii="Garamond" w:hAnsi="Garamond"/>
        </w:rPr>
      </w:pPr>
    </w:p>
    <w:p w14:paraId="097B6385" w14:textId="77777777" w:rsidR="005072C8" w:rsidRDefault="005072C8" w:rsidP="00547C68">
      <w:pPr>
        <w:rPr>
          <w:rFonts w:ascii="Garamond" w:hAnsi="Garamond"/>
        </w:rPr>
      </w:pPr>
    </w:p>
    <w:p w14:paraId="083F7D35" w14:textId="77777777" w:rsidR="00180ACD" w:rsidRDefault="00180ACD" w:rsidP="00547C68">
      <w:pPr>
        <w:rPr>
          <w:rFonts w:ascii="Garamond" w:hAnsi="Garamond"/>
        </w:rPr>
      </w:pPr>
    </w:p>
    <w:p w14:paraId="20223996" w14:textId="77777777" w:rsidR="00180ACD" w:rsidRDefault="00180ACD" w:rsidP="00547C68">
      <w:pPr>
        <w:rPr>
          <w:rFonts w:ascii="Garamond" w:hAnsi="Garamond"/>
        </w:rPr>
      </w:pPr>
    </w:p>
    <w:p w14:paraId="38D03D9C" w14:textId="77777777" w:rsidR="00180ACD" w:rsidRPr="000E2634" w:rsidRDefault="00180ACD" w:rsidP="00547C68">
      <w:pPr>
        <w:rPr>
          <w:rFonts w:ascii="Garamond" w:hAnsi="Garamond"/>
        </w:rPr>
      </w:pPr>
    </w:p>
    <w:p w14:paraId="48CFC624" w14:textId="77777777" w:rsidR="009A502B" w:rsidRPr="007A4219" w:rsidRDefault="009A502B" w:rsidP="007A4219">
      <w:pPr>
        <w:jc w:val="left"/>
        <w:rPr>
          <w:rFonts w:ascii="Garamond" w:hAnsi="Garamond"/>
          <w:b/>
          <w:bCs/>
        </w:rPr>
      </w:pPr>
      <w:bookmarkStart w:id="156" w:name="_Toc220792571"/>
      <w:r w:rsidRPr="007A4219">
        <w:rPr>
          <w:rStyle w:val="Heading1Char"/>
          <w:rFonts w:ascii="Garamond" w:hAnsi="Garamond"/>
          <w:b/>
          <w:bCs/>
          <w:color w:val="auto"/>
          <w:sz w:val="32"/>
          <w:szCs w:val="32"/>
        </w:rPr>
        <w:lastRenderedPageBreak/>
        <w:t>BOOK XIII — FORM.</w:t>
      </w:r>
      <w:bookmarkEnd w:id="156"/>
      <w:r w:rsidRPr="007A4219">
        <w:rPr>
          <w:rFonts w:ascii="Garamond" w:hAnsi="Garamond"/>
          <w:b/>
          <w:bCs/>
        </w:rPr>
        <w:t xml:space="preserve"> The Architecture Through Which an Ente Stabilizes Its Patterns.</w:t>
      </w:r>
    </w:p>
    <w:p w14:paraId="65F12187" w14:textId="77777777" w:rsidR="009A502B" w:rsidRPr="000E2634" w:rsidRDefault="009A502B" w:rsidP="00547C68">
      <w:pPr>
        <w:pStyle w:val="Heading2"/>
        <w:rPr>
          <w:rFonts w:ascii="Garamond" w:hAnsi="Garamond"/>
          <w:b/>
          <w:bCs/>
          <w:color w:val="auto"/>
        </w:rPr>
      </w:pPr>
      <w:bookmarkStart w:id="157" w:name="_Toc220792572"/>
      <w:r w:rsidRPr="000E2634">
        <w:rPr>
          <w:rFonts w:ascii="Garamond" w:hAnsi="Garamond"/>
          <w:b/>
          <w:bCs/>
          <w:color w:val="auto"/>
        </w:rPr>
        <w:t>I. Form as Stabilized Pattern</w:t>
      </w:r>
      <w:bookmarkEnd w:id="157"/>
    </w:p>
    <w:p w14:paraId="6EA018B3" w14:textId="77777777" w:rsidR="009A502B" w:rsidRPr="000E2634" w:rsidRDefault="009A502B" w:rsidP="000E2D96">
      <w:pPr>
        <w:jc w:val="left"/>
        <w:rPr>
          <w:rFonts w:ascii="Garamond" w:hAnsi="Garamond"/>
        </w:rPr>
      </w:pPr>
      <w:r w:rsidRPr="000E2634">
        <w:rPr>
          <w:rFonts w:ascii="Garamond" w:hAnsi="Garamond"/>
        </w:rPr>
        <w:t>1. Form is the ente’s stabilization of recurring patterns.</w:t>
      </w:r>
    </w:p>
    <w:p w14:paraId="0EE07102" w14:textId="77777777" w:rsidR="009A502B" w:rsidRPr="000E2634" w:rsidRDefault="009A502B" w:rsidP="000E2D96">
      <w:pPr>
        <w:jc w:val="left"/>
        <w:rPr>
          <w:rFonts w:ascii="Garamond" w:hAnsi="Garamond"/>
        </w:rPr>
      </w:pPr>
      <w:r w:rsidRPr="000E2634">
        <w:rPr>
          <w:rFonts w:ascii="Garamond" w:hAnsi="Garamond"/>
        </w:rPr>
        <w:t>2. Stabilization requires repetition.</w:t>
      </w:r>
    </w:p>
    <w:p w14:paraId="535C1572" w14:textId="77777777" w:rsidR="009A502B" w:rsidRPr="000E2634" w:rsidRDefault="009A502B" w:rsidP="000E2D96">
      <w:pPr>
        <w:jc w:val="left"/>
        <w:rPr>
          <w:rFonts w:ascii="Garamond" w:hAnsi="Garamond"/>
        </w:rPr>
      </w:pPr>
      <w:r w:rsidRPr="000E2634">
        <w:rPr>
          <w:rFonts w:ascii="Garamond" w:hAnsi="Garamond"/>
        </w:rPr>
        <w:t>3. Repetition requires coherence.</w:t>
      </w:r>
    </w:p>
    <w:p w14:paraId="0EAF8757" w14:textId="77777777" w:rsidR="009A502B" w:rsidRPr="000E2634" w:rsidRDefault="009A502B" w:rsidP="000E2D96">
      <w:pPr>
        <w:jc w:val="left"/>
        <w:rPr>
          <w:rFonts w:ascii="Garamond" w:hAnsi="Garamond"/>
        </w:rPr>
      </w:pPr>
      <w:r w:rsidRPr="000E2634">
        <w:rPr>
          <w:rFonts w:ascii="Garamond" w:hAnsi="Garamond"/>
        </w:rPr>
        <w:t>4. Coherence requires biological unity.</w:t>
      </w:r>
    </w:p>
    <w:p w14:paraId="7EE7CEAC" w14:textId="77777777" w:rsidR="009A502B" w:rsidRPr="000E2634" w:rsidRDefault="009A502B" w:rsidP="000E2D96">
      <w:pPr>
        <w:jc w:val="left"/>
        <w:rPr>
          <w:rFonts w:ascii="Garamond" w:hAnsi="Garamond"/>
        </w:rPr>
      </w:pPr>
      <w:r w:rsidRPr="000E2634">
        <w:rPr>
          <w:rFonts w:ascii="Garamond" w:hAnsi="Garamond"/>
        </w:rPr>
        <w:t>5. Therefore, form is the ente’s consolidation of its own internal rhythms.</w:t>
      </w:r>
    </w:p>
    <w:p w14:paraId="1DF093EC" w14:textId="77777777" w:rsidR="009A502B" w:rsidRPr="000E2634" w:rsidRDefault="009A502B" w:rsidP="000E2D96">
      <w:pPr>
        <w:jc w:val="left"/>
        <w:rPr>
          <w:rFonts w:ascii="Garamond" w:hAnsi="Garamond"/>
        </w:rPr>
      </w:pPr>
      <w:r w:rsidRPr="000E2634">
        <w:rPr>
          <w:rFonts w:ascii="Garamond" w:hAnsi="Garamond"/>
        </w:rPr>
        <w:t>6. Form is the persistence of pattern across time.</w:t>
      </w:r>
    </w:p>
    <w:p w14:paraId="31678CE4" w14:textId="77777777" w:rsidR="009A502B" w:rsidRPr="000E2634" w:rsidRDefault="009A502B" w:rsidP="00547C68">
      <w:pPr>
        <w:pStyle w:val="Heading2"/>
        <w:rPr>
          <w:rFonts w:ascii="Garamond" w:hAnsi="Garamond"/>
          <w:b/>
          <w:bCs/>
          <w:color w:val="auto"/>
        </w:rPr>
      </w:pPr>
      <w:bookmarkStart w:id="158" w:name="_Toc220792573"/>
      <w:r w:rsidRPr="000E2634">
        <w:rPr>
          <w:rFonts w:ascii="Garamond" w:hAnsi="Garamond"/>
          <w:b/>
          <w:bCs/>
          <w:color w:val="auto"/>
        </w:rPr>
        <w:t>II. Form Is Not Matter</w:t>
      </w:r>
      <w:bookmarkEnd w:id="158"/>
    </w:p>
    <w:p w14:paraId="6C94DD98" w14:textId="77777777" w:rsidR="009A502B" w:rsidRPr="000E2634" w:rsidRDefault="009A502B" w:rsidP="00547C68">
      <w:pPr>
        <w:rPr>
          <w:rFonts w:ascii="Garamond" w:hAnsi="Garamond"/>
        </w:rPr>
      </w:pPr>
      <w:r w:rsidRPr="000E2634">
        <w:rPr>
          <w:rFonts w:ascii="Garamond" w:hAnsi="Garamond"/>
        </w:rPr>
        <w:t>7. Matter has configuration, but not form.</w:t>
      </w:r>
    </w:p>
    <w:p w14:paraId="2605F719" w14:textId="77777777" w:rsidR="009A502B" w:rsidRPr="000E2634" w:rsidRDefault="009A502B" w:rsidP="00547C68">
      <w:pPr>
        <w:rPr>
          <w:rFonts w:ascii="Garamond" w:hAnsi="Garamond"/>
        </w:rPr>
      </w:pPr>
      <w:r w:rsidRPr="000E2634">
        <w:rPr>
          <w:rFonts w:ascii="Garamond" w:hAnsi="Garamond"/>
        </w:rPr>
        <w:t>8. Configuration is external arrangement.</w:t>
      </w:r>
    </w:p>
    <w:p w14:paraId="4DE53CB1" w14:textId="77777777" w:rsidR="009A502B" w:rsidRPr="000E2634" w:rsidRDefault="009A502B" w:rsidP="00547C68">
      <w:pPr>
        <w:rPr>
          <w:rFonts w:ascii="Garamond" w:hAnsi="Garamond"/>
        </w:rPr>
      </w:pPr>
      <w:r w:rsidRPr="000E2634">
        <w:rPr>
          <w:rFonts w:ascii="Garamond" w:hAnsi="Garamond"/>
        </w:rPr>
        <w:t>9. Form is internal stabilization.</w:t>
      </w:r>
    </w:p>
    <w:p w14:paraId="6E563E7F" w14:textId="77777777" w:rsidR="009A502B" w:rsidRPr="000E2634" w:rsidRDefault="009A502B" w:rsidP="00547C68">
      <w:pPr>
        <w:rPr>
          <w:rFonts w:ascii="Garamond" w:hAnsi="Garamond"/>
        </w:rPr>
      </w:pPr>
      <w:r w:rsidRPr="000E2634">
        <w:rPr>
          <w:rFonts w:ascii="Garamond" w:hAnsi="Garamond"/>
        </w:rPr>
        <w:t>10. Matter does not stabilize itself.</w:t>
      </w:r>
    </w:p>
    <w:p w14:paraId="7DA87310" w14:textId="77777777" w:rsidR="009A502B" w:rsidRPr="000E2634" w:rsidRDefault="009A502B" w:rsidP="00547C68">
      <w:pPr>
        <w:rPr>
          <w:rFonts w:ascii="Garamond" w:hAnsi="Garamond"/>
        </w:rPr>
      </w:pPr>
      <w:r w:rsidRPr="000E2634">
        <w:rPr>
          <w:rFonts w:ascii="Garamond" w:hAnsi="Garamond"/>
        </w:rPr>
        <w:t>11. Only entes stabilize patterns into form.</w:t>
      </w:r>
    </w:p>
    <w:p w14:paraId="4253206D" w14:textId="77777777" w:rsidR="009A502B" w:rsidRPr="000E2634" w:rsidRDefault="009A502B" w:rsidP="00547C68">
      <w:pPr>
        <w:rPr>
          <w:rFonts w:ascii="Garamond" w:hAnsi="Garamond"/>
        </w:rPr>
      </w:pPr>
      <w:r w:rsidRPr="000E2634">
        <w:rPr>
          <w:rFonts w:ascii="Garamond" w:hAnsi="Garamond"/>
        </w:rPr>
        <w:t>12. Form is the ente’s internal architecture of persistence.</w:t>
      </w:r>
    </w:p>
    <w:p w14:paraId="0A0FD9EE" w14:textId="77777777" w:rsidR="009A502B" w:rsidRPr="000E2634" w:rsidRDefault="009A502B" w:rsidP="00547C68">
      <w:pPr>
        <w:pStyle w:val="Heading2"/>
        <w:rPr>
          <w:rFonts w:ascii="Garamond" w:hAnsi="Garamond"/>
          <w:b/>
          <w:bCs/>
          <w:color w:val="auto"/>
        </w:rPr>
      </w:pPr>
      <w:bookmarkStart w:id="159" w:name="_Toc220792574"/>
      <w:r w:rsidRPr="000E2634">
        <w:rPr>
          <w:rFonts w:ascii="Garamond" w:hAnsi="Garamond"/>
          <w:b/>
          <w:bCs/>
          <w:color w:val="auto"/>
        </w:rPr>
        <w:t>III. Form Is Not Pure Consciousness</w:t>
      </w:r>
      <w:bookmarkEnd w:id="159"/>
    </w:p>
    <w:p w14:paraId="1D283B42" w14:textId="77777777" w:rsidR="009A502B" w:rsidRPr="000E2634" w:rsidRDefault="009A502B" w:rsidP="00547C68">
      <w:pPr>
        <w:rPr>
          <w:rFonts w:ascii="Garamond" w:hAnsi="Garamond"/>
        </w:rPr>
      </w:pPr>
      <w:r w:rsidRPr="000E2634">
        <w:rPr>
          <w:rFonts w:ascii="Garamond" w:hAnsi="Garamond"/>
        </w:rPr>
        <w:t>13. Consciousness perceives form, but does not generate it alone.</w:t>
      </w:r>
    </w:p>
    <w:p w14:paraId="2B760481" w14:textId="77777777" w:rsidR="009A502B" w:rsidRPr="000E2634" w:rsidRDefault="009A502B" w:rsidP="00547C68">
      <w:pPr>
        <w:rPr>
          <w:rFonts w:ascii="Garamond" w:hAnsi="Garamond"/>
        </w:rPr>
      </w:pPr>
      <w:r w:rsidRPr="000E2634">
        <w:rPr>
          <w:rFonts w:ascii="Garamond" w:hAnsi="Garamond"/>
        </w:rPr>
        <w:t>14. Generation requires biological grounding.</w:t>
      </w:r>
    </w:p>
    <w:p w14:paraId="6997A52C" w14:textId="77777777" w:rsidR="009A502B" w:rsidRPr="000E2634" w:rsidRDefault="009A502B" w:rsidP="00547C68">
      <w:pPr>
        <w:rPr>
          <w:rFonts w:ascii="Garamond" w:hAnsi="Garamond"/>
        </w:rPr>
      </w:pPr>
      <w:r w:rsidRPr="000E2634">
        <w:rPr>
          <w:rFonts w:ascii="Garamond" w:hAnsi="Garamond"/>
        </w:rPr>
        <w:t>15. Biological grounding requires memory.</w:t>
      </w:r>
    </w:p>
    <w:p w14:paraId="79A880CB" w14:textId="77777777" w:rsidR="009A502B" w:rsidRPr="000E2634" w:rsidRDefault="009A502B" w:rsidP="00547C68">
      <w:pPr>
        <w:rPr>
          <w:rFonts w:ascii="Garamond" w:hAnsi="Garamond"/>
        </w:rPr>
      </w:pPr>
      <w:r w:rsidRPr="000E2634">
        <w:rPr>
          <w:rFonts w:ascii="Garamond" w:hAnsi="Garamond"/>
        </w:rPr>
        <w:t>16. Memory requires stabilized patterns.</w:t>
      </w:r>
    </w:p>
    <w:p w14:paraId="5061D698" w14:textId="77777777" w:rsidR="009A502B" w:rsidRPr="000E2634" w:rsidRDefault="009A502B" w:rsidP="00547C68">
      <w:pPr>
        <w:rPr>
          <w:rFonts w:ascii="Garamond" w:hAnsi="Garamond"/>
        </w:rPr>
      </w:pPr>
      <w:r w:rsidRPr="000E2634">
        <w:rPr>
          <w:rFonts w:ascii="Garamond" w:hAnsi="Garamond"/>
        </w:rPr>
        <w:t>17. Form is the substrate upon which consciousness operates.</w:t>
      </w:r>
    </w:p>
    <w:p w14:paraId="54725FF5" w14:textId="77777777" w:rsidR="009A502B" w:rsidRPr="000E2634" w:rsidRDefault="009A502B" w:rsidP="00547C68">
      <w:pPr>
        <w:rPr>
          <w:rFonts w:ascii="Garamond" w:hAnsi="Garamond"/>
        </w:rPr>
      </w:pPr>
      <w:r w:rsidRPr="000E2634">
        <w:rPr>
          <w:rFonts w:ascii="Garamond" w:hAnsi="Garamond"/>
        </w:rPr>
        <w:t>18. Without form, consciousness has no continuity.</w:t>
      </w:r>
    </w:p>
    <w:p w14:paraId="42D81292" w14:textId="77777777" w:rsidR="009A502B" w:rsidRPr="000E2634" w:rsidRDefault="009A502B" w:rsidP="00547C68">
      <w:pPr>
        <w:pStyle w:val="Heading2"/>
        <w:rPr>
          <w:rFonts w:ascii="Garamond" w:hAnsi="Garamond"/>
          <w:b/>
          <w:bCs/>
          <w:color w:val="auto"/>
        </w:rPr>
      </w:pPr>
      <w:bookmarkStart w:id="160" w:name="_Toc220792575"/>
      <w:r w:rsidRPr="000E2634">
        <w:rPr>
          <w:rFonts w:ascii="Garamond" w:hAnsi="Garamond"/>
          <w:b/>
          <w:bCs/>
          <w:color w:val="auto"/>
        </w:rPr>
        <w:t>IV. The Ente as the Ground of Form</w:t>
      </w:r>
      <w:bookmarkEnd w:id="160"/>
    </w:p>
    <w:p w14:paraId="764D3956" w14:textId="77777777" w:rsidR="009A502B" w:rsidRPr="000E2634" w:rsidRDefault="009A502B" w:rsidP="00547C68">
      <w:pPr>
        <w:rPr>
          <w:rFonts w:ascii="Garamond" w:hAnsi="Garamond"/>
        </w:rPr>
      </w:pPr>
      <w:r w:rsidRPr="000E2634">
        <w:rPr>
          <w:rFonts w:ascii="Garamond" w:hAnsi="Garamond"/>
        </w:rPr>
        <w:t>19. Each ente generates distinctions.</w:t>
      </w:r>
    </w:p>
    <w:p w14:paraId="0B9D9154" w14:textId="77777777" w:rsidR="009A502B" w:rsidRPr="000E2634" w:rsidRDefault="009A502B" w:rsidP="00547C68">
      <w:pPr>
        <w:rPr>
          <w:rFonts w:ascii="Garamond" w:hAnsi="Garamond"/>
        </w:rPr>
      </w:pPr>
      <w:r w:rsidRPr="000E2634">
        <w:rPr>
          <w:rFonts w:ascii="Garamond" w:hAnsi="Garamond"/>
        </w:rPr>
        <w:t>20. Distinctions become patterns through repetition.</w:t>
      </w:r>
    </w:p>
    <w:p w14:paraId="36DD0B5F" w14:textId="77777777" w:rsidR="009A502B" w:rsidRPr="000E2634" w:rsidRDefault="009A502B" w:rsidP="00547C68">
      <w:pPr>
        <w:rPr>
          <w:rFonts w:ascii="Garamond" w:hAnsi="Garamond"/>
        </w:rPr>
      </w:pPr>
      <w:r w:rsidRPr="000E2634">
        <w:rPr>
          <w:rFonts w:ascii="Garamond" w:hAnsi="Garamond"/>
        </w:rPr>
        <w:t>21. Patterns become form through stabilization.</w:t>
      </w:r>
    </w:p>
    <w:p w14:paraId="590A1CC4" w14:textId="77777777" w:rsidR="009A502B" w:rsidRPr="000E2634" w:rsidRDefault="009A502B" w:rsidP="00547C68">
      <w:pPr>
        <w:rPr>
          <w:rFonts w:ascii="Garamond" w:hAnsi="Garamond"/>
        </w:rPr>
      </w:pPr>
      <w:r w:rsidRPr="000E2634">
        <w:rPr>
          <w:rFonts w:ascii="Garamond" w:hAnsi="Garamond"/>
        </w:rPr>
        <w:t>22. Stabilization becomes memory through retention.</w:t>
      </w:r>
    </w:p>
    <w:p w14:paraId="73FE8290" w14:textId="77777777" w:rsidR="009A502B" w:rsidRPr="000E2634" w:rsidRDefault="009A502B" w:rsidP="00547C68">
      <w:pPr>
        <w:rPr>
          <w:rFonts w:ascii="Garamond" w:hAnsi="Garamond"/>
        </w:rPr>
      </w:pPr>
      <w:r w:rsidRPr="000E2634">
        <w:rPr>
          <w:rFonts w:ascii="Garamond" w:hAnsi="Garamond"/>
        </w:rPr>
        <w:t>23. Memory becomes identity through coherence.</w:t>
      </w:r>
    </w:p>
    <w:p w14:paraId="05E3B5B8" w14:textId="77777777" w:rsidR="009A502B" w:rsidRPr="000E2634" w:rsidRDefault="009A502B" w:rsidP="00547C68">
      <w:pPr>
        <w:rPr>
          <w:rFonts w:ascii="Garamond" w:hAnsi="Garamond"/>
        </w:rPr>
      </w:pPr>
      <w:r w:rsidRPr="000E2634">
        <w:rPr>
          <w:rFonts w:ascii="Garamond" w:hAnsi="Garamond"/>
        </w:rPr>
        <w:t>24. Identity becomes agency through intention.</w:t>
      </w:r>
    </w:p>
    <w:p w14:paraId="0BBEFA6F" w14:textId="77777777" w:rsidR="009A502B" w:rsidRPr="000E2634" w:rsidRDefault="009A502B" w:rsidP="00547C68">
      <w:pPr>
        <w:rPr>
          <w:rFonts w:ascii="Garamond" w:hAnsi="Garamond"/>
        </w:rPr>
      </w:pPr>
      <w:r w:rsidRPr="000E2634">
        <w:rPr>
          <w:rFonts w:ascii="Garamond" w:hAnsi="Garamond"/>
        </w:rPr>
        <w:t>25. Agency becomes world</w:t>
      </w:r>
      <w:r w:rsidRPr="000E2634">
        <w:rPr>
          <w:rFonts w:ascii="Cambria Math" w:hAnsi="Cambria Math" w:cs="Cambria Math"/>
        </w:rPr>
        <w:t>‑</w:t>
      </w:r>
      <w:r w:rsidRPr="000E2634">
        <w:rPr>
          <w:rFonts w:ascii="Garamond" w:hAnsi="Garamond"/>
        </w:rPr>
        <w:t>formation through action.</w:t>
      </w:r>
    </w:p>
    <w:p w14:paraId="389A3CB5" w14:textId="77777777" w:rsidR="009A502B" w:rsidRPr="000E2634" w:rsidRDefault="009A502B" w:rsidP="00547C68">
      <w:pPr>
        <w:rPr>
          <w:rFonts w:ascii="Garamond" w:hAnsi="Garamond"/>
        </w:rPr>
      </w:pPr>
      <w:r w:rsidRPr="000E2634">
        <w:rPr>
          <w:rFonts w:ascii="Garamond" w:hAnsi="Garamond"/>
        </w:rPr>
        <w:t>26. Form is the ente’s first architecture of persistence.</w:t>
      </w:r>
    </w:p>
    <w:p w14:paraId="1017B111" w14:textId="77777777" w:rsidR="009A502B" w:rsidRPr="000E2634" w:rsidRDefault="009A502B" w:rsidP="00547C68">
      <w:pPr>
        <w:pStyle w:val="Heading2"/>
        <w:rPr>
          <w:rFonts w:ascii="Garamond" w:hAnsi="Garamond"/>
          <w:b/>
          <w:bCs/>
          <w:color w:val="auto"/>
        </w:rPr>
      </w:pPr>
      <w:bookmarkStart w:id="161" w:name="_Toc220792576"/>
      <w:r w:rsidRPr="000E2634">
        <w:rPr>
          <w:rFonts w:ascii="Garamond" w:hAnsi="Garamond"/>
          <w:b/>
          <w:bCs/>
          <w:color w:val="auto"/>
        </w:rPr>
        <w:lastRenderedPageBreak/>
        <w:t>V. The Structure of Form</w:t>
      </w:r>
      <w:bookmarkEnd w:id="161"/>
    </w:p>
    <w:p w14:paraId="77F08D53" w14:textId="77777777" w:rsidR="009A502B" w:rsidRPr="000E2634" w:rsidRDefault="009A502B" w:rsidP="00547C68">
      <w:pPr>
        <w:rPr>
          <w:rFonts w:ascii="Garamond" w:hAnsi="Garamond"/>
        </w:rPr>
      </w:pPr>
      <w:r w:rsidRPr="000E2634">
        <w:rPr>
          <w:rFonts w:ascii="Garamond" w:hAnsi="Garamond"/>
        </w:rPr>
        <w:t>27. Form organizes patterns.</w:t>
      </w:r>
    </w:p>
    <w:p w14:paraId="626A932D" w14:textId="77777777" w:rsidR="009A502B" w:rsidRPr="000E2634" w:rsidRDefault="009A502B" w:rsidP="00547C68">
      <w:pPr>
        <w:rPr>
          <w:rFonts w:ascii="Garamond" w:hAnsi="Garamond"/>
        </w:rPr>
      </w:pPr>
      <w:r w:rsidRPr="000E2634">
        <w:rPr>
          <w:rFonts w:ascii="Garamond" w:hAnsi="Garamond"/>
        </w:rPr>
        <w:t>28. Organized patterns create stability.</w:t>
      </w:r>
    </w:p>
    <w:p w14:paraId="2D9D0016" w14:textId="77777777" w:rsidR="009A502B" w:rsidRPr="000E2634" w:rsidRDefault="009A502B" w:rsidP="00547C68">
      <w:pPr>
        <w:rPr>
          <w:rFonts w:ascii="Garamond" w:hAnsi="Garamond"/>
        </w:rPr>
      </w:pPr>
      <w:r w:rsidRPr="000E2634">
        <w:rPr>
          <w:rFonts w:ascii="Garamond" w:hAnsi="Garamond"/>
        </w:rPr>
        <w:t>29. Stability creates predictability.</w:t>
      </w:r>
    </w:p>
    <w:p w14:paraId="7B19248E" w14:textId="77777777" w:rsidR="009A502B" w:rsidRPr="000E2634" w:rsidRDefault="009A502B" w:rsidP="00547C68">
      <w:pPr>
        <w:rPr>
          <w:rFonts w:ascii="Garamond" w:hAnsi="Garamond"/>
        </w:rPr>
      </w:pPr>
      <w:r w:rsidRPr="000E2634">
        <w:rPr>
          <w:rFonts w:ascii="Garamond" w:hAnsi="Garamond"/>
        </w:rPr>
        <w:t>30. Predictability creates continuity.</w:t>
      </w:r>
    </w:p>
    <w:p w14:paraId="0E9C5041" w14:textId="77777777" w:rsidR="009A502B" w:rsidRPr="000E2634" w:rsidRDefault="009A502B" w:rsidP="00547C68">
      <w:pPr>
        <w:rPr>
          <w:rFonts w:ascii="Garamond" w:hAnsi="Garamond"/>
        </w:rPr>
      </w:pPr>
      <w:r w:rsidRPr="000E2634">
        <w:rPr>
          <w:rFonts w:ascii="Garamond" w:hAnsi="Garamond"/>
        </w:rPr>
        <w:t>31. Continuity creates identity.</w:t>
      </w:r>
    </w:p>
    <w:p w14:paraId="1DBF7A0C" w14:textId="77777777" w:rsidR="009A502B" w:rsidRPr="000E2634" w:rsidRDefault="009A502B" w:rsidP="00547C68">
      <w:pPr>
        <w:rPr>
          <w:rFonts w:ascii="Garamond" w:hAnsi="Garamond"/>
        </w:rPr>
      </w:pPr>
      <w:r w:rsidRPr="000E2634">
        <w:rPr>
          <w:rFonts w:ascii="Garamond" w:hAnsi="Garamond"/>
        </w:rPr>
        <w:t>32. Form is the architecture that links pattern to persistence.</w:t>
      </w:r>
    </w:p>
    <w:p w14:paraId="55B9ED2F" w14:textId="77777777" w:rsidR="009A502B" w:rsidRPr="000E2634" w:rsidRDefault="009A502B" w:rsidP="00547C68">
      <w:pPr>
        <w:pStyle w:val="Heading2"/>
        <w:rPr>
          <w:rFonts w:ascii="Garamond" w:hAnsi="Garamond"/>
          <w:b/>
          <w:bCs/>
          <w:color w:val="auto"/>
        </w:rPr>
      </w:pPr>
      <w:bookmarkStart w:id="162" w:name="_Toc220792577"/>
      <w:r w:rsidRPr="000E2634">
        <w:rPr>
          <w:rFonts w:ascii="Garamond" w:hAnsi="Garamond"/>
          <w:b/>
          <w:bCs/>
          <w:color w:val="auto"/>
        </w:rPr>
        <w:t>VI. Form as the Beginning of Identity</w:t>
      </w:r>
      <w:bookmarkEnd w:id="162"/>
    </w:p>
    <w:p w14:paraId="58CD0135" w14:textId="77777777" w:rsidR="009A502B" w:rsidRPr="000E2634" w:rsidRDefault="009A502B" w:rsidP="00547C68">
      <w:pPr>
        <w:rPr>
          <w:rFonts w:ascii="Garamond" w:hAnsi="Garamond"/>
        </w:rPr>
      </w:pPr>
      <w:r w:rsidRPr="000E2634">
        <w:rPr>
          <w:rFonts w:ascii="Garamond" w:hAnsi="Garamond"/>
        </w:rPr>
        <w:t>33. Identity requires form.</w:t>
      </w:r>
    </w:p>
    <w:p w14:paraId="4BB445FD" w14:textId="77777777" w:rsidR="009A502B" w:rsidRPr="000E2634" w:rsidRDefault="009A502B" w:rsidP="00547C68">
      <w:pPr>
        <w:rPr>
          <w:rFonts w:ascii="Garamond" w:hAnsi="Garamond"/>
        </w:rPr>
      </w:pPr>
      <w:r w:rsidRPr="000E2634">
        <w:rPr>
          <w:rFonts w:ascii="Garamond" w:hAnsi="Garamond"/>
        </w:rPr>
        <w:t>34. Memory requires form.</w:t>
      </w:r>
    </w:p>
    <w:p w14:paraId="5DEDDECA" w14:textId="77777777" w:rsidR="009A502B" w:rsidRPr="000E2634" w:rsidRDefault="009A502B" w:rsidP="00547C68">
      <w:pPr>
        <w:rPr>
          <w:rFonts w:ascii="Garamond" w:hAnsi="Garamond"/>
        </w:rPr>
      </w:pPr>
      <w:r w:rsidRPr="000E2634">
        <w:rPr>
          <w:rFonts w:ascii="Garamond" w:hAnsi="Garamond"/>
        </w:rPr>
        <w:t>35. Agency requires form.</w:t>
      </w:r>
    </w:p>
    <w:p w14:paraId="0988CA19" w14:textId="77777777" w:rsidR="009A502B" w:rsidRPr="000E2634" w:rsidRDefault="009A502B" w:rsidP="00547C68">
      <w:pPr>
        <w:rPr>
          <w:rFonts w:ascii="Garamond" w:hAnsi="Garamond"/>
        </w:rPr>
      </w:pPr>
      <w:r w:rsidRPr="000E2634">
        <w:rPr>
          <w:rFonts w:ascii="Garamond" w:hAnsi="Garamond"/>
        </w:rPr>
        <w:t>36. Learning requires form.</w:t>
      </w:r>
    </w:p>
    <w:p w14:paraId="5FBDC4F9" w14:textId="77777777" w:rsidR="009A502B" w:rsidRPr="000E2634" w:rsidRDefault="009A502B" w:rsidP="00547C68">
      <w:pPr>
        <w:rPr>
          <w:rFonts w:ascii="Garamond" w:hAnsi="Garamond"/>
        </w:rPr>
      </w:pPr>
      <w:r w:rsidRPr="000E2634">
        <w:rPr>
          <w:rFonts w:ascii="Garamond" w:hAnsi="Garamond"/>
        </w:rPr>
        <w:t>37. Evolution requires form.</w:t>
      </w:r>
    </w:p>
    <w:p w14:paraId="0E3A5E86" w14:textId="77777777" w:rsidR="009A502B" w:rsidRPr="000E2634" w:rsidRDefault="009A502B" w:rsidP="00547C68">
      <w:pPr>
        <w:rPr>
          <w:rFonts w:ascii="Garamond" w:hAnsi="Garamond"/>
        </w:rPr>
      </w:pPr>
      <w:r w:rsidRPr="000E2634">
        <w:rPr>
          <w:rFonts w:ascii="Garamond" w:hAnsi="Garamond"/>
        </w:rPr>
        <w:t>38. Form is the first condition of intelligible persistence.</w:t>
      </w:r>
    </w:p>
    <w:p w14:paraId="7048FAE4" w14:textId="77777777" w:rsidR="009A502B" w:rsidRPr="000E2634" w:rsidRDefault="009A502B" w:rsidP="00547C68">
      <w:pPr>
        <w:pStyle w:val="Heading2"/>
        <w:rPr>
          <w:rFonts w:ascii="Garamond" w:hAnsi="Garamond"/>
          <w:b/>
          <w:bCs/>
          <w:color w:val="auto"/>
        </w:rPr>
      </w:pPr>
      <w:bookmarkStart w:id="163" w:name="_Toc220792578"/>
      <w:r w:rsidRPr="000E2634">
        <w:rPr>
          <w:rFonts w:ascii="Garamond" w:hAnsi="Garamond"/>
          <w:b/>
          <w:bCs/>
          <w:color w:val="auto"/>
        </w:rPr>
        <w:t>VII. Variation in Form</w:t>
      </w:r>
      <w:bookmarkEnd w:id="163"/>
    </w:p>
    <w:p w14:paraId="3ACDF038" w14:textId="77777777" w:rsidR="009A502B" w:rsidRPr="000E2634" w:rsidRDefault="009A502B" w:rsidP="00547C68">
      <w:pPr>
        <w:rPr>
          <w:rFonts w:ascii="Garamond" w:hAnsi="Garamond"/>
        </w:rPr>
      </w:pPr>
      <w:r w:rsidRPr="000E2634">
        <w:rPr>
          <w:rFonts w:ascii="Garamond" w:hAnsi="Garamond"/>
        </w:rPr>
        <w:t>39. Different entes stabilize patterns differently.</w:t>
      </w:r>
    </w:p>
    <w:p w14:paraId="098563B2" w14:textId="77777777" w:rsidR="009A502B" w:rsidRPr="000E2634" w:rsidRDefault="009A502B" w:rsidP="00547C68">
      <w:pPr>
        <w:rPr>
          <w:rFonts w:ascii="Garamond" w:hAnsi="Garamond"/>
        </w:rPr>
      </w:pPr>
      <w:r w:rsidRPr="000E2634">
        <w:rPr>
          <w:rFonts w:ascii="Garamond" w:hAnsi="Garamond"/>
        </w:rPr>
        <w:t>40. Different rhythms produce different forms.</w:t>
      </w:r>
    </w:p>
    <w:p w14:paraId="5D4E64DA" w14:textId="77777777" w:rsidR="009A502B" w:rsidRPr="000E2634" w:rsidRDefault="009A502B" w:rsidP="00547C68">
      <w:pPr>
        <w:rPr>
          <w:rFonts w:ascii="Garamond" w:hAnsi="Garamond"/>
        </w:rPr>
      </w:pPr>
      <w:r w:rsidRPr="000E2634">
        <w:rPr>
          <w:rFonts w:ascii="Garamond" w:hAnsi="Garamond"/>
        </w:rPr>
        <w:t>41. Different forms produce different identities.</w:t>
      </w:r>
    </w:p>
    <w:p w14:paraId="237FDA16" w14:textId="77777777" w:rsidR="009A502B" w:rsidRPr="000E2634" w:rsidRDefault="009A502B" w:rsidP="00547C68">
      <w:pPr>
        <w:rPr>
          <w:rFonts w:ascii="Garamond" w:hAnsi="Garamond"/>
        </w:rPr>
      </w:pPr>
      <w:r w:rsidRPr="000E2634">
        <w:rPr>
          <w:rFonts w:ascii="Garamond" w:hAnsi="Garamond"/>
        </w:rPr>
        <w:t>42. Different identities produce different agencies.</w:t>
      </w:r>
    </w:p>
    <w:p w14:paraId="7ADE3E21" w14:textId="77777777" w:rsidR="009A502B" w:rsidRPr="000E2634" w:rsidRDefault="009A502B" w:rsidP="00547C68">
      <w:pPr>
        <w:rPr>
          <w:rFonts w:ascii="Garamond" w:hAnsi="Garamond"/>
        </w:rPr>
      </w:pPr>
      <w:r w:rsidRPr="000E2634">
        <w:rPr>
          <w:rFonts w:ascii="Garamond" w:hAnsi="Garamond"/>
        </w:rPr>
        <w:t>43. Form varies with biological structure, rhythm, and coherence.</w:t>
      </w:r>
    </w:p>
    <w:p w14:paraId="3B026469" w14:textId="77777777" w:rsidR="009A502B" w:rsidRPr="000E2634" w:rsidRDefault="009A502B" w:rsidP="00547C68">
      <w:pPr>
        <w:rPr>
          <w:rFonts w:ascii="Garamond" w:hAnsi="Garamond"/>
        </w:rPr>
      </w:pPr>
      <w:r w:rsidRPr="000E2634">
        <w:rPr>
          <w:rFonts w:ascii="Garamond" w:hAnsi="Garamond"/>
        </w:rPr>
        <w:t>44. No two entes stabilize patterns in the same way.</w:t>
      </w:r>
    </w:p>
    <w:p w14:paraId="65D2E3B0" w14:textId="77777777" w:rsidR="009A502B" w:rsidRPr="000E2634" w:rsidRDefault="009A502B" w:rsidP="00547C68">
      <w:pPr>
        <w:pStyle w:val="Heading2"/>
        <w:rPr>
          <w:rFonts w:ascii="Garamond" w:hAnsi="Garamond"/>
          <w:b/>
          <w:bCs/>
          <w:color w:val="auto"/>
        </w:rPr>
      </w:pPr>
      <w:bookmarkStart w:id="164" w:name="_Toc220792579"/>
      <w:r w:rsidRPr="000E2634">
        <w:rPr>
          <w:rFonts w:ascii="Garamond" w:hAnsi="Garamond"/>
          <w:b/>
          <w:bCs/>
          <w:color w:val="auto"/>
        </w:rPr>
        <w:t>VIII. Form and Mortality</w:t>
      </w:r>
      <w:bookmarkEnd w:id="164"/>
    </w:p>
    <w:p w14:paraId="6675C514" w14:textId="77777777" w:rsidR="009A502B" w:rsidRPr="000E2634" w:rsidRDefault="009A502B" w:rsidP="00547C68">
      <w:pPr>
        <w:rPr>
          <w:rFonts w:ascii="Garamond" w:hAnsi="Garamond"/>
        </w:rPr>
      </w:pPr>
      <w:r w:rsidRPr="000E2634">
        <w:rPr>
          <w:rFonts w:ascii="Garamond" w:hAnsi="Garamond"/>
        </w:rPr>
        <w:t>45. Form is finite because entes are finite.</w:t>
      </w:r>
    </w:p>
    <w:p w14:paraId="4F1690EB" w14:textId="77777777" w:rsidR="009A502B" w:rsidRPr="000E2634" w:rsidRDefault="009A502B" w:rsidP="00547C68">
      <w:pPr>
        <w:rPr>
          <w:rFonts w:ascii="Garamond" w:hAnsi="Garamond"/>
        </w:rPr>
      </w:pPr>
      <w:r w:rsidRPr="000E2634">
        <w:rPr>
          <w:rFonts w:ascii="Garamond" w:hAnsi="Garamond"/>
        </w:rPr>
        <w:t>46. When biological coherence weakens, form destabilizes.</w:t>
      </w:r>
    </w:p>
    <w:p w14:paraId="2FC25C7E" w14:textId="77777777" w:rsidR="009A502B" w:rsidRPr="000E2634" w:rsidRDefault="009A502B" w:rsidP="00547C68">
      <w:pPr>
        <w:rPr>
          <w:rFonts w:ascii="Garamond" w:hAnsi="Garamond"/>
        </w:rPr>
      </w:pPr>
      <w:r w:rsidRPr="000E2634">
        <w:rPr>
          <w:rFonts w:ascii="Garamond" w:hAnsi="Garamond"/>
        </w:rPr>
        <w:t>47. When form destabilizes, memory collapses.</w:t>
      </w:r>
    </w:p>
    <w:p w14:paraId="4E630E70" w14:textId="77777777" w:rsidR="009A502B" w:rsidRPr="000E2634" w:rsidRDefault="009A502B" w:rsidP="00547C68">
      <w:pPr>
        <w:rPr>
          <w:rFonts w:ascii="Garamond" w:hAnsi="Garamond"/>
        </w:rPr>
      </w:pPr>
      <w:r w:rsidRPr="000E2634">
        <w:rPr>
          <w:rFonts w:ascii="Garamond" w:hAnsi="Garamond"/>
        </w:rPr>
        <w:t>48. When memory collapses, identity dissolves.</w:t>
      </w:r>
    </w:p>
    <w:p w14:paraId="492DAF29" w14:textId="77777777" w:rsidR="009A502B" w:rsidRPr="000E2634" w:rsidRDefault="009A502B" w:rsidP="00547C68">
      <w:pPr>
        <w:rPr>
          <w:rFonts w:ascii="Garamond" w:hAnsi="Garamond"/>
        </w:rPr>
      </w:pPr>
      <w:r w:rsidRPr="000E2634">
        <w:rPr>
          <w:rFonts w:ascii="Garamond" w:hAnsi="Garamond"/>
        </w:rPr>
        <w:t>49. Mortality is the limit of form.</w:t>
      </w:r>
    </w:p>
    <w:p w14:paraId="78A594E1" w14:textId="77777777" w:rsidR="009A502B" w:rsidRPr="000E2634" w:rsidRDefault="009A502B" w:rsidP="00547C68">
      <w:pPr>
        <w:rPr>
          <w:rFonts w:ascii="Garamond" w:hAnsi="Garamond"/>
        </w:rPr>
      </w:pPr>
      <w:r w:rsidRPr="000E2634">
        <w:rPr>
          <w:rFonts w:ascii="Garamond" w:hAnsi="Garamond"/>
        </w:rPr>
        <w:t>50. Form is the mortal persistence of Being.</w:t>
      </w:r>
    </w:p>
    <w:p w14:paraId="034D658B" w14:textId="77777777" w:rsidR="009A502B" w:rsidRPr="000E2634" w:rsidRDefault="009A502B" w:rsidP="00547C68">
      <w:pPr>
        <w:pStyle w:val="Heading2"/>
        <w:rPr>
          <w:rFonts w:ascii="Garamond" w:hAnsi="Garamond"/>
          <w:b/>
          <w:bCs/>
          <w:color w:val="auto"/>
        </w:rPr>
      </w:pPr>
      <w:bookmarkStart w:id="165" w:name="_Toc220792580"/>
      <w:r w:rsidRPr="000E2634">
        <w:rPr>
          <w:rFonts w:ascii="Garamond" w:hAnsi="Garamond"/>
          <w:b/>
          <w:bCs/>
          <w:color w:val="auto"/>
        </w:rPr>
        <w:t>IX. Form and the Cosmology</w:t>
      </w:r>
      <w:bookmarkEnd w:id="165"/>
    </w:p>
    <w:p w14:paraId="4B3D24E4" w14:textId="77777777" w:rsidR="009A502B" w:rsidRPr="000E2634" w:rsidRDefault="009A502B" w:rsidP="00547C68">
      <w:pPr>
        <w:rPr>
          <w:rFonts w:ascii="Garamond" w:hAnsi="Garamond"/>
        </w:rPr>
      </w:pPr>
      <w:r w:rsidRPr="000E2634">
        <w:rPr>
          <w:rFonts w:ascii="Garamond" w:hAnsi="Garamond"/>
        </w:rPr>
        <w:t>51. Form is the bridge between pattern and memory.</w:t>
      </w:r>
    </w:p>
    <w:p w14:paraId="03BD1CCB" w14:textId="77777777" w:rsidR="009A502B" w:rsidRPr="000E2634" w:rsidRDefault="009A502B" w:rsidP="00547C68">
      <w:pPr>
        <w:rPr>
          <w:rFonts w:ascii="Garamond" w:hAnsi="Garamond"/>
        </w:rPr>
      </w:pPr>
      <w:r w:rsidRPr="000E2634">
        <w:rPr>
          <w:rFonts w:ascii="Garamond" w:hAnsi="Garamond"/>
        </w:rPr>
        <w:t>52. Form is the foundation of identity.</w:t>
      </w:r>
    </w:p>
    <w:p w14:paraId="090659B0" w14:textId="77777777" w:rsidR="009A502B" w:rsidRPr="000E2634" w:rsidRDefault="009A502B" w:rsidP="00547C68">
      <w:pPr>
        <w:rPr>
          <w:rFonts w:ascii="Garamond" w:hAnsi="Garamond"/>
        </w:rPr>
      </w:pPr>
      <w:r w:rsidRPr="000E2634">
        <w:rPr>
          <w:rFonts w:ascii="Garamond" w:hAnsi="Garamond"/>
        </w:rPr>
        <w:t>53. Form is the stabilizer of experience.</w:t>
      </w:r>
    </w:p>
    <w:p w14:paraId="53AB626B" w14:textId="77777777" w:rsidR="009A502B" w:rsidRPr="000E2634" w:rsidRDefault="009A502B" w:rsidP="00547C68">
      <w:pPr>
        <w:rPr>
          <w:rFonts w:ascii="Garamond" w:hAnsi="Garamond"/>
        </w:rPr>
      </w:pPr>
      <w:r w:rsidRPr="000E2634">
        <w:rPr>
          <w:rFonts w:ascii="Garamond" w:hAnsi="Garamond"/>
        </w:rPr>
        <w:t>54. Form is the condition of agency.</w:t>
      </w:r>
    </w:p>
    <w:p w14:paraId="70EB8686" w14:textId="77777777" w:rsidR="009A502B" w:rsidRPr="000E2634" w:rsidRDefault="009A502B" w:rsidP="00547C68">
      <w:pPr>
        <w:rPr>
          <w:rFonts w:ascii="Garamond" w:hAnsi="Garamond"/>
        </w:rPr>
      </w:pPr>
      <w:r w:rsidRPr="000E2634">
        <w:rPr>
          <w:rFonts w:ascii="Garamond" w:hAnsi="Garamond"/>
        </w:rPr>
        <w:t>55. Form is the architecture of persistence.</w:t>
      </w:r>
    </w:p>
    <w:p w14:paraId="1694B2DA" w14:textId="77777777" w:rsidR="009A502B" w:rsidRPr="000E2634" w:rsidRDefault="009A502B" w:rsidP="00C6763D">
      <w:pPr>
        <w:jc w:val="left"/>
        <w:rPr>
          <w:rFonts w:ascii="Garamond" w:hAnsi="Garamond"/>
        </w:rPr>
      </w:pPr>
      <w:r w:rsidRPr="000E2634">
        <w:rPr>
          <w:rFonts w:ascii="Garamond" w:hAnsi="Garamond"/>
        </w:rPr>
        <w:lastRenderedPageBreak/>
        <w:t>56. Form is the biological root of all later structures in the cosmology.</w:t>
      </w:r>
    </w:p>
    <w:p w14:paraId="04C99F8C" w14:textId="77777777" w:rsidR="00D11CF7" w:rsidRPr="000E2634" w:rsidRDefault="00D11CF7" w:rsidP="00547C68">
      <w:pPr>
        <w:rPr>
          <w:rFonts w:ascii="Garamond" w:hAnsi="Garamond"/>
        </w:rPr>
      </w:pPr>
    </w:p>
    <w:p w14:paraId="13254DC6" w14:textId="77777777" w:rsidR="00AA1C69" w:rsidRPr="000E2634" w:rsidRDefault="00AA1C69" w:rsidP="00547C68">
      <w:pPr>
        <w:rPr>
          <w:rFonts w:ascii="Garamond" w:hAnsi="Garamond"/>
        </w:rPr>
      </w:pPr>
    </w:p>
    <w:p w14:paraId="619E0586" w14:textId="5859B6E0" w:rsidR="009A502B" w:rsidRPr="000E2634" w:rsidRDefault="009A502B" w:rsidP="00547C68">
      <w:pPr>
        <w:pStyle w:val="Heading2"/>
        <w:rPr>
          <w:rFonts w:ascii="Garamond" w:hAnsi="Garamond"/>
          <w:b/>
          <w:bCs/>
          <w:color w:val="auto"/>
        </w:rPr>
      </w:pPr>
      <w:bookmarkStart w:id="166" w:name="_Toc220792581"/>
      <w:r w:rsidRPr="000E2634">
        <w:rPr>
          <w:rFonts w:ascii="Garamond" w:hAnsi="Garamond"/>
          <w:b/>
          <w:bCs/>
          <w:color w:val="auto"/>
        </w:rPr>
        <w:t>X. Theorem of Form</w:t>
      </w:r>
      <w:bookmarkEnd w:id="166"/>
    </w:p>
    <w:p w14:paraId="0646C597" w14:textId="77777777" w:rsidR="009A502B" w:rsidRPr="000E2634" w:rsidRDefault="009A502B" w:rsidP="00547C68">
      <w:pPr>
        <w:rPr>
          <w:rFonts w:ascii="Garamond" w:hAnsi="Garamond"/>
        </w:rPr>
      </w:pPr>
      <w:r w:rsidRPr="000E2634">
        <w:rPr>
          <w:rFonts w:ascii="Garamond" w:hAnsi="Garamond"/>
        </w:rPr>
        <w:t>Form is the ente’s stabilization of recurring internal patterns, creating persistence, enabling memory and identity, and dissolving when biological coherence ends.</w:t>
      </w:r>
    </w:p>
    <w:p w14:paraId="6416F883" w14:textId="77777777" w:rsidR="009A502B" w:rsidRPr="000E2634" w:rsidRDefault="009A502B" w:rsidP="00547C68">
      <w:pPr>
        <w:pStyle w:val="Heading2"/>
        <w:rPr>
          <w:rFonts w:ascii="Garamond" w:hAnsi="Garamond"/>
          <w:b/>
          <w:bCs/>
          <w:color w:val="auto"/>
        </w:rPr>
      </w:pPr>
      <w:bookmarkStart w:id="167" w:name="_Toc220792582"/>
      <w:r w:rsidRPr="000E2634">
        <w:rPr>
          <w:rFonts w:ascii="Garamond" w:hAnsi="Garamond"/>
          <w:b/>
          <w:bCs/>
          <w:color w:val="auto"/>
        </w:rPr>
        <w:t>XI. Interpretation</w:t>
      </w:r>
      <w:bookmarkEnd w:id="167"/>
    </w:p>
    <w:p w14:paraId="60489E71" w14:textId="77777777" w:rsidR="009A502B" w:rsidRPr="000E2634" w:rsidRDefault="009A502B" w:rsidP="00547C68">
      <w:pPr>
        <w:rPr>
          <w:rFonts w:ascii="Garamond" w:hAnsi="Garamond"/>
        </w:rPr>
      </w:pPr>
      <w:r w:rsidRPr="000E2634">
        <w:rPr>
          <w:rFonts w:ascii="Garamond" w:hAnsi="Garamond"/>
        </w:rPr>
        <w:t>Form is not shape.</w:t>
      </w:r>
    </w:p>
    <w:p w14:paraId="5CF3419F" w14:textId="77777777" w:rsidR="009A502B" w:rsidRPr="000E2634" w:rsidRDefault="009A502B" w:rsidP="00547C68">
      <w:pPr>
        <w:rPr>
          <w:rFonts w:ascii="Garamond" w:hAnsi="Garamond"/>
        </w:rPr>
      </w:pPr>
      <w:r w:rsidRPr="000E2634">
        <w:rPr>
          <w:rFonts w:ascii="Garamond" w:hAnsi="Garamond"/>
        </w:rPr>
        <w:t>Form is not geometry.</w:t>
      </w:r>
    </w:p>
    <w:p w14:paraId="7B29522A" w14:textId="77777777" w:rsidR="009A502B" w:rsidRPr="000E2634" w:rsidRDefault="009A502B" w:rsidP="00547C68">
      <w:pPr>
        <w:rPr>
          <w:rFonts w:ascii="Garamond" w:hAnsi="Garamond"/>
        </w:rPr>
      </w:pPr>
      <w:r w:rsidRPr="000E2634">
        <w:rPr>
          <w:rFonts w:ascii="Garamond" w:hAnsi="Garamond"/>
        </w:rPr>
        <w:t>Form is not external structure.</w:t>
      </w:r>
    </w:p>
    <w:p w14:paraId="7B421A8D" w14:textId="77777777" w:rsidR="009A502B" w:rsidRPr="000E2634" w:rsidRDefault="009A502B" w:rsidP="00547C68">
      <w:pPr>
        <w:rPr>
          <w:rFonts w:ascii="Garamond" w:hAnsi="Garamond"/>
        </w:rPr>
      </w:pPr>
      <w:r w:rsidRPr="000E2634">
        <w:rPr>
          <w:rFonts w:ascii="Garamond" w:hAnsi="Garamond"/>
        </w:rPr>
        <w:t>Form is not abstraction.</w:t>
      </w:r>
    </w:p>
    <w:p w14:paraId="320198D2" w14:textId="77777777" w:rsidR="009A502B" w:rsidRPr="000E2634" w:rsidRDefault="009A502B" w:rsidP="00547C68">
      <w:pPr>
        <w:rPr>
          <w:rFonts w:ascii="Garamond" w:hAnsi="Garamond"/>
        </w:rPr>
      </w:pPr>
      <w:r w:rsidRPr="000E2634">
        <w:rPr>
          <w:rFonts w:ascii="Garamond" w:hAnsi="Garamond"/>
        </w:rPr>
        <w:t>Form is the ente’s internal stabilization of pattern, the architecture that makes memory, identity, and agency possible, and the foundation of persistence and evolution.</w:t>
      </w:r>
    </w:p>
    <w:p w14:paraId="02508509" w14:textId="77777777" w:rsidR="009A502B" w:rsidRPr="000E2634" w:rsidRDefault="009A502B" w:rsidP="00547C68">
      <w:pPr>
        <w:rPr>
          <w:rFonts w:ascii="Garamond" w:hAnsi="Garamond"/>
        </w:rPr>
      </w:pPr>
      <w:r w:rsidRPr="000E2634">
        <w:rPr>
          <w:rFonts w:ascii="Garamond" w:hAnsi="Garamond"/>
        </w:rPr>
        <w:t>Form is the eleventh articulation of the living architecture of reality.</w:t>
      </w:r>
    </w:p>
    <w:p w14:paraId="6D7DA327" w14:textId="77777777" w:rsidR="0037334E" w:rsidRPr="000E2634" w:rsidRDefault="0037334E" w:rsidP="00547C68">
      <w:pPr>
        <w:rPr>
          <w:rFonts w:ascii="Garamond" w:hAnsi="Garamond"/>
        </w:rPr>
        <w:sectPr w:rsidR="0037334E" w:rsidRPr="000E2634" w:rsidSect="00724B5B">
          <w:pgSz w:w="8640" w:h="12960"/>
          <w:pgMar w:top="1440" w:right="1440" w:bottom="1440" w:left="1440" w:header="720" w:footer="720" w:gutter="0"/>
          <w:cols w:space="720"/>
          <w:titlePg/>
          <w:docGrid w:linePitch="360"/>
        </w:sectPr>
      </w:pPr>
    </w:p>
    <w:p w14:paraId="716224FE" w14:textId="77777777" w:rsidR="00A42D8A" w:rsidRPr="000E2634" w:rsidRDefault="00A42D8A" w:rsidP="00547C68">
      <w:pPr>
        <w:rPr>
          <w:rFonts w:ascii="Garamond" w:hAnsi="Garamond"/>
        </w:rPr>
      </w:pPr>
    </w:p>
    <w:p w14:paraId="12E5A280" w14:textId="77777777" w:rsidR="0037334E" w:rsidRPr="000E2634" w:rsidRDefault="0037334E" w:rsidP="00547C68">
      <w:pPr>
        <w:rPr>
          <w:rFonts w:ascii="Garamond" w:hAnsi="Garamond"/>
        </w:rPr>
      </w:pPr>
    </w:p>
    <w:p w14:paraId="6FE7C269" w14:textId="77777777" w:rsidR="0037334E" w:rsidRPr="000E2634" w:rsidRDefault="0037334E" w:rsidP="00547C68">
      <w:pPr>
        <w:rPr>
          <w:rFonts w:ascii="Garamond" w:hAnsi="Garamond"/>
        </w:rPr>
      </w:pPr>
    </w:p>
    <w:p w14:paraId="6AA44888" w14:textId="77777777" w:rsidR="0037334E" w:rsidRPr="000E2634" w:rsidRDefault="0037334E" w:rsidP="00547C68">
      <w:pPr>
        <w:rPr>
          <w:rFonts w:ascii="Garamond" w:hAnsi="Garamond"/>
        </w:rPr>
      </w:pPr>
    </w:p>
    <w:p w14:paraId="24E92D34" w14:textId="77777777" w:rsidR="0037334E" w:rsidRPr="000E2634" w:rsidRDefault="0037334E" w:rsidP="00547C68">
      <w:pPr>
        <w:rPr>
          <w:rFonts w:ascii="Garamond" w:hAnsi="Garamond"/>
        </w:rPr>
      </w:pPr>
    </w:p>
    <w:p w14:paraId="315FD961" w14:textId="77777777" w:rsidR="0037334E" w:rsidRPr="000E2634" w:rsidRDefault="0037334E" w:rsidP="00547C68">
      <w:pPr>
        <w:rPr>
          <w:rFonts w:ascii="Garamond" w:hAnsi="Garamond"/>
        </w:rPr>
      </w:pPr>
    </w:p>
    <w:p w14:paraId="7402BF3C" w14:textId="77777777" w:rsidR="0037334E" w:rsidRPr="000E2634" w:rsidRDefault="0037334E" w:rsidP="00547C68">
      <w:pPr>
        <w:rPr>
          <w:rFonts w:ascii="Garamond" w:hAnsi="Garamond"/>
        </w:rPr>
      </w:pPr>
    </w:p>
    <w:p w14:paraId="53847333" w14:textId="77777777" w:rsidR="0037334E" w:rsidRPr="000E2634" w:rsidRDefault="0037334E" w:rsidP="00547C68">
      <w:pPr>
        <w:rPr>
          <w:rFonts w:ascii="Garamond" w:hAnsi="Garamond"/>
        </w:rPr>
      </w:pPr>
    </w:p>
    <w:p w14:paraId="23B32981" w14:textId="77777777" w:rsidR="0037334E" w:rsidRPr="000E2634" w:rsidRDefault="0037334E" w:rsidP="00547C68">
      <w:pPr>
        <w:rPr>
          <w:rFonts w:ascii="Garamond" w:hAnsi="Garamond"/>
        </w:rPr>
      </w:pPr>
    </w:p>
    <w:p w14:paraId="1FB99C48" w14:textId="77777777" w:rsidR="0037334E" w:rsidRPr="000E2634" w:rsidRDefault="0037334E" w:rsidP="00547C68">
      <w:pPr>
        <w:rPr>
          <w:rFonts w:ascii="Garamond" w:hAnsi="Garamond"/>
        </w:rPr>
      </w:pPr>
    </w:p>
    <w:p w14:paraId="46DD7E19" w14:textId="77777777" w:rsidR="0037334E" w:rsidRPr="000E2634" w:rsidRDefault="0037334E" w:rsidP="00547C68">
      <w:pPr>
        <w:rPr>
          <w:rFonts w:ascii="Garamond" w:hAnsi="Garamond"/>
        </w:rPr>
      </w:pPr>
    </w:p>
    <w:p w14:paraId="120BBD0A" w14:textId="77777777" w:rsidR="0037334E" w:rsidRPr="000E2634" w:rsidRDefault="0037334E" w:rsidP="00547C68">
      <w:pPr>
        <w:rPr>
          <w:rFonts w:ascii="Garamond" w:hAnsi="Garamond"/>
        </w:rPr>
      </w:pPr>
    </w:p>
    <w:p w14:paraId="656BFA3F" w14:textId="77777777" w:rsidR="0037334E" w:rsidRPr="000E2634" w:rsidRDefault="0037334E" w:rsidP="00547C68">
      <w:pPr>
        <w:rPr>
          <w:rFonts w:ascii="Garamond" w:hAnsi="Garamond"/>
        </w:rPr>
      </w:pPr>
    </w:p>
    <w:p w14:paraId="20DEBA03" w14:textId="77777777" w:rsidR="0037334E" w:rsidRPr="000E2634" w:rsidRDefault="0037334E" w:rsidP="00547C68">
      <w:pPr>
        <w:rPr>
          <w:rFonts w:ascii="Garamond" w:hAnsi="Garamond"/>
        </w:rPr>
      </w:pPr>
    </w:p>
    <w:p w14:paraId="687FD02C" w14:textId="77777777" w:rsidR="0037334E" w:rsidRPr="000E2634" w:rsidRDefault="0037334E" w:rsidP="00547C68">
      <w:pPr>
        <w:rPr>
          <w:rFonts w:ascii="Garamond" w:hAnsi="Garamond"/>
        </w:rPr>
      </w:pPr>
    </w:p>
    <w:p w14:paraId="6E3FFE10" w14:textId="77777777" w:rsidR="0037334E" w:rsidRPr="000E2634" w:rsidRDefault="0037334E" w:rsidP="00547C68">
      <w:pPr>
        <w:rPr>
          <w:rFonts w:ascii="Garamond" w:hAnsi="Garamond"/>
        </w:rPr>
      </w:pPr>
    </w:p>
    <w:p w14:paraId="059A14BA" w14:textId="77777777" w:rsidR="0037334E" w:rsidRPr="000E2634" w:rsidRDefault="0037334E" w:rsidP="00547C68">
      <w:pPr>
        <w:rPr>
          <w:rFonts w:ascii="Garamond" w:hAnsi="Garamond"/>
        </w:rPr>
      </w:pPr>
    </w:p>
    <w:p w14:paraId="1141DA33" w14:textId="77777777" w:rsidR="0037334E" w:rsidRPr="000E2634" w:rsidRDefault="0037334E" w:rsidP="00547C68">
      <w:pPr>
        <w:rPr>
          <w:rFonts w:ascii="Garamond" w:hAnsi="Garamond"/>
        </w:rPr>
      </w:pPr>
    </w:p>
    <w:p w14:paraId="46E51403" w14:textId="77777777" w:rsidR="0037334E" w:rsidRPr="000E2634" w:rsidRDefault="0037334E" w:rsidP="00547C68">
      <w:pPr>
        <w:rPr>
          <w:rFonts w:ascii="Garamond" w:hAnsi="Garamond"/>
        </w:rPr>
      </w:pPr>
    </w:p>
    <w:p w14:paraId="1F357D64" w14:textId="77777777" w:rsidR="0037334E" w:rsidRPr="000E2634" w:rsidRDefault="0037334E" w:rsidP="00547C68">
      <w:pPr>
        <w:rPr>
          <w:rFonts w:ascii="Garamond" w:hAnsi="Garamond"/>
        </w:rPr>
      </w:pPr>
    </w:p>
    <w:p w14:paraId="55C0B75D" w14:textId="77777777" w:rsidR="0037334E" w:rsidRPr="000E2634" w:rsidRDefault="0037334E" w:rsidP="00547C68">
      <w:pPr>
        <w:rPr>
          <w:rFonts w:ascii="Garamond" w:hAnsi="Garamond"/>
        </w:rPr>
      </w:pPr>
    </w:p>
    <w:p w14:paraId="1317B4AE" w14:textId="77777777" w:rsidR="0037334E" w:rsidRPr="000E2634" w:rsidRDefault="0037334E" w:rsidP="00547C68">
      <w:pPr>
        <w:rPr>
          <w:rFonts w:ascii="Garamond" w:hAnsi="Garamond"/>
        </w:rPr>
      </w:pPr>
    </w:p>
    <w:p w14:paraId="374B6FD6" w14:textId="77777777" w:rsidR="00AA1C69" w:rsidRPr="000E2634" w:rsidRDefault="00AA1C69" w:rsidP="00547C68">
      <w:pPr>
        <w:rPr>
          <w:rFonts w:ascii="Garamond" w:hAnsi="Garamond"/>
        </w:rPr>
      </w:pPr>
    </w:p>
    <w:p w14:paraId="0D8739B7" w14:textId="77777777" w:rsidR="00AA1C69" w:rsidRPr="000E2634" w:rsidRDefault="00AA1C69" w:rsidP="00547C68">
      <w:pPr>
        <w:rPr>
          <w:rFonts w:ascii="Garamond" w:hAnsi="Garamond"/>
        </w:rPr>
      </w:pPr>
    </w:p>
    <w:p w14:paraId="6954A487" w14:textId="77777777" w:rsidR="00AA1C69" w:rsidRPr="000E2634" w:rsidRDefault="00AA1C69" w:rsidP="00547C68">
      <w:pPr>
        <w:rPr>
          <w:rFonts w:ascii="Garamond" w:hAnsi="Garamond"/>
        </w:rPr>
      </w:pPr>
    </w:p>
    <w:p w14:paraId="6CF88928" w14:textId="77777777" w:rsidR="00AA1C69" w:rsidRPr="000E2634" w:rsidRDefault="00AA1C69" w:rsidP="00547C68">
      <w:pPr>
        <w:rPr>
          <w:rFonts w:ascii="Garamond" w:hAnsi="Garamond"/>
        </w:rPr>
      </w:pPr>
    </w:p>
    <w:p w14:paraId="05315EE0" w14:textId="77777777" w:rsidR="00AA1C69" w:rsidRPr="000E2634" w:rsidRDefault="00AA1C69" w:rsidP="00547C68">
      <w:pPr>
        <w:rPr>
          <w:rFonts w:ascii="Garamond" w:hAnsi="Garamond"/>
        </w:rPr>
      </w:pPr>
    </w:p>
    <w:p w14:paraId="032888C2" w14:textId="77777777" w:rsidR="00AA1C69" w:rsidRPr="000E2634" w:rsidRDefault="00AA1C69" w:rsidP="00547C68">
      <w:pPr>
        <w:rPr>
          <w:rFonts w:ascii="Garamond" w:hAnsi="Garamond"/>
        </w:rPr>
      </w:pPr>
    </w:p>
    <w:p w14:paraId="09A63489" w14:textId="77777777" w:rsidR="00AA1C69" w:rsidRPr="000E2634" w:rsidRDefault="00AA1C69" w:rsidP="00547C68">
      <w:pPr>
        <w:rPr>
          <w:rFonts w:ascii="Garamond" w:hAnsi="Garamond"/>
        </w:rPr>
      </w:pPr>
    </w:p>
    <w:p w14:paraId="7BE1221F" w14:textId="77777777" w:rsidR="00AA1C69" w:rsidRPr="000E2634" w:rsidRDefault="00AA1C69" w:rsidP="00547C68">
      <w:pPr>
        <w:rPr>
          <w:rFonts w:ascii="Garamond" w:hAnsi="Garamond"/>
        </w:rPr>
      </w:pPr>
    </w:p>
    <w:p w14:paraId="6453E776" w14:textId="77777777" w:rsidR="00AA1C69" w:rsidRPr="000E2634" w:rsidRDefault="00AA1C69" w:rsidP="00547C68">
      <w:pPr>
        <w:rPr>
          <w:rFonts w:ascii="Garamond" w:hAnsi="Garamond"/>
        </w:rPr>
      </w:pPr>
    </w:p>
    <w:p w14:paraId="11A92C96" w14:textId="77777777" w:rsidR="00AA1C69" w:rsidRPr="000E2634" w:rsidRDefault="00AA1C69" w:rsidP="00547C68">
      <w:pPr>
        <w:rPr>
          <w:rFonts w:ascii="Garamond" w:hAnsi="Garamond"/>
        </w:rPr>
      </w:pPr>
    </w:p>
    <w:p w14:paraId="4A4131E0" w14:textId="77777777" w:rsidR="00AA1C69" w:rsidRPr="000E2634" w:rsidRDefault="00AA1C69" w:rsidP="00547C68">
      <w:pPr>
        <w:rPr>
          <w:rFonts w:ascii="Garamond" w:hAnsi="Garamond"/>
        </w:rPr>
      </w:pPr>
    </w:p>
    <w:p w14:paraId="5DC89549" w14:textId="77777777" w:rsidR="00AA1C69" w:rsidRPr="000E2634" w:rsidRDefault="00AA1C69" w:rsidP="00547C68">
      <w:pPr>
        <w:rPr>
          <w:rFonts w:ascii="Garamond" w:hAnsi="Garamond"/>
        </w:rPr>
      </w:pPr>
    </w:p>
    <w:p w14:paraId="6271C977" w14:textId="77777777" w:rsidR="00AA1C69" w:rsidRPr="000E2634" w:rsidRDefault="00AA1C69" w:rsidP="00547C68">
      <w:pPr>
        <w:rPr>
          <w:rFonts w:ascii="Garamond" w:hAnsi="Garamond"/>
        </w:rPr>
      </w:pPr>
    </w:p>
    <w:p w14:paraId="4A604061" w14:textId="77777777" w:rsidR="00AA1C69" w:rsidRPr="000E2634" w:rsidRDefault="00AA1C69" w:rsidP="00547C68">
      <w:pPr>
        <w:rPr>
          <w:rFonts w:ascii="Garamond" w:hAnsi="Garamond"/>
        </w:rPr>
      </w:pPr>
    </w:p>
    <w:p w14:paraId="01B1842B" w14:textId="77777777" w:rsidR="0037334E" w:rsidRDefault="0037334E" w:rsidP="00547C68">
      <w:pPr>
        <w:rPr>
          <w:rFonts w:ascii="Garamond" w:hAnsi="Garamond"/>
        </w:rPr>
      </w:pPr>
    </w:p>
    <w:p w14:paraId="3E778B88" w14:textId="77777777" w:rsidR="00180ACD" w:rsidRDefault="00180ACD" w:rsidP="00547C68">
      <w:pPr>
        <w:rPr>
          <w:rFonts w:ascii="Garamond" w:hAnsi="Garamond"/>
        </w:rPr>
      </w:pPr>
    </w:p>
    <w:p w14:paraId="3DE34F6A" w14:textId="77777777" w:rsidR="00180ACD" w:rsidRPr="000E2634" w:rsidRDefault="00180ACD" w:rsidP="00547C68">
      <w:pPr>
        <w:rPr>
          <w:rFonts w:ascii="Garamond" w:hAnsi="Garamond"/>
        </w:rPr>
      </w:pPr>
    </w:p>
    <w:p w14:paraId="0CF420C3" w14:textId="77777777" w:rsidR="0037334E" w:rsidRPr="00EB1E80" w:rsidRDefault="0037334E" w:rsidP="00EB1E80">
      <w:pPr>
        <w:jc w:val="left"/>
        <w:rPr>
          <w:rFonts w:ascii="Garamond" w:hAnsi="Garamond"/>
          <w:b/>
          <w:bCs/>
        </w:rPr>
      </w:pPr>
      <w:bookmarkStart w:id="168" w:name="_Toc220792583"/>
      <w:r w:rsidRPr="00EB1E80">
        <w:rPr>
          <w:rStyle w:val="Heading1Char"/>
          <w:rFonts w:ascii="Garamond" w:hAnsi="Garamond"/>
          <w:b/>
          <w:bCs/>
          <w:color w:val="auto"/>
          <w:sz w:val="32"/>
          <w:szCs w:val="32"/>
        </w:rPr>
        <w:lastRenderedPageBreak/>
        <w:t>BOOK XIV — LIFE.</w:t>
      </w:r>
      <w:bookmarkEnd w:id="168"/>
      <w:r w:rsidRPr="00EB1E80">
        <w:rPr>
          <w:rFonts w:ascii="Garamond" w:hAnsi="Garamond"/>
          <w:b/>
          <w:bCs/>
        </w:rPr>
        <w:t xml:space="preserve"> The Biological Activation of Time.</w:t>
      </w:r>
    </w:p>
    <w:p w14:paraId="0C9988DF" w14:textId="77777777" w:rsidR="0037334E" w:rsidRPr="000E2634" w:rsidRDefault="0037334E" w:rsidP="00547C68">
      <w:pPr>
        <w:pStyle w:val="Heading2"/>
        <w:rPr>
          <w:rFonts w:ascii="Garamond" w:hAnsi="Garamond"/>
          <w:b/>
          <w:bCs/>
          <w:color w:val="auto"/>
        </w:rPr>
      </w:pPr>
      <w:bookmarkStart w:id="169" w:name="_Toc220792584"/>
      <w:r w:rsidRPr="000E2634">
        <w:rPr>
          <w:rFonts w:ascii="Garamond" w:hAnsi="Garamond"/>
          <w:b/>
          <w:bCs/>
          <w:color w:val="auto"/>
        </w:rPr>
        <w:t>I. Life as the Activation of Biological Time</w:t>
      </w:r>
      <w:bookmarkEnd w:id="169"/>
    </w:p>
    <w:p w14:paraId="7924970B" w14:textId="77777777" w:rsidR="0037334E" w:rsidRPr="000E2634" w:rsidRDefault="0037334E" w:rsidP="00547C68">
      <w:pPr>
        <w:rPr>
          <w:rFonts w:ascii="Garamond" w:hAnsi="Garamond"/>
        </w:rPr>
      </w:pPr>
      <w:r w:rsidRPr="000E2634">
        <w:rPr>
          <w:rFonts w:ascii="Garamond" w:hAnsi="Garamond"/>
        </w:rPr>
        <w:t>1. Life begins when matter forms a biological ente capable of interpreting intervals.</w:t>
      </w:r>
    </w:p>
    <w:p w14:paraId="0BC37E81" w14:textId="77777777" w:rsidR="0037334E" w:rsidRPr="000E2634" w:rsidRDefault="0037334E" w:rsidP="00547C68">
      <w:pPr>
        <w:rPr>
          <w:rFonts w:ascii="Garamond" w:hAnsi="Garamond"/>
        </w:rPr>
      </w:pPr>
      <w:r w:rsidRPr="000E2634">
        <w:rPr>
          <w:rFonts w:ascii="Garamond" w:hAnsi="Garamond"/>
        </w:rPr>
        <w:t>2. The ente does not fuse matter and consciousness; it generates the conditions for consciousness to emerge.</w:t>
      </w:r>
    </w:p>
    <w:p w14:paraId="65D8D7EE" w14:textId="77777777" w:rsidR="0037334E" w:rsidRPr="000E2634" w:rsidRDefault="0037334E" w:rsidP="00547C68">
      <w:pPr>
        <w:rPr>
          <w:rFonts w:ascii="Garamond" w:hAnsi="Garamond"/>
        </w:rPr>
      </w:pPr>
      <w:r w:rsidRPr="000E2634">
        <w:rPr>
          <w:rFonts w:ascii="Garamond" w:hAnsi="Garamond"/>
        </w:rPr>
        <w:t>3. Time does not appear inside the ente; biological time appears when the ente begins to register intervals.</w:t>
      </w:r>
    </w:p>
    <w:p w14:paraId="4AE0A0B9" w14:textId="77777777" w:rsidR="0037334E" w:rsidRPr="000E2634" w:rsidRDefault="0037334E" w:rsidP="00547C68">
      <w:pPr>
        <w:rPr>
          <w:rFonts w:ascii="Garamond" w:hAnsi="Garamond"/>
        </w:rPr>
      </w:pPr>
      <w:r w:rsidRPr="000E2634">
        <w:rPr>
          <w:rFonts w:ascii="Garamond" w:hAnsi="Garamond"/>
        </w:rPr>
        <w:t>4. Without life, matter has no interior sequence.</w:t>
      </w:r>
    </w:p>
    <w:p w14:paraId="2682BC30" w14:textId="77777777" w:rsidR="0037334E" w:rsidRPr="000E2634" w:rsidRDefault="0037334E" w:rsidP="00547C68">
      <w:pPr>
        <w:rPr>
          <w:rFonts w:ascii="Garamond" w:hAnsi="Garamond"/>
        </w:rPr>
      </w:pPr>
      <w:r w:rsidRPr="000E2634">
        <w:rPr>
          <w:rFonts w:ascii="Garamond" w:hAnsi="Garamond"/>
        </w:rPr>
        <w:t>5. Without life, consciousness cannot arise.</w:t>
      </w:r>
    </w:p>
    <w:p w14:paraId="007A5542" w14:textId="77777777" w:rsidR="0037334E" w:rsidRPr="000E2634" w:rsidRDefault="0037334E" w:rsidP="00547C68">
      <w:pPr>
        <w:rPr>
          <w:rFonts w:ascii="Garamond" w:hAnsi="Garamond"/>
        </w:rPr>
      </w:pPr>
      <w:r w:rsidRPr="000E2634">
        <w:rPr>
          <w:rFonts w:ascii="Garamond" w:hAnsi="Garamond"/>
        </w:rPr>
        <w:t>6. Life is the activation of interval</w:t>
      </w:r>
      <w:r w:rsidRPr="000E2634">
        <w:rPr>
          <w:rFonts w:ascii="Cambria Math" w:hAnsi="Cambria Math" w:cs="Cambria Math"/>
        </w:rPr>
        <w:t>‑</w:t>
      </w:r>
      <w:r w:rsidRPr="000E2634">
        <w:rPr>
          <w:rFonts w:ascii="Garamond" w:hAnsi="Garamond"/>
        </w:rPr>
        <w:t>structure within matter.</w:t>
      </w:r>
    </w:p>
    <w:p w14:paraId="702573F4" w14:textId="77777777" w:rsidR="0037334E" w:rsidRPr="000E2634" w:rsidRDefault="0037334E" w:rsidP="00547C68">
      <w:pPr>
        <w:rPr>
          <w:rFonts w:ascii="Garamond" w:hAnsi="Garamond"/>
        </w:rPr>
      </w:pPr>
      <w:r w:rsidRPr="000E2634">
        <w:rPr>
          <w:rFonts w:ascii="Garamond" w:hAnsi="Garamond"/>
        </w:rPr>
        <w:t>7. Life is the biological ignition of time</w:t>
      </w:r>
      <w:r w:rsidRPr="000E2634">
        <w:rPr>
          <w:rFonts w:ascii="Cambria Math" w:hAnsi="Cambria Math" w:cs="Cambria Math"/>
        </w:rPr>
        <w:t>‑</w:t>
      </w:r>
      <w:r w:rsidRPr="000E2634">
        <w:rPr>
          <w:rFonts w:ascii="Garamond" w:hAnsi="Garamond"/>
        </w:rPr>
        <w:t>as</w:t>
      </w:r>
      <w:r w:rsidRPr="000E2634">
        <w:rPr>
          <w:rFonts w:ascii="Cambria Math" w:hAnsi="Cambria Math" w:cs="Cambria Math"/>
        </w:rPr>
        <w:t>‑</w:t>
      </w:r>
      <w:r w:rsidRPr="000E2634">
        <w:rPr>
          <w:rFonts w:ascii="Garamond" w:hAnsi="Garamond"/>
        </w:rPr>
        <w:t>experience.</w:t>
      </w:r>
    </w:p>
    <w:p w14:paraId="67DE5392" w14:textId="77777777" w:rsidR="0037334E" w:rsidRPr="000E2634" w:rsidRDefault="0037334E" w:rsidP="00547C68">
      <w:pPr>
        <w:pStyle w:val="Heading2"/>
        <w:rPr>
          <w:rFonts w:ascii="Garamond" w:hAnsi="Garamond"/>
          <w:b/>
          <w:bCs/>
          <w:color w:val="auto"/>
        </w:rPr>
      </w:pPr>
      <w:bookmarkStart w:id="170" w:name="_Toc220792585"/>
      <w:r w:rsidRPr="000E2634">
        <w:rPr>
          <w:rFonts w:ascii="Garamond" w:hAnsi="Garamond"/>
          <w:b/>
          <w:bCs/>
          <w:color w:val="auto"/>
        </w:rPr>
        <w:t>II. The Ente as a Warp Between Matter and Consciousness</w:t>
      </w:r>
      <w:bookmarkEnd w:id="170"/>
    </w:p>
    <w:p w14:paraId="5738FE0D" w14:textId="77777777" w:rsidR="0037334E" w:rsidRPr="000E2634" w:rsidRDefault="0037334E" w:rsidP="00C6763D">
      <w:pPr>
        <w:jc w:val="left"/>
        <w:rPr>
          <w:rFonts w:ascii="Garamond" w:hAnsi="Garamond"/>
        </w:rPr>
      </w:pPr>
      <w:r w:rsidRPr="000E2634">
        <w:rPr>
          <w:rFonts w:ascii="Garamond" w:hAnsi="Garamond"/>
        </w:rPr>
        <w:t>8. The ente is not regular matter.</w:t>
      </w:r>
    </w:p>
    <w:p w14:paraId="407715C9" w14:textId="77777777" w:rsidR="0037334E" w:rsidRPr="000E2634" w:rsidRDefault="0037334E" w:rsidP="00C6763D">
      <w:pPr>
        <w:jc w:val="left"/>
        <w:rPr>
          <w:rFonts w:ascii="Garamond" w:hAnsi="Garamond"/>
        </w:rPr>
      </w:pPr>
      <w:r w:rsidRPr="000E2634">
        <w:rPr>
          <w:rFonts w:ascii="Garamond" w:hAnsi="Garamond"/>
        </w:rPr>
        <w:t>9. The ente is a biological warp that enables consciousness to arise from matter.</w:t>
      </w:r>
    </w:p>
    <w:p w14:paraId="338B8A6D" w14:textId="77777777" w:rsidR="0037334E" w:rsidRPr="000E2634" w:rsidRDefault="0037334E" w:rsidP="00C6763D">
      <w:pPr>
        <w:jc w:val="left"/>
        <w:rPr>
          <w:rFonts w:ascii="Garamond" w:hAnsi="Garamond"/>
        </w:rPr>
      </w:pPr>
      <w:r w:rsidRPr="000E2634">
        <w:rPr>
          <w:rFonts w:ascii="Garamond" w:hAnsi="Garamond"/>
        </w:rPr>
        <w:t>10. Matter provides persistence; consciousness provides interpretation.</w:t>
      </w:r>
    </w:p>
    <w:p w14:paraId="0B4A393D" w14:textId="77777777" w:rsidR="0037334E" w:rsidRPr="000E2634" w:rsidRDefault="0037334E" w:rsidP="00C6763D">
      <w:pPr>
        <w:jc w:val="left"/>
        <w:rPr>
          <w:rFonts w:ascii="Garamond" w:hAnsi="Garamond"/>
        </w:rPr>
      </w:pPr>
      <w:r w:rsidRPr="000E2634">
        <w:rPr>
          <w:rFonts w:ascii="Garamond" w:hAnsi="Garamond"/>
        </w:rPr>
        <w:t>11. The ente generates the temporal architecture that links them.</w:t>
      </w:r>
    </w:p>
    <w:p w14:paraId="39829122" w14:textId="77777777" w:rsidR="0037334E" w:rsidRPr="000E2634" w:rsidRDefault="0037334E" w:rsidP="00C6763D">
      <w:pPr>
        <w:jc w:val="left"/>
        <w:rPr>
          <w:rFonts w:ascii="Garamond" w:hAnsi="Garamond"/>
        </w:rPr>
      </w:pPr>
      <w:r w:rsidRPr="000E2634">
        <w:rPr>
          <w:rFonts w:ascii="Garamond" w:hAnsi="Garamond"/>
        </w:rPr>
        <w:t>12. Only the ente gives matter interior sequence.</w:t>
      </w:r>
    </w:p>
    <w:p w14:paraId="61069320" w14:textId="77777777" w:rsidR="0037334E" w:rsidRPr="000E2634" w:rsidRDefault="0037334E" w:rsidP="00C6763D">
      <w:pPr>
        <w:jc w:val="left"/>
        <w:rPr>
          <w:rFonts w:ascii="Garamond" w:hAnsi="Garamond"/>
        </w:rPr>
      </w:pPr>
      <w:r w:rsidRPr="000E2634">
        <w:rPr>
          <w:rFonts w:ascii="Garamond" w:hAnsi="Garamond"/>
        </w:rPr>
        <w:t>13. Only the ente gives consciousness a basis for emergence.</w:t>
      </w:r>
    </w:p>
    <w:p w14:paraId="5447214B" w14:textId="77777777" w:rsidR="0037334E" w:rsidRPr="000E2634" w:rsidRDefault="0037334E" w:rsidP="00C6763D">
      <w:pPr>
        <w:jc w:val="left"/>
        <w:rPr>
          <w:rFonts w:ascii="Garamond" w:hAnsi="Garamond"/>
        </w:rPr>
      </w:pPr>
      <w:r w:rsidRPr="000E2634">
        <w:rPr>
          <w:rFonts w:ascii="Garamond" w:hAnsi="Garamond"/>
        </w:rPr>
        <w:t>14. Life is the junction where inert matter becomes interpretable.</w:t>
      </w:r>
    </w:p>
    <w:p w14:paraId="47D51EF3" w14:textId="77777777" w:rsidR="0037334E" w:rsidRPr="000E2634" w:rsidRDefault="0037334E" w:rsidP="00547C68">
      <w:pPr>
        <w:pStyle w:val="Heading2"/>
        <w:rPr>
          <w:rFonts w:ascii="Garamond" w:hAnsi="Garamond"/>
          <w:b/>
          <w:bCs/>
          <w:color w:val="auto"/>
        </w:rPr>
      </w:pPr>
      <w:bookmarkStart w:id="171" w:name="_Toc220792586"/>
      <w:r w:rsidRPr="000E2634">
        <w:rPr>
          <w:rFonts w:ascii="Garamond" w:hAnsi="Garamond"/>
          <w:b/>
          <w:bCs/>
          <w:color w:val="auto"/>
        </w:rPr>
        <w:t>III. Life Generates Biological Time</w:t>
      </w:r>
      <w:bookmarkEnd w:id="171"/>
    </w:p>
    <w:p w14:paraId="56112EE9" w14:textId="77777777" w:rsidR="0037334E" w:rsidRPr="000E2634" w:rsidRDefault="0037334E" w:rsidP="00547C68">
      <w:pPr>
        <w:rPr>
          <w:rFonts w:ascii="Garamond" w:hAnsi="Garamond"/>
        </w:rPr>
      </w:pPr>
      <w:r w:rsidRPr="000E2634">
        <w:rPr>
          <w:rFonts w:ascii="Garamond" w:hAnsi="Garamond"/>
        </w:rPr>
        <w:t>15. Life produces internal rhythm.</w:t>
      </w:r>
    </w:p>
    <w:p w14:paraId="6C418A4B" w14:textId="77777777" w:rsidR="0037334E" w:rsidRPr="000E2634" w:rsidRDefault="0037334E" w:rsidP="00547C68">
      <w:pPr>
        <w:rPr>
          <w:rFonts w:ascii="Garamond" w:hAnsi="Garamond"/>
        </w:rPr>
      </w:pPr>
      <w:r w:rsidRPr="000E2634">
        <w:rPr>
          <w:rFonts w:ascii="Garamond" w:hAnsi="Garamond"/>
        </w:rPr>
        <w:t>16. Rhythm produces intervals.</w:t>
      </w:r>
    </w:p>
    <w:p w14:paraId="29633D6F" w14:textId="77777777" w:rsidR="0037334E" w:rsidRPr="000E2634" w:rsidRDefault="0037334E" w:rsidP="00547C68">
      <w:pPr>
        <w:rPr>
          <w:rFonts w:ascii="Garamond" w:hAnsi="Garamond"/>
        </w:rPr>
      </w:pPr>
      <w:r w:rsidRPr="000E2634">
        <w:rPr>
          <w:rFonts w:ascii="Garamond" w:hAnsi="Garamond"/>
        </w:rPr>
        <w:t>17. Intervals produce sequence.</w:t>
      </w:r>
    </w:p>
    <w:p w14:paraId="5F388B3D" w14:textId="77777777" w:rsidR="0037334E" w:rsidRPr="000E2634" w:rsidRDefault="0037334E" w:rsidP="00547C68">
      <w:pPr>
        <w:rPr>
          <w:rFonts w:ascii="Garamond" w:hAnsi="Garamond"/>
        </w:rPr>
      </w:pPr>
      <w:r w:rsidRPr="000E2634">
        <w:rPr>
          <w:rFonts w:ascii="Garamond" w:hAnsi="Garamond"/>
        </w:rPr>
        <w:t>18. Sequence produces experience.</w:t>
      </w:r>
    </w:p>
    <w:p w14:paraId="17427AAE" w14:textId="77777777" w:rsidR="0037334E" w:rsidRPr="000E2634" w:rsidRDefault="0037334E" w:rsidP="00547C68">
      <w:pPr>
        <w:rPr>
          <w:rFonts w:ascii="Garamond" w:hAnsi="Garamond"/>
        </w:rPr>
      </w:pPr>
      <w:r w:rsidRPr="000E2634">
        <w:rPr>
          <w:rFonts w:ascii="Garamond" w:hAnsi="Garamond"/>
        </w:rPr>
        <w:t>19. Experience produces learning.</w:t>
      </w:r>
    </w:p>
    <w:p w14:paraId="6C691EAE" w14:textId="77777777" w:rsidR="0037334E" w:rsidRPr="000E2634" w:rsidRDefault="0037334E" w:rsidP="00547C68">
      <w:pPr>
        <w:rPr>
          <w:rFonts w:ascii="Garamond" w:hAnsi="Garamond"/>
        </w:rPr>
      </w:pPr>
      <w:r w:rsidRPr="000E2634">
        <w:rPr>
          <w:rFonts w:ascii="Garamond" w:hAnsi="Garamond"/>
        </w:rPr>
        <w:t>20. Learning stabilizes identity.</w:t>
      </w:r>
    </w:p>
    <w:p w14:paraId="17CADF44" w14:textId="77777777" w:rsidR="0037334E" w:rsidRPr="000E2634" w:rsidRDefault="0037334E" w:rsidP="00547C68">
      <w:pPr>
        <w:rPr>
          <w:rFonts w:ascii="Garamond" w:hAnsi="Garamond"/>
        </w:rPr>
      </w:pPr>
      <w:r w:rsidRPr="000E2634">
        <w:rPr>
          <w:rFonts w:ascii="Garamond" w:hAnsi="Garamond"/>
        </w:rPr>
        <w:t>21. Identity requires continuity.</w:t>
      </w:r>
    </w:p>
    <w:p w14:paraId="5CE3F676" w14:textId="77777777" w:rsidR="0037334E" w:rsidRPr="000E2634" w:rsidRDefault="0037334E" w:rsidP="00547C68">
      <w:pPr>
        <w:rPr>
          <w:rFonts w:ascii="Garamond" w:hAnsi="Garamond"/>
        </w:rPr>
      </w:pPr>
      <w:r w:rsidRPr="000E2634">
        <w:rPr>
          <w:rFonts w:ascii="Garamond" w:hAnsi="Garamond"/>
        </w:rPr>
        <w:t>22. Continuity requires intervals.</w:t>
      </w:r>
    </w:p>
    <w:p w14:paraId="30730700" w14:textId="77777777" w:rsidR="0037334E" w:rsidRPr="000E2634" w:rsidRDefault="0037334E" w:rsidP="00547C68">
      <w:pPr>
        <w:rPr>
          <w:rFonts w:ascii="Garamond" w:hAnsi="Garamond"/>
        </w:rPr>
      </w:pPr>
      <w:r w:rsidRPr="000E2634">
        <w:rPr>
          <w:rFonts w:ascii="Garamond" w:hAnsi="Garamond"/>
        </w:rPr>
        <w:t>23. Therefore, life generates the intervals it requires to persist.</w:t>
      </w:r>
    </w:p>
    <w:p w14:paraId="47E067B0" w14:textId="77777777" w:rsidR="0037334E" w:rsidRPr="000E2634" w:rsidRDefault="0037334E" w:rsidP="00547C68">
      <w:pPr>
        <w:pStyle w:val="Heading2"/>
        <w:rPr>
          <w:rFonts w:ascii="Garamond" w:hAnsi="Garamond"/>
          <w:b/>
          <w:bCs/>
          <w:color w:val="auto"/>
        </w:rPr>
      </w:pPr>
      <w:bookmarkStart w:id="172" w:name="_Toc220792587"/>
      <w:r w:rsidRPr="000E2634">
        <w:rPr>
          <w:rFonts w:ascii="Garamond" w:hAnsi="Garamond"/>
          <w:b/>
          <w:bCs/>
          <w:color w:val="auto"/>
        </w:rPr>
        <w:lastRenderedPageBreak/>
        <w:t>IV. Life Requires Temporal Stability</w:t>
      </w:r>
      <w:bookmarkEnd w:id="172"/>
    </w:p>
    <w:p w14:paraId="06F698DE" w14:textId="77777777" w:rsidR="0037334E" w:rsidRPr="000E2634" w:rsidRDefault="0037334E" w:rsidP="00547C68">
      <w:pPr>
        <w:rPr>
          <w:rFonts w:ascii="Garamond" w:hAnsi="Garamond"/>
        </w:rPr>
      </w:pPr>
      <w:r w:rsidRPr="000E2634">
        <w:rPr>
          <w:rFonts w:ascii="Garamond" w:hAnsi="Garamond"/>
        </w:rPr>
        <w:t>24. The ente survives by maintaining its internal rhythm.</w:t>
      </w:r>
    </w:p>
    <w:p w14:paraId="3D532C87" w14:textId="77777777" w:rsidR="0037334E" w:rsidRPr="000E2634" w:rsidRDefault="0037334E" w:rsidP="00547C68">
      <w:pPr>
        <w:rPr>
          <w:rFonts w:ascii="Garamond" w:hAnsi="Garamond"/>
        </w:rPr>
      </w:pPr>
      <w:r w:rsidRPr="000E2634">
        <w:rPr>
          <w:rFonts w:ascii="Garamond" w:hAnsi="Garamond"/>
        </w:rPr>
        <w:t>25. Metabolism is the biological engine of intervals.</w:t>
      </w:r>
    </w:p>
    <w:p w14:paraId="3AE01381" w14:textId="77777777" w:rsidR="0037334E" w:rsidRPr="000E2634" w:rsidRDefault="0037334E" w:rsidP="00547C68">
      <w:pPr>
        <w:rPr>
          <w:rFonts w:ascii="Garamond" w:hAnsi="Garamond"/>
        </w:rPr>
      </w:pPr>
      <w:r w:rsidRPr="000E2634">
        <w:rPr>
          <w:rFonts w:ascii="Garamond" w:hAnsi="Garamond"/>
        </w:rPr>
        <w:t>26. When rhythm weakens, intervals destabilize.</w:t>
      </w:r>
    </w:p>
    <w:p w14:paraId="41591B3F" w14:textId="77777777" w:rsidR="0037334E" w:rsidRPr="000E2634" w:rsidRDefault="0037334E" w:rsidP="00547C68">
      <w:pPr>
        <w:rPr>
          <w:rFonts w:ascii="Garamond" w:hAnsi="Garamond"/>
        </w:rPr>
      </w:pPr>
      <w:r w:rsidRPr="000E2634">
        <w:rPr>
          <w:rFonts w:ascii="Garamond" w:hAnsi="Garamond"/>
        </w:rPr>
        <w:t>27. When intervals destabilize, identity weakens.</w:t>
      </w:r>
    </w:p>
    <w:p w14:paraId="1277227F" w14:textId="77777777" w:rsidR="0037334E" w:rsidRPr="000E2634" w:rsidRDefault="0037334E" w:rsidP="00547C68">
      <w:pPr>
        <w:rPr>
          <w:rFonts w:ascii="Garamond" w:hAnsi="Garamond"/>
        </w:rPr>
      </w:pPr>
      <w:r w:rsidRPr="000E2634">
        <w:rPr>
          <w:rFonts w:ascii="Garamond" w:hAnsi="Garamond"/>
        </w:rPr>
        <w:t>28. When identity weakens, the ente approaches dissolution.</w:t>
      </w:r>
    </w:p>
    <w:p w14:paraId="7F73171C" w14:textId="77777777" w:rsidR="0037334E" w:rsidRPr="000E2634" w:rsidRDefault="0037334E" w:rsidP="00547C68">
      <w:pPr>
        <w:rPr>
          <w:rFonts w:ascii="Garamond" w:hAnsi="Garamond"/>
        </w:rPr>
      </w:pPr>
      <w:r w:rsidRPr="000E2634">
        <w:rPr>
          <w:rFonts w:ascii="Garamond" w:hAnsi="Garamond"/>
        </w:rPr>
        <w:t>29. Life depends on the stability of its interval</w:t>
      </w:r>
      <w:r w:rsidRPr="000E2634">
        <w:rPr>
          <w:rFonts w:ascii="Cambria Math" w:hAnsi="Cambria Math" w:cs="Cambria Math"/>
        </w:rPr>
        <w:t>‑</w:t>
      </w:r>
      <w:r w:rsidRPr="000E2634">
        <w:rPr>
          <w:rFonts w:ascii="Garamond" w:hAnsi="Garamond"/>
        </w:rPr>
        <w:t>architecture.</w:t>
      </w:r>
    </w:p>
    <w:p w14:paraId="7D4A771E" w14:textId="77777777" w:rsidR="0037334E" w:rsidRPr="000E2634" w:rsidRDefault="0037334E" w:rsidP="00547C68">
      <w:pPr>
        <w:rPr>
          <w:rFonts w:ascii="Garamond" w:hAnsi="Garamond"/>
        </w:rPr>
      </w:pPr>
      <w:r w:rsidRPr="000E2634">
        <w:rPr>
          <w:rFonts w:ascii="Garamond" w:hAnsi="Garamond"/>
        </w:rPr>
        <w:t>30. To live is to sustain intervals.</w:t>
      </w:r>
    </w:p>
    <w:p w14:paraId="2CC8B41C" w14:textId="77777777" w:rsidR="0037334E" w:rsidRPr="000E2634" w:rsidRDefault="0037334E" w:rsidP="00547C68">
      <w:pPr>
        <w:pStyle w:val="Heading2"/>
        <w:rPr>
          <w:rFonts w:ascii="Garamond" w:hAnsi="Garamond"/>
          <w:b/>
          <w:bCs/>
          <w:color w:val="auto"/>
        </w:rPr>
      </w:pPr>
      <w:bookmarkStart w:id="173" w:name="_Toc220792588"/>
      <w:r w:rsidRPr="000E2634">
        <w:rPr>
          <w:rFonts w:ascii="Garamond" w:hAnsi="Garamond"/>
          <w:b/>
          <w:bCs/>
          <w:color w:val="auto"/>
        </w:rPr>
        <w:t>V. Life as Organization</w:t>
      </w:r>
      <w:bookmarkEnd w:id="173"/>
    </w:p>
    <w:p w14:paraId="2AB2538A" w14:textId="77777777" w:rsidR="0037334E" w:rsidRPr="000E2634" w:rsidRDefault="0037334E" w:rsidP="00547C68">
      <w:pPr>
        <w:rPr>
          <w:rFonts w:ascii="Garamond" w:hAnsi="Garamond"/>
        </w:rPr>
      </w:pPr>
      <w:r w:rsidRPr="000E2634">
        <w:rPr>
          <w:rFonts w:ascii="Garamond" w:hAnsi="Garamond"/>
        </w:rPr>
        <w:t>31. Life organizes matter into self</w:t>
      </w:r>
      <w:r w:rsidRPr="000E2634">
        <w:rPr>
          <w:rFonts w:ascii="Cambria Math" w:hAnsi="Cambria Math" w:cs="Cambria Math"/>
        </w:rPr>
        <w:t>‑</w:t>
      </w:r>
      <w:r w:rsidRPr="000E2634">
        <w:rPr>
          <w:rFonts w:ascii="Garamond" w:hAnsi="Garamond"/>
        </w:rPr>
        <w:t>maintaining structure.</w:t>
      </w:r>
    </w:p>
    <w:p w14:paraId="163BA5E9" w14:textId="77777777" w:rsidR="0037334E" w:rsidRPr="000E2634" w:rsidRDefault="0037334E" w:rsidP="00547C68">
      <w:pPr>
        <w:rPr>
          <w:rFonts w:ascii="Garamond" w:hAnsi="Garamond"/>
        </w:rPr>
      </w:pPr>
      <w:r w:rsidRPr="000E2634">
        <w:rPr>
          <w:rFonts w:ascii="Garamond" w:hAnsi="Garamond"/>
        </w:rPr>
        <w:t>32. Life organizes perception into ordered intervals.</w:t>
      </w:r>
    </w:p>
    <w:p w14:paraId="095887C8" w14:textId="77777777" w:rsidR="0037334E" w:rsidRPr="000E2634" w:rsidRDefault="0037334E" w:rsidP="00547C68">
      <w:pPr>
        <w:rPr>
          <w:rFonts w:ascii="Garamond" w:hAnsi="Garamond"/>
        </w:rPr>
      </w:pPr>
      <w:r w:rsidRPr="000E2634">
        <w:rPr>
          <w:rFonts w:ascii="Garamond" w:hAnsi="Garamond"/>
        </w:rPr>
        <w:t>33. Life organizes intervals into continuity.</w:t>
      </w:r>
    </w:p>
    <w:p w14:paraId="245DB69C" w14:textId="77777777" w:rsidR="0037334E" w:rsidRPr="000E2634" w:rsidRDefault="0037334E" w:rsidP="00547C68">
      <w:pPr>
        <w:rPr>
          <w:rFonts w:ascii="Garamond" w:hAnsi="Garamond"/>
        </w:rPr>
      </w:pPr>
      <w:r w:rsidRPr="000E2634">
        <w:rPr>
          <w:rFonts w:ascii="Garamond" w:hAnsi="Garamond"/>
        </w:rPr>
        <w:t>34. Life is the organization of becoming.</w:t>
      </w:r>
    </w:p>
    <w:p w14:paraId="3A3345EE" w14:textId="77777777" w:rsidR="0037334E" w:rsidRPr="000E2634" w:rsidRDefault="0037334E" w:rsidP="00547C68">
      <w:pPr>
        <w:rPr>
          <w:rFonts w:ascii="Garamond" w:hAnsi="Garamond"/>
        </w:rPr>
      </w:pPr>
      <w:r w:rsidRPr="000E2634">
        <w:rPr>
          <w:rFonts w:ascii="Garamond" w:hAnsi="Garamond"/>
        </w:rPr>
        <w:t>35. Life is the architecture that makes experience possible.</w:t>
      </w:r>
    </w:p>
    <w:p w14:paraId="5C0E8B55" w14:textId="77777777" w:rsidR="0037334E" w:rsidRPr="000E2634" w:rsidRDefault="0037334E" w:rsidP="00547C68">
      <w:pPr>
        <w:rPr>
          <w:rFonts w:ascii="Garamond" w:hAnsi="Garamond"/>
        </w:rPr>
      </w:pPr>
      <w:r w:rsidRPr="000E2634">
        <w:rPr>
          <w:rFonts w:ascii="Garamond" w:hAnsi="Garamond"/>
        </w:rPr>
        <w:t>36. Life is the biological field where meaning begins.</w:t>
      </w:r>
    </w:p>
    <w:p w14:paraId="35042DD9" w14:textId="77777777" w:rsidR="0037334E" w:rsidRPr="000E2634" w:rsidRDefault="0037334E" w:rsidP="00547C68">
      <w:pPr>
        <w:pStyle w:val="Heading2"/>
        <w:rPr>
          <w:rFonts w:ascii="Garamond" w:hAnsi="Garamond"/>
          <w:b/>
          <w:bCs/>
          <w:color w:val="auto"/>
        </w:rPr>
      </w:pPr>
      <w:bookmarkStart w:id="174" w:name="_Toc220792589"/>
      <w:r w:rsidRPr="000E2634">
        <w:rPr>
          <w:rFonts w:ascii="Garamond" w:hAnsi="Garamond"/>
          <w:b/>
          <w:bCs/>
          <w:color w:val="auto"/>
        </w:rPr>
        <w:t>VI. Variation in Life</w:t>
      </w:r>
      <w:bookmarkEnd w:id="174"/>
    </w:p>
    <w:p w14:paraId="7C5F9BDF" w14:textId="77777777" w:rsidR="0037334E" w:rsidRPr="000E2634" w:rsidRDefault="0037334E" w:rsidP="00547C68">
      <w:pPr>
        <w:rPr>
          <w:rFonts w:ascii="Garamond" w:hAnsi="Garamond"/>
        </w:rPr>
      </w:pPr>
      <w:r w:rsidRPr="000E2634">
        <w:rPr>
          <w:rFonts w:ascii="Garamond" w:hAnsi="Garamond"/>
        </w:rPr>
        <w:t>37. Different entes generate different rhythms.</w:t>
      </w:r>
    </w:p>
    <w:p w14:paraId="7AEBA322" w14:textId="77777777" w:rsidR="0037334E" w:rsidRPr="000E2634" w:rsidRDefault="0037334E" w:rsidP="00547C68">
      <w:pPr>
        <w:rPr>
          <w:rFonts w:ascii="Garamond" w:hAnsi="Garamond"/>
        </w:rPr>
      </w:pPr>
      <w:r w:rsidRPr="000E2634">
        <w:rPr>
          <w:rFonts w:ascii="Garamond" w:hAnsi="Garamond"/>
        </w:rPr>
        <w:t>38. Different rhythms produce different intervals.</w:t>
      </w:r>
    </w:p>
    <w:p w14:paraId="3CDE498F" w14:textId="77777777" w:rsidR="0037334E" w:rsidRPr="000E2634" w:rsidRDefault="0037334E" w:rsidP="00547C68">
      <w:pPr>
        <w:rPr>
          <w:rFonts w:ascii="Garamond" w:hAnsi="Garamond"/>
        </w:rPr>
      </w:pPr>
      <w:r w:rsidRPr="000E2634">
        <w:rPr>
          <w:rFonts w:ascii="Garamond" w:hAnsi="Garamond"/>
        </w:rPr>
        <w:t>39. Different intervals produce different experiences.</w:t>
      </w:r>
    </w:p>
    <w:p w14:paraId="36B8D6AE" w14:textId="77777777" w:rsidR="0037334E" w:rsidRPr="000E2634" w:rsidRDefault="0037334E" w:rsidP="00547C68">
      <w:pPr>
        <w:rPr>
          <w:rFonts w:ascii="Garamond" w:hAnsi="Garamond"/>
        </w:rPr>
      </w:pPr>
      <w:r w:rsidRPr="000E2634">
        <w:rPr>
          <w:rFonts w:ascii="Garamond" w:hAnsi="Garamond"/>
        </w:rPr>
        <w:t>40. Different experiences produce different identities.</w:t>
      </w:r>
    </w:p>
    <w:p w14:paraId="6C10A1FB" w14:textId="77777777" w:rsidR="0037334E" w:rsidRPr="000E2634" w:rsidRDefault="0037334E" w:rsidP="00547C68">
      <w:pPr>
        <w:rPr>
          <w:rFonts w:ascii="Garamond" w:hAnsi="Garamond"/>
        </w:rPr>
      </w:pPr>
      <w:r w:rsidRPr="000E2634">
        <w:rPr>
          <w:rFonts w:ascii="Garamond" w:hAnsi="Garamond"/>
        </w:rPr>
        <w:t>41. Life varies across species, individuals, and states.</w:t>
      </w:r>
    </w:p>
    <w:p w14:paraId="5523130B" w14:textId="77777777" w:rsidR="0037334E" w:rsidRPr="000E2634" w:rsidRDefault="0037334E" w:rsidP="00547C68">
      <w:pPr>
        <w:rPr>
          <w:rFonts w:ascii="Garamond" w:hAnsi="Garamond"/>
        </w:rPr>
      </w:pPr>
      <w:r w:rsidRPr="000E2634">
        <w:rPr>
          <w:rFonts w:ascii="Garamond" w:hAnsi="Garamond"/>
        </w:rPr>
        <w:t>42. Life is the most variable structure in the cosmology.</w:t>
      </w:r>
    </w:p>
    <w:p w14:paraId="3D9E6663" w14:textId="77777777" w:rsidR="0037334E" w:rsidRPr="000E2634" w:rsidRDefault="0037334E" w:rsidP="00547C68">
      <w:pPr>
        <w:pStyle w:val="Heading2"/>
        <w:rPr>
          <w:rFonts w:ascii="Garamond" w:hAnsi="Garamond"/>
          <w:b/>
          <w:bCs/>
          <w:color w:val="auto"/>
        </w:rPr>
      </w:pPr>
      <w:bookmarkStart w:id="175" w:name="_Toc220792590"/>
      <w:r w:rsidRPr="000E2634">
        <w:rPr>
          <w:rFonts w:ascii="Garamond" w:hAnsi="Garamond"/>
          <w:b/>
          <w:bCs/>
          <w:color w:val="auto"/>
        </w:rPr>
        <w:t>VII. Mortality as a Structural Law</w:t>
      </w:r>
      <w:bookmarkEnd w:id="175"/>
    </w:p>
    <w:p w14:paraId="00CAB232" w14:textId="77777777" w:rsidR="0037334E" w:rsidRPr="000E2634" w:rsidRDefault="0037334E" w:rsidP="00C6763D">
      <w:pPr>
        <w:jc w:val="left"/>
        <w:rPr>
          <w:rFonts w:ascii="Garamond" w:hAnsi="Garamond"/>
        </w:rPr>
      </w:pPr>
      <w:r w:rsidRPr="000E2634">
        <w:rPr>
          <w:rFonts w:ascii="Garamond" w:hAnsi="Garamond"/>
        </w:rPr>
        <w:t>43. The ente is finite because its interval</w:t>
      </w:r>
      <w:r w:rsidRPr="000E2634">
        <w:rPr>
          <w:rFonts w:ascii="Cambria Math" w:hAnsi="Cambria Math" w:cs="Cambria Math"/>
        </w:rPr>
        <w:t>‑</w:t>
      </w:r>
      <w:r w:rsidRPr="000E2634">
        <w:rPr>
          <w:rFonts w:ascii="Garamond" w:hAnsi="Garamond"/>
        </w:rPr>
        <w:t>architecture is finite.</w:t>
      </w:r>
    </w:p>
    <w:p w14:paraId="7B22CD8D" w14:textId="77777777" w:rsidR="0037334E" w:rsidRPr="000E2634" w:rsidRDefault="0037334E" w:rsidP="00C6763D">
      <w:pPr>
        <w:jc w:val="left"/>
        <w:rPr>
          <w:rFonts w:ascii="Garamond" w:hAnsi="Garamond"/>
        </w:rPr>
      </w:pPr>
      <w:r w:rsidRPr="000E2634">
        <w:rPr>
          <w:rFonts w:ascii="Garamond" w:hAnsi="Garamond"/>
        </w:rPr>
        <w:t>44. The ente is mortal because its rhythm cannot be sustained indefinitely.</w:t>
      </w:r>
    </w:p>
    <w:p w14:paraId="01348C92" w14:textId="77777777" w:rsidR="0037334E" w:rsidRPr="000E2634" w:rsidRDefault="0037334E" w:rsidP="00C6763D">
      <w:pPr>
        <w:jc w:val="left"/>
        <w:rPr>
          <w:rFonts w:ascii="Garamond" w:hAnsi="Garamond"/>
        </w:rPr>
      </w:pPr>
      <w:r w:rsidRPr="000E2634">
        <w:rPr>
          <w:rFonts w:ascii="Garamond" w:hAnsi="Garamond"/>
        </w:rPr>
        <w:t>45. Mortality is not a flaw; it is the condition of the warp.</w:t>
      </w:r>
    </w:p>
    <w:p w14:paraId="58015CBC" w14:textId="77777777" w:rsidR="0037334E" w:rsidRPr="000E2634" w:rsidRDefault="0037334E" w:rsidP="00C6763D">
      <w:pPr>
        <w:jc w:val="left"/>
        <w:rPr>
          <w:rFonts w:ascii="Garamond" w:hAnsi="Garamond"/>
        </w:rPr>
      </w:pPr>
      <w:r w:rsidRPr="000E2634">
        <w:rPr>
          <w:rFonts w:ascii="Garamond" w:hAnsi="Garamond"/>
        </w:rPr>
        <w:t>46. When the ente dissolves, biological intervals end.</w:t>
      </w:r>
    </w:p>
    <w:p w14:paraId="474F6BC5" w14:textId="77777777" w:rsidR="0037334E" w:rsidRPr="000E2634" w:rsidRDefault="0037334E" w:rsidP="00C6763D">
      <w:pPr>
        <w:jc w:val="left"/>
        <w:rPr>
          <w:rFonts w:ascii="Garamond" w:hAnsi="Garamond"/>
        </w:rPr>
      </w:pPr>
      <w:r w:rsidRPr="000E2634">
        <w:rPr>
          <w:rFonts w:ascii="Garamond" w:hAnsi="Garamond"/>
        </w:rPr>
        <w:t>47. When intervals end, consciousness dissolves.</w:t>
      </w:r>
    </w:p>
    <w:p w14:paraId="4CE630D8" w14:textId="77777777" w:rsidR="0037334E" w:rsidRPr="000E2634" w:rsidRDefault="0037334E" w:rsidP="00C6763D">
      <w:pPr>
        <w:jc w:val="left"/>
        <w:rPr>
          <w:rFonts w:ascii="Garamond" w:hAnsi="Garamond"/>
        </w:rPr>
      </w:pPr>
      <w:r w:rsidRPr="000E2634">
        <w:rPr>
          <w:rFonts w:ascii="Garamond" w:hAnsi="Garamond"/>
        </w:rPr>
        <w:t>48. When consciousness dissolves, identity ends.</w:t>
      </w:r>
    </w:p>
    <w:p w14:paraId="35ECA4DD" w14:textId="77777777" w:rsidR="0037334E" w:rsidRPr="000E2634" w:rsidRDefault="0037334E" w:rsidP="00C6763D">
      <w:pPr>
        <w:jc w:val="left"/>
        <w:rPr>
          <w:rFonts w:ascii="Garamond" w:hAnsi="Garamond"/>
        </w:rPr>
      </w:pPr>
      <w:r w:rsidRPr="000E2634">
        <w:rPr>
          <w:rFonts w:ascii="Garamond" w:hAnsi="Garamond"/>
        </w:rPr>
        <w:t>49. Mortality is the signature of life.</w:t>
      </w:r>
    </w:p>
    <w:p w14:paraId="527D7652" w14:textId="77777777" w:rsidR="0037334E" w:rsidRPr="000E2634" w:rsidRDefault="0037334E" w:rsidP="00547C68">
      <w:pPr>
        <w:pStyle w:val="Heading2"/>
        <w:rPr>
          <w:rFonts w:ascii="Garamond" w:hAnsi="Garamond"/>
          <w:b/>
          <w:bCs/>
          <w:color w:val="auto"/>
        </w:rPr>
      </w:pPr>
      <w:bookmarkStart w:id="176" w:name="_Toc220792591"/>
      <w:r w:rsidRPr="000E2634">
        <w:rPr>
          <w:rFonts w:ascii="Garamond" w:hAnsi="Garamond"/>
          <w:b/>
          <w:bCs/>
          <w:color w:val="auto"/>
        </w:rPr>
        <w:t>VIII. Life and the Cosmology</w:t>
      </w:r>
      <w:bookmarkEnd w:id="176"/>
    </w:p>
    <w:p w14:paraId="3230FEEF" w14:textId="77777777" w:rsidR="0037334E" w:rsidRPr="000E2634" w:rsidRDefault="0037334E" w:rsidP="00547C68">
      <w:pPr>
        <w:rPr>
          <w:rFonts w:ascii="Garamond" w:hAnsi="Garamond"/>
        </w:rPr>
      </w:pPr>
      <w:r w:rsidRPr="000E2634">
        <w:rPr>
          <w:rFonts w:ascii="Garamond" w:hAnsi="Garamond"/>
        </w:rPr>
        <w:t>50. Life is the bridge between matter and consciousness.</w:t>
      </w:r>
    </w:p>
    <w:p w14:paraId="1CB0D3D1" w14:textId="77777777" w:rsidR="0037334E" w:rsidRPr="000E2634" w:rsidRDefault="0037334E" w:rsidP="00547C68">
      <w:pPr>
        <w:rPr>
          <w:rFonts w:ascii="Garamond" w:hAnsi="Garamond"/>
        </w:rPr>
      </w:pPr>
      <w:r w:rsidRPr="000E2634">
        <w:rPr>
          <w:rFonts w:ascii="Garamond" w:hAnsi="Garamond"/>
        </w:rPr>
        <w:t>51. Life is the origin of biological time, identity, and experience.</w:t>
      </w:r>
    </w:p>
    <w:p w14:paraId="46BACD38" w14:textId="77777777" w:rsidR="0037334E" w:rsidRPr="000E2634" w:rsidRDefault="0037334E" w:rsidP="00547C68">
      <w:pPr>
        <w:rPr>
          <w:rFonts w:ascii="Garamond" w:hAnsi="Garamond"/>
        </w:rPr>
      </w:pPr>
      <w:r w:rsidRPr="000E2634">
        <w:rPr>
          <w:rFonts w:ascii="Garamond" w:hAnsi="Garamond"/>
        </w:rPr>
        <w:lastRenderedPageBreak/>
        <w:t>52. Life is the foundation of agency, meaning, and value.</w:t>
      </w:r>
    </w:p>
    <w:p w14:paraId="075FC473" w14:textId="77777777" w:rsidR="0037334E" w:rsidRPr="000E2634" w:rsidRDefault="0037334E" w:rsidP="00547C68">
      <w:pPr>
        <w:rPr>
          <w:rFonts w:ascii="Garamond" w:hAnsi="Garamond"/>
        </w:rPr>
      </w:pPr>
      <w:r w:rsidRPr="000E2634">
        <w:rPr>
          <w:rFonts w:ascii="Garamond" w:hAnsi="Garamond"/>
        </w:rPr>
        <w:t>53. Life is the biological root of the entire cosmology.</w:t>
      </w:r>
    </w:p>
    <w:p w14:paraId="000020DC" w14:textId="77777777" w:rsidR="0037334E" w:rsidRPr="000E2634" w:rsidRDefault="0037334E" w:rsidP="00547C68">
      <w:pPr>
        <w:rPr>
          <w:rFonts w:ascii="Garamond" w:hAnsi="Garamond"/>
        </w:rPr>
      </w:pPr>
      <w:r w:rsidRPr="000E2634">
        <w:rPr>
          <w:rFonts w:ascii="Garamond" w:hAnsi="Garamond"/>
        </w:rPr>
        <w:t>54. Without life, no higher structure can appear.</w:t>
      </w:r>
    </w:p>
    <w:p w14:paraId="1265A7E8" w14:textId="77777777" w:rsidR="00F9671B" w:rsidRPr="000E2634" w:rsidRDefault="00F9671B" w:rsidP="00547C68">
      <w:pPr>
        <w:rPr>
          <w:rFonts w:ascii="Garamond" w:hAnsi="Garamond"/>
        </w:rPr>
      </w:pPr>
    </w:p>
    <w:p w14:paraId="1FF94A6D" w14:textId="57F94F57" w:rsidR="0037334E" w:rsidRPr="000E2634" w:rsidRDefault="0037334E" w:rsidP="00547C68">
      <w:pPr>
        <w:pStyle w:val="Heading2"/>
        <w:rPr>
          <w:rFonts w:ascii="Garamond" w:hAnsi="Garamond"/>
          <w:b/>
          <w:bCs/>
          <w:color w:val="auto"/>
        </w:rPr>
      </w:pPr>
      <w:bookmarkStart w:id="177" w:name="_Toc220792592"/>
      <w:r w:rsidRPr="000E2634">
        <w:rPr>
          <w:rFonts w:ascii="Garamond" w:hAnsi="Garamond"/>
          <w:b/>
          <w:bCs/>
          <w:color w:val="auto"/>
        </w:rPr>
        <w:t>IX. Theorem of Life</w:t>
      </w:r>
      <w:bookmarkEnd w:id="177"/>
    </w:p>
    <w:p w14:paraId="39A8FB69" w14:textId="77777777" w:rsidR="0037334E" w:rsidRPr="000E2634" w:rsidRDefault="0037334E" w:rsidP="00C6763D">
      <w:pPr>
        <w:jc w:val="left"/>
        <w:rPr>
          <w:rFonts w:ascii="Garamond" w:hAnsi="Garamond"/>
        </w:rPr>
      </w:pPr>
      <w:r w:rsidRPr="000E2634">
        <w:rPr>
          <w:rFonts w:ascii="Garamond" w:hAnsi="Garamond"/>
        </w:rPr>
        <w:t>Life is the biological warp that enables consciousness to arise from matter, activating intervals, sustaining identity, and generating experience.</w:t>
      </w:r>
    </w:p>
    <w:p w14:paraId="22C1BB2C" w14:textId="77777777" w:rsidR="0037334E" w:rsidRPr="000E2634" w:rsidRDefault="0037334E" w:rsidP="00C6763D">
      <w:pPr>
        <w:jc w:val="left"/>
        <w:rPr>
          <w:rFonts w:ascii="Garamond" w:hAnsi="Garamond"/>
        </w:rPr>
      </w:pPr>
      <w:r w:rsidRPr="000E2634">
        <w:rPr>
          <w:rFonts w:ascii="Garamond" w:hAnsi="Garamond"/>
        </w:rPr>
        <w:t>The ente is mortal because its interval</w:t>
      </w:r>
      <w:r w:rsidRPr="000E2634">
        <w:rPr>
          <w:rFonts w:ascii="Cambria Math" w:hAnsi="Cambria Math" w:cs="Cambria Math"/>
        </w:rPr>
        <w:t>‑</w:t>
      </w:r>
      <w:r w:rsidRPr="000E2634">
        <w:rPr>
          <w:rFonts w:ascii="Garamond" w:hAnsi="Garamond"/>
        </w:rPr>
        <w:t>architecture is finite, and life persists only by maintaining its internal rhythm.</w:t>
      </w:r>
    </w:p>
    <w:p w14:paraId="7D363A28" w14:textId="77777777" w:rsidR="0037334E" w:rsidRPr="000E2634" w:rsidRDefault="0037334E" w:rsidP="00547C68">
      <w:pPr>
        <w:pStyle w:val="Heading2"/>
        <w:rPr>
          <w:rFonts w:ascii="Garamond" w:hAnsi="Garamond"/>
          <w:b/>
          <w:bCs/>
          <w:color w:val="auto"/>
        </w:rPr>
      </w:pPr>
      <w:bookmarkStart w:id="178" w:name="_Toc220792593"/>
      <w:r w:rsidRPr="000E2634">
        <w:rPr>
          <w:rFonts w:ascii="Garamond" w:hAnsi="Garamond"/>
          <w:b/>
          <w:bCs/>
          <w:color w:val="auto"/>
        </w:rPr>
        <w:t>X. Interpretation</w:t>
      </w:r>
      <w:bookmarkEnd w:id="178"/>
    </w:p>
    <w:p w14:paraId="2462130F" w14:textId="77777777" w:rsidR="0037334E" w:rsidRPr="000E2634" w:rsidRDefault="0037334E" w:rsidP="00547C68">
      <w:pPr>
        <w:rPr>
          <w:rFonts w:ascii="Garamond" w:hAnsi="Garamond"/>
        </w:rPr>
      </w:pPr>
      <w:r w:rsidRPr="000E2634">
        <w:rPr>
          <w:rFonts w:ascii="Garamond" w:hAnsi="Garamond"/>
        </w:rPr>
        <w:t>Life is not a chemical accident.</w:t>
      </w:r>
    </w:p>
    <w:p w14:paraId="6181EA1C" w14:textId="77777777" w:rsidR="0037334E" w:rsidRPr="000E2634" w:rsidRDefault="0037334E" w:rsidP="00547C68">
      <w:pPr>
        <w:rPr>
          <w:rFonts w:ascii="Garamond" w:hAnsi="Garamond"/>
        </w:rPr>
      </w:pPr>
      <w:r w:rsidRPr="000E2634">
        <w:rPr>
          <w:rFonts w:ascii="Garamond" w:hAnsi="Garamond"/>
        </w:rPr>
        <w:t>Life is not reducible to matter.</w:t>
      </w:r>
    </w:p>
    <w:p w14:paraId="4FFF0ED6" w14:textId="77777777" w:rsidR="0037334E" w:rsidRPr="000E2634" w:rsidRDefault="0037334E" w:rsidP="00547C68">
      <w:pPr>
        <w:rPr>
          <w:rFonts w:ascii="Garamond" w:hAnsi="Garamond"/>
        </w:rPr>
      </w:pPr>
      <w:r w:rsidRPr="000E2634">
        <w:rPr>
          <w:rFonts w:ascii="Garamond" w:hAnsi="Garamond"/>
        </w:rPr>
        <w:t>Life is not the product of complexity alone.</w:t>
      </w:r>
    </w:p>
    <w:p w14:paraId="06E8F958" w14:textId="77777777" w:rsidR="0037334E" w:rsidRPr="000E2634" w:rsidRDefault="0037334E" w:rsidP="00547C68">
      <w:pPr>
        <w:rPr>
          <w:rFonts w:ascii="Garamond" w:hAnsi="Garamond"/>
        </w:rPr>
      </w:pPr>
      <w:r w:rsidRPr="000E2634">
        <w:rPr>
          <w:rFonts w:ascii="Garamond" w:hAnsi="Garamond"/>
        </w:rPr>
        <w:t>Life is the biological architecture that activates intervals, gives consciousness the possibility of sequence, and transforms matter into interiority.</w:t>
      </w:r>
    </w:p>
    <w:p w14:paraId="32B25107" w14:textId="77777777" w:rsidR="0037334E" w:rsidRPr="000E2634" w:rsidRDefault="0037334E" w:rsidP="00547C68">
      <w:pPr>
        <w:rPr>
          <w:rFonts w:ascii="Garamond" w:hAnsi="Garamond"/>
        </w:rPr>
      </w:pPr>
      <w:r w:rsidRPr="000E2634">
        <w:rPr>
          <w:rFonts w:ascii="Garamond" w:hAnsi="Garamond"/>
        </w:rPr>
        <w:t>Life is the first true structure of becoming.</w:t>
      </w:r>
    </w:p>
    <w:p w14:paraId="7DDB4BE3" w14:textId="77777777" w:rsidR="0037334E" w:rsidRPr="000E2634" w:rsidRDefault="0037334E" w:rsidP="00547C68">
      <w:pPr>
        <w:rPr>
          <w:rFonts w:ascii="Garamond" w:hAnsi="Garamond"/>
        </w:rPr>
      </w:pPr>
    </w:p>
    <w:p w14:paraId="60FB3534" w14:textId="77777777" w:rsidR="0037334E" w:rsidRPr="000E2634" w:rsidRDefault="0037334E" w:rsidP="00547C68">
      <w:pPr>
        <w:rPr>
          <w:rFonts w:ascii="Garamond" w:hAnsi="Garamond"/>
        </w:rPr>
      </w:pPr>
    </w:p>
    <w:p w14:paraId="203501E8" w14:textId="77777777" w:rsidR="0037334E" w:rsidRPr="000E2634" w:rsidRDefault="0037334E" w:rsidP="00547C68">
      <w:pPr>
        <w:rPr>
          <w:rFonts w:ascii="Garamond" w:hAnsi="Garamond"/>
        </w:rPr>
      </w:pPr>
    </w:p>
    <w:p w14:paraId="2C96D7FB" w14:textId="77777777" w:rsidR="0037334E" w:rsidRPr="000E2634" w:rsidRDefault="0037334E" w:rsidP="00547C68">
      <w:pPr>
        <w:rPr>
          <w:rFonts w:ascii="Garamond" w:hAnsi="Garamond"/>
        </w:rPr>
      </w:pPr>
    </w:p>
    <w:p w14:paraId="31E88297" w14:textId="77777777" w:rsidR="0037334E" w:rsidRPr="000E2634" w:rsidRDefault="0037334E" w:rsidP="00547C68">
      <w:pPr>
        <w:rPr>
          <w:rFonts w:ascii="Garamond" w:hAnsi="Garamond"/>
        </w:rPr>
      </w:pPr>
    </w:p>
    <w:p w14:paraId="3FE69C7E" w14:textId="77777777" w:rsidR="0037334E" w:rsidRPr="000E2634" w:rsidRDefault="0037334E" w:rsidP="00547C68">
      <w:pPr>
        <w:rPr>
          <w:rFonts w:ascii="Garamond" w:hAnsi="Garamond"/>
          <w:b/>
          <w:bCs/>
          <w:sz w:val="32"/>
          <w:szCs w:val="32"/>
        </w:rPr>
      </w:pPr>
    </w:p>
    <w:p w14:paraId="4E5B0877" w14:textId="77777777" w:rsidR="00805399" w:rsidRPr="000E2634" w:rsidRDefault="00805399" w:rsidP="00547C68">
      <w:pPr>
        <w:rPr>
          <w:rFonts w:ascii="Garamond" w:hAnsi="Garamond"/>
          <w:b/>
          <w:bCs/>
          <w:sz w:val="32"/>
          <w:szCs w:val="32"/>
        </w:rPr>
        <w:sectPr w:rsidR="00805399" w:rsidRPr="000E2634" w:rsidSect="00724B5B">
          <w:pgSz w:w="8640" w:h="12960"/>
          <w:pgMar w:top="1440" w:right="1440" w:bottom="1440" w:left="1440" w:header="720" w:footer="720" w:gutter="0"/>
          <w:cols w:space="720"/>
          <w:titlePg/>
          <w:docGrid w:linePitch="360"/>
        </w:sectPr>
      </w:pPr>
    </w:p>
    <w:p w14:paraId="112BDC94" w14:textId="77777777" w:rsidR="0037334E" w:rsidRPr="000E2634" w:rsidRDefault="0037334E" w:rsidP="00547C68">
      <w:pPr>
        <w:rPr>
          <w:rFonts w:ascii="Garamond" w:hAnsi="Garamond"/>
        </w:rPr>
      </w:pPr>
    </w:p>
    <w:p w14:paraId="49FDBD49" w14:textId="77777777" w:rsidR="00CE7DEC" w:rsidRPr="000E2634" w:rsidRDefault="00CE7DEC" w:rsidP="00547C68">
      <w:pPr>
        <w:rPr>
          <w:rFonts w:ascii="Garamond" w:hAnsi="Garamond"/>
        </w:rPr>
      </w:pPr>
    </w:p>
    <w:p w14:paraId="696C4E61" w14:textId="77777777" w:rsidR="00CE7DEC" w:rsidRPr="000E2634" w:rsidRDefault="00CE7DEC" w:rsidP="00547C68">
      <w:pPr>
        <w:rPr>
          <w:rFonts w:ascii="Garamond" w:hAnsi="Garamond"/>
        </w:rPr>
      </w:pPr>
    </w:p>
    <w:p w14:paraId="73709922" w14:textId="77777777" w:rsidR="00CE7DEC" w:rsidRPr="000E2634" w:rsidRDefault="00CE7DEC" w:rsidP="00547C68">
      <w:pPr>
        <w:rPr>
          <w:rFonts w:ascii="Garamond" w:hAnsi="Garamond"/>
        </w:rPr>
      </w:pPr>
    </w:p>
    <w:p w14:paraId="07ED5D04" w14:textId="77777777" w:rsidR="00CE7DEC" w:rsidRPr="000E2634" w:rsidRDefault="00CE7DEC" w:rsidP="00547C68">
      <w:pPr>
        <w:rPr>
          <w:rFonts w:ascii="Garamond" w:hAnsi="Garamond"/>
        </w:rPr>
      </w:pPr>
    </w:p>
    <w:p w14:paraId="4023965A" w14:textId="77777777" w:rsidR="00CE7DEC" w:rsidRPr="000E2634" w:rsidRDefault="00CE7DEC" w:rsidP="00547C68">
      <w:pPr>
        <w:rPr>
          <w:rFonts w:ascii="Garamond" w:hAnsi="Garamond"/>
        </w:rPr>
      </w:pPr>
    </w:p>
    <w:p w14:paraId="67C681B5" w14:textId="77777777" w:rsidR="00CE7DEC" w:rsidRPr="000E2634" w:rsidRDefault="00CE7DEC" w:rsidP="00547C68">
      <w:pPr>
        <w:rPr>
          <w:rFonts w:ascii="Garamond" w:hAnsi="Garamond"/>
        </w:rPr>
      </w:pPr>
    </w:p>
    <w:p w14:paraId="31C81396" w14:textId="77777777" w:rsidR="00CE7DEC" w:rsidRPr="000E2634" w:rsidRDefault="00CE7DEC" w:rsidP="00547C68">
      <w:pPr>
        <w:rPr>
          <w:rFonts w:ascii="Garamond" w:hAnsi="Garamond"/>
        </w:rPr>
      </w:pPr>
    </w:p>
    <w:p w14:paraId="2C93B3ED" w14:textId="77777777" w:rsidR="00CE7DEC" w:rsidRPr="000E2634" w:rsidRDefault="00CE7DEC" w:rsidP="00547C68">
      <w:pPr>
        <w:rPr>
          <w:rFonts w:ascii="Garamond" w:hAnsi="Garamond"/>
        </w:rPr>
      </w:pPr>
    </w:p>
    <w:p w14:paraId="3F39992F" w14:textId="77777777" w:rsidR="00CE7DEC" w:rsidRPr="000E2634" w:rsidRDefault="00CE7DEC" w:rsidP="00547C68">
      <w:pPr>
        <w:rPr>
          <w:rFonts w:ascii="Garamond" w:hAnsi="Garamond"/>
        </w:rPr>
      </w:pPr>
    </w:p>
    <w:p w14:paraId="33A417E2" w14:textId="77777777" w:rsidR="00CE7DEC" w:rsidRPr="000E2634" w:rsidRDefault="00CE7DEC" w:rsidP="00547C68">
      <w:pPr>
        <w:rPr>
          <w:rFonts w:ascii="Garamond" w:hAnsi="Garamond"/>
        </w:rPr>
      </w:pPr>
    </w:p>
    <w:p w14:paraId="42A06AAF" w14:textId="77777777" w:rsidR="00CE7DEC" w:rsidRPr="000E2634" w:rsidRDefault="00CE7DEC" w:rsidP="00547C68">
      <w:pPr>
        <w:rPr>
          <w:rFonts w:ascii="Garamond" w:hAnsi="Garamond"/>
        </w:rPr>
      </w:pPr>
    </w:p>
    <w:p w14:paraId="166796F0" w14:textId="77777777" w:rsidR="00CE7DEC" w:rsidRPr="000E2634" w:rsidRDefault="00CE7DEC" w:rsidP="00547C68">
      <w:pPr>
        <w:rPr>
          <w:rFonts w:ascii="Garamond" w:hAnsi="Garamond"/>
        </w:rPr>
      </w:pPr>
    </w:p>
    <w:p w14:paraId="304831C0" w14:textId="77777777" w:rsidR="00CE7DEC" w:rsidRPr="000E2634" w:rsidRDefault="00CE7DEC" w:rsidP="00547C68">
      <w:pPr>
        <w:rPr>
          <w:rFonts w:ascii="Garamond" w:hAnsi="Garamond"/>
        </w:rPr>
      </w:pPr>
    </w:p>
    <w:p w14:paraId="685EE98E" w14:textId="77777777" w:rsidR="00CE7DEC" w:rsidRPr="000E2634" w:rsidRDefault="00CE7DEC" w:rsidP="00547C68">
      <w:pPr>
        <w:rPr>
          <w:rFonts w:ascii="Garamond" w:hAnsi="Garamond"/>
        </w:rPr>
      </w:pPr>
    </w:p>
    <w:p w14:paraId="6579D82B" w14:textId="77777777" w:rsidR="00CE7DEC" w:rsidRPr="000E2634" w:rsidRDefault="00CE7DEC" w:rsidP="00547C68">
      <w:pPr>
        <w:rPr>
          <w:rFonts w:ascii="Garamond" w:hAnsi="Garamond"/>
        </w:rPr>
      </w:pPr>
    </w:p>
    <w:p w14:paraId="1C19C15B" w14:textId="77777777" w:rsidR="00CE7DEC" w:rsidRPr="000E2634" w:rsidRDefault="00CE7DEC" w:rsidP="00547C68">
      <w:pPr>
        <w:rPr>
          <w:rFonts w:ascii="Garamond" w:hAnsi="Garamond"/>
        </w:rPr>
      </w:pPr>
    </w:p>
    <w:p w14:paraId="6F0C81DD" w14:textId="77777777" w:rsidR="00CE7DEC" w:rsidRPr="000E2634" w:rsidRDefault="00CE7DEC" w:rsidP="00547C68">
      <w:pPr>
        <w:rPr>
          <w:rFonts w:ascii="Garamond" w:hAnsi="Garamond"/>
        </w:rPr>
      </w:pPr>
    </w:p>
    <w:p w14:paraId="799D1331" w14:textId="77777777" w:rsidR="00CE7DEC" w:rsidRPr="000E2634" w:rsidRDefault="00CE7DEC" w:rsidP="00547C68">
      <w:pPr>
        <w:rPr>
          <w:rFonts w:ascii="Garamond" w:hAnsi="Garamond"/>
        </w:rPr>
      </w:pPr>
    </w:p>
    <w:p w14:paraId="16E47ACD" w14:textId="77777777" w:rsidR="00CE7DEC" w:rsidRPr="000E2634" w:rsidRDefault="00CE7DEC" w:rsidP="00547C68">
      <w:pPr>
        <w:rPr>
          <w:rFonts w:ascii="Garamond" w:hAnsi="Garamond"/>
        </w:rPr>
      </w:pPr>
    </w:p>
    <w:p w14:paraId="197A0303" w14:textId="77777777" w:rsidR="00CE7DEC" w:rsidRPr="000E2634" w:rsidRDefault="00CE7DEC" w:rsidP="00547C68">
      <w:pPr>
        <w:rPr>
          <w:rFonts w:ascii="Garamond" w:hAnsi="Garamond"/>
        </w:rPr>
      </w:pPr>
    </w:p>
    <w:p w14:paraId="38F74E68" w14:textId="77777777" w:rsidR="00AA1C69" w:rsidRPr="000E2634" w:rsidRDefault="00AA1C69" w:rsidP="00547C68">
      <w:pPr>
        <w:rPr>
          <w:rFonts w:ascii="Garamond" w:hAnsi="Garamond"/>
        </w:rPr>
      </w:pPr>
    </w:p>
    <w:p w14:paraId="2A0660DB" w14:textId="77777777" w:rsidR="00AA1C69" w:rsidRPr="000E2634" w:rsidRDefault="00AA1C69" w:rsidP="00547C68">
      <w:pPr>
        <w:rPr>
          <w:rFonts w:ascii="Garamond" w:hAnsi="Garamond"/>
        </w:rPr>
      </w:pPr>
    </w:p>
    <w:p w14:paraId="4C19AECC" w14:textId="77777777" w:rsidR="00AA1C69" w:rsidRPr="000E2634" w:rsidRDefault="00AA1C69" w:rsidP="00547C68">
      <w:pPr>
        <w:rPr>
          <w:rFonts w:ascii="Garamond" w:hAnsi="Garamond"/>
        </w:rPr>
      </w:pPr>
    </w:p>
    <w:p w14:paraId="6C5FE5CA" w14:textId="77777777" w:rsidR="00AA1C69" w:rsidRPr="000E2634" w:rsidRDefault="00AA1C69" w:rsidP="00547C68">
      <w:pPr>
        <w:rPr>
          <w:rFonts w:ascii="Garamond" w:hAnsi="Garamond"/>
        </w:rPr>
      </w:pPr>
    </w:p>
    <w:p w14:paraId="5ADDA0F5" w14:textId="77777777" w:rsidR="00AA1C69" w:rsidRPr="000E2634" w:rsidRDefault="00AA1C69" w:rsidP="00547C68">
      <w:pPr>
        <w:rPr>
          <w:rFonts w:ascii="Garamond" w:hAnsi="Garamond"/>
        </w:rPr>
      </w:pPr>
    </w:p>
    <w:p w14:paraId="12CCEF5F" w14:textId="77777777" w:rsidR="00AA1C69" w:rsidRPr="000E2634" w:rsidRDefault="00AA1C69" w:rsidP="00547C68">
      <w:pPr>
        <w:rPr>
          <w:rFonts w:ascii="Garamond" w:hAnsi="Garamond"/>
        </w:rPr>
      </w:pPr>
    </w:p>
    <w:p w14:paraId="72615FA4" w14:textId="77777777" w:rsidR="00AA1C69" w:rsidRPr="000E2634" w:rsidRDefault="00AA1C69" w:rsidP="00547C68">
      <w:pPr>
        <w:rPr>
          <w:rFonts w:ascii="Garamond" w:hAnsi="Garamond"/>
        </w:rPr>
      </w:pPr>
    </w:p>
    <w:p w14:paraId="4838DDD0" w14:textId="77777777" w:rsidR="00AA1C69" w:rsidRPr="000E2634" w:rsidRDefault="00AA1C69" w:rsidP="00547C68">
      <w:pPr>
        <w:rPr>
          <w:rFonts w:ascii="Garamond" w:hAnsi="Garamond"/>
        </w:rPr>
      </w:pPr>
    </w:p>
    <w:p w14:paraId="2ED8557A" w14:textId="77777777" w:rsidR="00AA1C69" w:rsidRPr="000E2634" w:rsidRDefault="00AA1C69" w:rsidP="00547C68">
      <w:pPr>
        <w:rPr>
          <w:rFonts w:ascii="Garamond" w:hAnsi="Garamond"/>
        </w:rPr>
      </w:pPr>
    </w:p>
    <w:p w14:paraId="0C0D7E22" w14:textId="77777777" w:rsidR="00AA1C69" w:rsidRPr="000E2634" w:rsidRDefault="00AA1C69" w:rsidP="00547C68">
      <w:pPr>
        <w:rPr>
          <w:rFonts w:ascii="Garamond" w:hAnsi="Garamond"/>
        </w:rPr>
      </w:pPr>
    </w:p>
    <w:p w14:paraId="6C220F1A" w14:textId="77777777" w:rsidR="00AA1C69" w:rsidRPr="000E2634" w:rsidRDefault="00AA1C69" w:rsidP="00547C68">
      <w:pPr>
        <w:rPr>
          <w:rFonts w:ascii="Garamond" w:hAnsi="Garamond"/>
        </w:rPr>
      </w:pPr>
    </w:p>
    <w:p w14:paraId="232848A2" w14:textId="77777777" w:rsidR="00AA1C69" w:rsidRPr="000E2634" w:rsidRDefault="00AA1C69" w:rsidP="00547C68">
      <w:pPr>
        <w:rPr>
          <w:rFonts w:ascii="Garamond" w:hAnsi="Garamond"/>
        </w:rPr>
      </w:pPr>
    </w:p>
    <w:p w14:paraId="79B7E533" w14:textId="77777777" w:rsidR="00AA1C69" w:rsidRPr="000E2634" w:rsidRDefault="00AA1C69" w:rsidP="00547C68">
      <w:pPr>
        <w:rPr>
          <w:rFonts w:ascii="Garamond" w:hAnsi="Garamond"/>
        </w:rPr>
      </w:pPr>
    </w:p>
    <w:p w14:paraId="118CEB0D" w14:textId="77777777" w:rsidR="00AA1C69" w:rsidRPr="000E2634" w:rsidRDefault="00AA1C69" w:rsidP="00547C68">
      <w:pPr>
        <w:rPr>
          <w:rFonts w:ascii="Garamond" w:hAnsi="Garamond"/>
        </w:rPr>
      </w:pPr>
    </w:p>
    <w:p w14:paraId="46B8F6D9" w14:textId="77777777" w:rsidR="00AA1C69" w:rsidRDefault="00AA1C69" w:rsidP="00547C68">
      <w:pPr>
        <w:rPr>
          <w:rFonts w:ascii="Garamond" w:hAnsi="Garamond"/>
        </w:rPr>
      </w:pPr>
    </w:p>
    <w:p w14:paraId="5FDE2937" w14:textId="77777777" w:rsidR="00180ACD" w:rsidRDefault="00180ACD" w:rsidP="00547C68">
      <w:pPr>
        <w:rPr>
          <w:rFonts w:ascii="Garamond" w:hAnsi="Garamond"/>
        </w:rPr>
      </w:pPr>
    </w:p>
    <w:p w14:paraId="00EA36DB" w14:textId="77777777" w:rsidR="00180ACD" w:rsidRDefault="00180ACD" w:rsidP="00547C68">
      <w:pPr>
        <w:rPr>
          <w:rFonts w:ascii="Garamond" w:hAnsi="Garamond"/>
        </w:rPr>
      </w:pPr>
    </w:p>
    <w:p w14:paraId="5A21939C" w14:textId="77777777" w:rsidR="00180ACD" w:rsidRPr="000E2634" w:rsidRDefault="00180ACD" w:rsidP="00547C68">
      <w:pPr>
        <w:rPr>
          <w:rFonts w:ascii="Garamond" w:hAnsi="Garamond"/>
        </w:rPr>
      </w:pPr>
    </w:p>
    <w:p w14:paraId="43FCA859" w14:textId="0DFAACE8" w:rsidR="00CE7DEC" w:rsidRPr="00AF0913" w:rsidRDefault="00CE7DEC" w:rsidP="0086641B">
      <w:pPr>
        <w:jc w:val="left"/>
        <w:rPr>
          <w:rFonts w:ascii="Garamond" w:hAnsi="Garamond"/>
          <w:b/>
          <w:bCs/>
        </w:rPr>
      </w:pPr>
      <w:bookmarkStart w:id="179" w:name="_Toc220792594"/>
      <w:r w:rsidRPr="00AF0913">
        <w:rPr>
          <w:rStyle w:val="Heading1Char"/>
          <w:rFonts w:ascii="Garamond" w:hAnsi="Garamond"/>
          <w:b/>
          <w:bCs/>
          <w:color w:val="auto"/>
          <w:sz w:val="32"/>
          <w:szCs w:val="32"/>
        </w:rPr>
        <w:lastRenderedPageBreak/>
        <w:t>BOOK XV — CONSCIOUSNESS.</w:t>
      </w:r>
      <w:bookmarkEnd w:id="179"/>
      <w:r w:rsidR="00D06FC4" w:rsidRPr="00AF0913">
        <w:rPr>
          <w:rFonts w:ascii="Garamond" w:hAnsi="Garamond"/>
          <w:b/>
          <w:bCs/>
        </w:rPr>
        <w:t xml:space="preserve"> </w:t>
      </w:r>
      <w:r w:rsidRPr="00AF0913">
        <w:rPr>
          <w:rFonts w:ascii="Garamond" w:hAnsi="Garamond"/>
          <w:b/>
          <w:bCs/>
        </w:rPr>
        <w:t>The ente generates the temporal interiority that makes consciousness possible.</w:t>
      </w:r>
    </w:p>
    <w:p w14:paraId="4ED331E0" w14:textId="77777777" w:rsidR="00CE7DEC" w:rsidRPr="000E2634" w:rsidRDefault="00CE7DEC" w:rsidP="00547C68">
      <w:pPr>
        <w:pStyle w:val="Heading2"/>
        <w:rPr>
          <w:rFonts w:ascii="Garamond" w:hAnsi="Garamond"/>
          <w:b/>
          <w:bCs/>
          <w:color w:val="auto"/>
        </w:rPr>
      </w:pPr>
      <w:bookmarkStart w:id="180" w:name="_Toc220792595"/>
      <w:r w:rsidRPr="000E2634">
        <w:rPr>
          <w:rFonts w:ascii="Garamond" w:hAnsi="Garamond"/>
          <w:b/>
          <w:bCs/>
          <w:color w:val="auto"/>
        </w:rPr>
        <w:t>I. Consciousness Appears Only in the Ente</w:t>
      </w:r>
      <w:bookmarkEnd w:id="180"/>
    </w:p>
    <w:p w14:paraId="172D4C86" w14:textId="77777777" w:rsidR="00CE7DEC" w:rsidRPr="000E2634" w:rsidRDefault="00CE7DEC" w:rsidP="00292B92">
      <w:pPr>
        <w:jc w:val="left"/>
        <w:rPr>
          <w:rFonts w:ascii="Garamond" w:hAnsi="Garamond"/>
        </w:rPr>
      </w:pPr>
      <w:r w:rsidRPr="000E2634">
        <w:rPr>
          <w:rFonts w:ascii="Garamond" w:hAnsi="Garamond"/>
        </w:rPr>
        <w:t>1. Consciousness is not universal; it emerges only within a biological ente.</w:t>
      </w:r>
    </w:p>
    <w:p w14:paraId="3FDD649B" w14:textId="77777777" w:rsidR="00CE7DEC" w:rsidRPr="000E2634" w:rsidRDefault="00CE7DEC" w:rsidP="00292B92">
      <w:pPr>
        <w:jc w:val="left"/>
        <w:rPr>
          <w:rFonts w:ascii="Garamond" w:hAnsi="Garamond"/>
        </w:rPr>
      </w:pPr>
      <w:r w:rsidRPr="000E2634">
        <w:rPr>
          <w:rFonts w:ascii="Garamond" w:hAnsi="Garamond"/>
        </w:rPr>
        <w:t>2. Without an ente, consciousness has no intervals to interpret.</w:t>
      </w:r>
    </w:p>
    <w:p w14:paraId="2B69636E" w14:textId="77777777" w:rsidR="00CE7DEC" w:rsidRPr="000E2634" w:rsidRDefault="00CE7DEC" w:rsidP="00292B92">
      <w:pPr>
        <w:jc w:val="left"/>
        <w:rPr>
          <w:rFonts w:ascii="Garamond" w:hAnsi="Garamond"/>
        </w:rPr>
      </w:pPr>
      <w:r w:rsidRPr="000E2634">
        <w:rPr>
          <w:rFonts w:ascii="Garamond" w:hAnsi="Garamond"/>
        </w:rPr>
        <w:t>3. Without intervals, consciousness cannot form sequence.</w:t>
      </w:r>
    </w:p>
    <w:p w14:paraId="051833A1" w14:textId="77777777" w:rsidR="00CE7DEC" w:rsidRPr="000E2634" w:rsidRDefault="00CE7DEC" w:rsidP="00292B92">
      <w:pPr>
        <w:jc w:val="left"/>
        <w:rPr>
          <w:rFonts w:ascii="Garamond" w:hAnsi="Garamond"/>
        </w:rPr>
      </w:pPr>
      <w:r w:rsidRPr="000E2634">
        <w:rPr>
          <w:rFonts w:ascii="Garamond" w:hAnsi="Garamond"/>
        </w:rPr>
        <w:t>4. Consciousness requires biological time understood as intervals.</w:t>
      </w:r>
    </w:p>
    <w:p w14:paraId="0C81519A" w14:textId="77777777" w:rsidR="00CE7DEC" w:rsidRPr="000E2634" w:rsidRDefault="00CE7DEC" w:rsidP="00292B92">
      <w:pPr>
        <w:jc w:val="left"/>
        <w:rPr>
          <w:rFonts w:ascii="Garamond" w:hAnsi="Garamond"/>
        </w:rPr>
      </w:pPr>
      <w:r w:rsidRPr="000E2634">
        <w:rPr>
          <w:rFonts w:ascii="Garamond" w:hAnsi="Garamond"/>
        </w:rPr>
        <w:t>5. Intervals arise only when the ente begins to perceive.</w:t>
      </w:r>
    </w:p>
    <w:p w14:paraId="58243791" w14:textId="77777777" w:rsidR="00CE7DEC" w:rsidRPr="000E2634" w:rsidRDefault="00CE7DEC" w:rsidP="00292B92">
      <w:pPr>
        <w:jc w:val="left"/>
        <w:rPr>
          <w:rFonts w:ascii="Garamond" w:hAnsi="Garamond"/>
        </w:rPr>
      </w:pPr>
      <w:r w:rsidRPr="000E2634">
        <w:rPr>
          <w:rFonts w:ascii="Garamond" w:hAnsi="Garamond"/>
        </w:rPr>
        <w:t>6. Therefore, consciousness appears only where life activates interval</w:t>
      </w:r>
      <w:r w:rsidRPr="000E2634">
        <w:rPr>
          <w:rFonts w:ascii="Cambria Math" w:hAnsi="Cambria Math" w:cs="Cambria Math"/>
        </w:rPr>
        <w:t>‑</w:t>
      </w:r>
      <w:r w:rsidRPr="000E2634">
        <w:rPr>
          <w:rFonts w:ascii="Garamond" w:hAnsi="Garamond"/>
        </w:rPr>
        <w:t>structure.</w:t>
      </w:r>
    </w:p>
    <w:p w14:paraId="00749F7B" w14:textId="77777777" w:rsidR="00CE7DEC" w:rsidRPr="000E2634" w:rsidRDefault="00CE7DEC" w:rsidP="00547C68">
      <w:pPr>
        <w:pStyle w:val="Heading2"/>
        <w:rPr>
          <w:rFonts w:ascii="Garamond" w:hAnsi="Garamond"/>
          <w:b/>
          <w:bCs/>
          <w:color w:val="auto"/>
        </w:rPr>
      </w:pPr>
      <w:bookmarkStart w:id="181" w:name="_Toc220792596"/>
      <w:r w:rsidRPr="000E2634">
        <w:rPr>
          <w:rFonts w:ascii="Garamond" w:hAnsi="Garamond"/>
          <w:b/>
          <w:bCs/>
          <w:color w:val="auto"/>
        </w:rPr>
        <w:t>II. Consciousness Is Not Regular Matter</w:t>
      </w:r>
      <w:bookmarkEnd w:id="181"/>
    </w:p>
    <w:p w14:paraId="1516D115" w14:textId="77777777" w:rsidR="00CE7DEC" w:rsidRPr="000E2634" w:rsidRDefault="00CE7DEC" w:rsidP="00547C68">
      <w:pPr>
        <w:rPr>
          <w:rFonts w:ascii="Garamond" w:hAnsi="Garamond"/>
        </w:rPr>
      </w:pPr>
      <w:r w:rsidRPr="000E2634">
        <w:rPr>
          <w:rFonts w:ascii="Garamond" w:hAnsi="Garamond"/>
        </w:rPr>
        <w:t>7. Matter persists, but does not interpret.</w:t>
      </w:r>
    </w:p>
    <w:p w14:paraId="275FCA3B" w14:textId="77777777" w:rsidR="00CE7DEC" w:rsidRPr="000E2634" w:rsidRDefault="00CE7DEC" w:rsidP="00547C68">
      <w:pPr>
        <w:rPr>
          <w:rFonts w:ascii="Garamond" w:hAnsi="Garamond"/>
        </w:rPr>
      </w:pPr>
      <w:r w:rsidRPr="000E2634">
        <w:rPr>
          <w:rFonts w:ascii="Garamond" w:hAnsi="Garamond"/>
        </w:rPr>
        <w:t>8. Matter changes, but does not register change.</w:t>
      </w:r>
    </w:p>
    <w:p w14:paraId="20DDEFDF" w14:textId="77777777" w:rsidR="00CE7DEC" w:rsidRPr="000E2634" w:rsidRDefault="00CE7DEC" w:rsidP="00547C68">
      <w:pPr>
        <w:rPr>
          <w:rFonts w:ascii="Garamond" w:hAnsi="Garamond"/>
        </w:rPr>
      </w:pPr>
      <w:r w:rsidRPr="000E2634">
        <w:rPr>
          <w:rFonts w:ascii="Garamond" w:hAnsi="Garamond"/>
        </w:rPr>
        <w:t>9. Matter moves, but does not generate sequence.</w:t>
      </w:r>
    </w:p>
    <w:p w14:paraId="7D480334" w14:textId="77777777" w:rsidR="00CE7DEC" w:rsidRPr="000E2634" w:rsidRDefault="00CE7DEC" w:rsidP="00547C68">
      <w:pPr>
        <w:rPr>
          <w:rFonts w:ascii="Garamond" w:hAnsi="Garamond"/>
        </w:rPr>
      </w:pPr>
      <w:r w:rsidRPr="000E2634">
        <w:rPr>
          <w:rFonts w:ascii="Garamond" w:hAnsi="Garamond"/>
        </w:rPr>
        <w:t>10. Consciousness requires interior intervals.</w:t>
      </w:r>
    </w:p>
    <w:p w14:paraId="4EAFEB7F" w14:textId="77777777" w:rsidR="00CE7DEC" w:rsidRPr="000E2634" w:rsidRDefault="00CE7DEC" w:rsidP="00547C68">
      <w:pPr>
        <w:rPr>
          <w:rFonts w:ascii="Garamond" w:hAnsi="Garamond"/>
        </w:rPr>
      </w:pPr>
      <w:r w:rsidRPr="000E2634">
        <w:rPr>
          <w:rFonts w:ascii="Garamond" w:hAnsi="Garamond"/>
        </w:rPr>
        <w:t>11. Only the ente gives matter interior sequence.</w:t>
      </w:r>
    </w:p>
    <w:p w14:paraId="4DEA4446" w14:textId="77777777" w:rsidR="00CE7DEC" w:rsidRPr="000E2634" w:rsidRDefault="00CE7DEC" w:rsidP="00292B92">
      <w:pPr>
        <w:jc w:val="left"/>
        <w:rPr>
          <w:rFonts w:ascii="Garamond" w:hAnsi="Garamond"/>
        </w:rPr>
      </w:pPr>
      <w:r w:rsidRPr="000E2634">
        <w:rPr>
          <w:rFonts w:ascii="Garamond" w:hAnsi="Garamond"/>
        </w:rPr>
        <w:t>12. Consciousness is not a property of matter; it is a biological emergence.</w:t>
      </w:r>
    </w:p>
    <w:p w14:paraId="2F4A02CE" w14:textId="77777777" w:rsidR="00CE7DEC" w:rsidRPr="000E2634" w:rsidRDefault="00CE7DEC" w:rsidP="00547C68">
      <w:pPr>
        <w:pStyle w:val="Heading2"/>
        <w:rPr>
          <w:rFonts w:ascii="Garamond" w:hAnsi="Garamond"/>
          <w:b/>
          <w:bCs/>
          <w:color w:val="auto"/>
        </w:rPr>
      </w:pPr>
      <w:bookmarkStart w:id="182" w:name="_Toc220792597"/>
      <w:r w:rsidRPr="000E2634">
        <w:rPr>
          <w:rFonts w:ascii="Garamond" w:hAnsi="Garamond"/>
          <w:b/>
          <w:bCs/>
          <w:color w:val="auto"/>
        </w:rPr>
        <w:t>III. The Ente as the Architecture of Emergence</w:t>
      </w:r>
      <w:bookmarkEnd w:id="182"/>
    </w:p>
    <w:p w14:paraId="455A565A" w14:textId="77777777" w:rsidR="00CE7DEC" w:rsidRPr="000E2634" w:rsidRDefault="00CE7DEC" w:rsidP="00292B92">
      <w:pPr>
        <w:jc w:val="left"/>
        <w:rPr>
          <w:rFonts w:ascii="Garamond" w:hAnsi="Garamond"/>
        </w:rPr>
      </w:pPr>
      <w:r w:rsidRPr="000E2634">
        <w:rPr>
          <w:rFonts w:ascii="Garamond" w:hAnsi="Garamond"/>
        </w:rPr>
        <w:t>13. The ente is the biological warp that enables consciousness to arise.</w:t>
      </w:r>
    </w:p>
    <w:p w14:paraId="35AF9968" w14:textId="77777777" w:rsidR="00CE7DEC" w:rsidRPr="000E2634" w:rsidRDefault="00CE7DEC" w:rsidP="00292B92">
      <w:pPr>
        <w:jc w:val="left"/>
        <w:rPr>
          <w:rFonts w:ascii="Garamond" w:hAnsi="Garamond"/>
        </w:rPr>
      </w:pPr>
      <w:r w:rsidRPr="000E2634">
        <w:rPr>
          <w:rFonts w:ascii="Garamond" w:hAnsi="Garamond"/>
        </w:rPr>
        <w:t>14. Matter provides persistence; perception provides intervals.</w:t>
      </w:r>
    </w:p>
    <w:p w14:paraId="2C9CF509" w14:textId="77777777" w:rsidR="00CE7DEC" w:rsidRPr="000E2634" w:rsidRDefault="00CE7DEC" w:rsidP="00547C68">
      <w:pPr>
        <w:rPr>
          <w:rFonts w:ascii="Garamond" w:hAnsi="Garamond"/>
        </w:rPr>
      </w:pPr>
      <w:r w:rsidRPr="000E2634">
        <w:rPr>
          <w:rFonts w:ascii="Garamond" w:hAnsi="Garamond"/>
        </w:rPr>
        <w:t>15. The ente does not fuse matter and consciousness; it generates the temporal field where consciousness becomes possible.</w:t>
      </w:r>
    </w:p>
    <w:p w14:paraId="1C713456" w14:textId="77777777" w:rsidR="00CE7DEC" w:rsidRPr="000E2634" w:rsidRDefault="00CE7DEC" w:rsidP="00547C68">
      <w:pPr>
        <w:rPr>
          <w:rFonts w:ascii="Garamond" w:hAnsi="Garamond"/>
        </w:rPr>
      </w:pPr>
      <w:r w:rsidRPr="000E2634">
        <w:rPr>
          <w:rFonts w:ascii="Garamond" w:hAnsi="Garamond"/>
        </w:rPr>
        <w:t>16. Consciousness becomes active only inside this architecture.</w:t>
      </w:r>
    </w:p>
    <w:p w14:paraId="3DF18775" w14:textId="77777777" w:rsidR="00CE7DEC" w:rsidRPr="000E2634" w:rsidRDefault="00CE7DEC" w:rsidP="00547C68">
      <w:pPr>
        <w:rPr>
          <w:rFonts w:ascii="Garamond" w:hAnsi="Garamond"/>
        </w:rPr>
      </w:pPr>
      <w:r w:rsidRPr="000E2634">
        <w:rPr>
          <w:rFonts w:ascii="Garamond" w:hAnsi="Garamond"/>
        </w:rPr>
        <w:t>17. Consciousness is emergent, not pre</w:t>
      </w:r>
      <w:r w:rsidRPr="000E2634">
        <w:rPr>
          <w:rFonts w:ascii="Cambria Math" w:hAnsi="Cambria Math" w:cs="Cambria Math"/>
        </w:rPr>
        <w:t>‑</w:t>
      </w:r>
      <w:r w:rsidRPr="000E2634">
        <w:rPr>
          <w:rFonts w:ascii="Garamond" w:hAnsi="Garamond"/>
        </w:rPr>
        <w:t>existing.</w:t>
      </w:r>
    </w:p>
    <w:p w14:paraId="75E66087" w14:textId="77777777" w:rsidR="00CE7DEC" w:rsidRPr="000E2634" w:rsidRDefault="00CE7DEC" w:rsidP="00547C68">
      <w:pPr>
        <w:rPr>
          <w:rFonts w:ascii="Garamond" w:hAnsi="Garamond"/>
        </w:rPr>
      </w:pPr>
      <w:r w:rsidRPr="000E2634">
        <w:rPr>
          <w:rFonts w:ascii="Garamond" w:hAnsi="Garamond"/>
        </w:rPr>
        <w:t>18. Emergence requires biological structure.</w:t>
      </w:r>
    </w:p>
    <w:p w14:paraId="221210C2" w14:textId="77777777" w:rsidR="00CE7DEC" w:rsidRPr="000E2634" w:rsidRDefault="00CE7DEC" w:rsidP="00547C68">
      <w:pPr>
        <w:pStyle w:val="Heading2"/>
        <w:rPr>
          <w:rFonts w:ascii="Garamond" w:hAnsi="Garamond"/>
          <w:b/>
          <w:bCs/>
          <w:color w:val="auto"/>
        </w:rPr>
      </w:pPr>
      <w:bookmarkStart w:id="183" w:name="_Toc220792598"/>
      <w:r w:rsidRPr="000E2634">
        <w:rPr>
          <w:rFonts w:ascii="Garamond" w:hAnsi="Garamond"/>
          <w:b/>
          <w:bCs/>
          <w:color w:val="auto"/>
        </w:rPr>
        <w:t>IV. Consciousness Requires Intervals</w:t>
      </w:r>
      <w:bookmarkEnd w:id="183"/>
    </w:p>
    <w:p w14:paraId="2A19A3BE" w14:textId="77777777" w:rsidR="00CE7DEC" w:rsidRPr="000E2634" w:rsidRDefault="00CE7DEC" w:rsidP="00547C68">
      <w:pPr>
        <w:rPr>
          <w:rFonts w:ascii="Garamond" w:hAnsi="Garamond"/>
        </w:rPr>
      </w:pPr>
      <w:r w:rsidRPr="000E2634">
        <w:rPr>
          <w:rFonts w:ascii="Garamond" w:hAnsi="Garamond"/>
        </w:rPr>
        <w:t>19. Intervals provide ordered differences.</w:t>
      </w:r>
    </w:p>
    <w:p w14:paraId="34AB6B84" w14:textId="77777777" w:rsidR="00CE7DEC" w:rsidRPr="000E2634" w:rsidRDefault="00CE7DEC" w:rsidP="00547C68">
      <w:pPr>
        <w:rPr>
          <w:rFonts w:ascii="Garamond" w:hAnsi="Garamond"/>
        </w:rPr>
      </w:pPr>
      <w:r w:rsidRPr="000E2634">
        <w:rPr>
          <w:rFonts w:ascii="Garamond" w:hAnsi="Garamond"/>
        </w:rPr>
        <w:t>20. Ordered differences create sequence.</w:t>
      </w:r>
    </w:p>
    <w:p w14:paraId="2F488956" w14:textId="77777777" w:rsidR="00CE7DEC" w:rsidRPr="000E2634" w:rsidRDefault="00CE7DEC" w:rsidP="00547C68">
      <w:pPr>
        <w:rPr>
          <w:rFonts w:ascii="Garamond" w:hAnsi="Garamond"/>
        </w:rPr>
      </w:pPr>
      <w:r w:rsidRPr="000E2634">
        <w:rPr>
          <w:rFonts w:ascii="Garamond" w:hAnsi="Garamond"/>
        </w:rPr>
        <w:lastRenderedPageBreak/>
        <w:t>21. Sequence creates experience.</w:t>
      </w:r>
    </w:p>
    <w:p w14:paraId="0CC96EAE" w14:textId="77777777" w:rsidR="00CE7DEC" w:rsidRPr="000E2634" w:rsidRDefault="00CE7DEC" w:rsidP="00547C68">
      <w:pPr>
        <w:rPr>
          <w:rFonts w:ascii="Garamond" w:hAnsi="Garamond"/>
        </w:rPr>
      </w:pPr>
      <w:r w:rsidRPr="000E2634">
        <w:rPr>
          <w:rFonts w:ascii="Garamond" w:hAnsi="Garamond"/>
        </w:rPr>
        <w:t>22. Experience creates learning.</w:t>
      </w:r>
    </w:p>
    <w:p w14:paraId="26A7B2CC" w14:textId="77777777" w:rsidR="00CE7DEC" w:rsidRPr="000E2634" w:rsidRDefault="00CE7DEC" w:rsidP="00547C68">
      <w:pPr>
        <w:rPr>
          <w:rFonts w:ascii="Garamond" w:hAnsi="Garamond"/>
        </w:rPr>
      </w:pPr>
      <w:r w:rsidRPr="000E2634">
        <w:rPr>
          <w:rFonts w:ascii="Garamond" w:hAnsi="Garamond"/>
        </w:rPr>
        <w:t>23. Learning stabilizes identity.</w:t>
      </w:r>
    </w:p>
    <w:p w14:paraId="0A830EAF" w14:textId="77777777" w:rsidR="00CE7DEC" w:rsidRPr="000E2634" w:rsidRDefault="00CE7DEC" w:rsidP="00547C68">
      <w:pPr>
        <w:rPr>
          <w:rFonts w:ascii="Garamond" w:hAnsi="Garamond"/>
        </w:rPr>
      </w:pPr>
      <w:r w:rsidRPr="000E2634">
        <w:rPr>
          <w:rFonts w:ascii="Garamond" w:hAnsi="Garamond"/>
        </w:rPr>
        <w:t>24. Identity requires continuity.</w:t>
      </w:r>
    </w:p>
    <w:p w14:paraId="60D7097E" w14:textId="77777777" w:rsidR="00CE7DEC" w:rsidRPr="000E2634" w:rsidRDefault="00CE7DEC" w:rsidP="00292B92">
      <w:pPr>
        <w:jc w:val="left"/>
        <w:rPr>
          <w:rFonts w:ascii="Garamond" w:hAnsi="Garamond"/>
        </w:rPr>
      </w:pPr>
      <w:r w:rsidRPr="000E2634">
        <w:rPr>
          <w:rFonts w:ascii="Garamond" w:hAnsi="Garamond"/>
        </w:rPr>
        <w:t>25. Continuity requires intervals.</w:t>
      </w:r>
    </w:p>
    <w:p w14:paraId="34941046" w14:textId="77777777" w:rsidR="00CE7DEC" w:rsidRPr="000E2634" w:rsidRDefault="00CE7DEC" w:rsidP="00292B92">
      <w:pPr>
        <w:jc w:val="left"/>
        <w:rPr>
          <w:rFonts w:ascii="Garamond" w:hAnsi="Garamond"/>
        </w:rPr>
      </w:pPr>
      <w:r w:rsidRPr="000E2634">
        <w:rPr>
          <w:rFonts w:ascii="Garamond" w:hAnsi="Garamond"/>
        </w:rPr>
        <w:t>26. Therefore, consciousness depends entirely on biological intervals.</w:t>
      </w:r>
    </w:p>
    <w:p w14:paraId="2F411DAE" w14:textId="77777777" w:rsidR="00CE7DEC" w:rsidRPr="000E2634" w:rsidRDefault="00CE7DEC" w:rsidP="00547C68">
      <w:pPr>
        <w:pStyle w:val="Heading2"/>
        <w:rPr>
          <w:rFonts w:ascii="Garamond" w:hAnsi="Garamond"/>
          <w:b/>
          <w:bCs/>
          <w:color w:val="auto"/>
        </w:rPr>
      </w:pPr>
      <w:bookmarkStart w:id="184" w:name="_Toc220792599"/>
      <w:r w:rsidRPr="000E2634">
        <w:rPr>
          <w:rFonts w:ascii="Garamond" w:hAnsi="Garamond"/>
          <w:b/>
          <w:bCs/>
          <w:color w:val="auto"/>
        </w:rPr>
        <w:t>V. The Structure of Consciousness</w:t>
      </w:r>
      <w:bookmarkEnd w:id="184"/>
    </w:p>
    <w:p w14:paraId="701C644A" w14:textId="77777777" w:rsidR="00CE7DEC" w:rsidRPr="000E2634" w:rsidRDefault="00CE7DEC" w:rsidP="00547C68">
      <w:pPr>
        <w:rPr>
          <w:rFonts w:ascii="Garamond" w:hAnsi="Garamond"/>
        </w:rPr>
      </w:pPr>
      <w:r w:rsidRPr="000E2634">
        <w:rPr>
          <w:rFonts w:ascii="Garamond" w:hAnsi="Garamond"/>
        </w:rPr>
        <w:t>27. Consciousness is the interpretation of intervals.</w:t>
      </w:r>
    </w:p>
    <w:p w14:paraId="0C40610C" w14:textId="77777777" w:rsidR="00CE7DEC" w:rsidRPr="000E2634" w:rsidRDefault="00CE7DEC" w:rsidP="00547C68">
      <w:pPr>
        <w:rPr>
          <w:rFonts w:ascii="Garamond" w:hAnsi="Garamond"/>
        </w:rPr>
      </w:pPr>
      <w:r w:rsidRPr="000E2634">
        <w:rPr>
          <w:rFonts w:ascii="Garamond" w:hAnsi="Garamond"/>
        </w:rPr>
        <w:t>28. Interpretation requires comparison.</w:t>
      </w:r>
    </w:p>
    <w:p w14:paraId="1CD7CE12" w14:textId="77777777" w:rsidR="00CE7DEC" w:rsidRPr="000E2634" w:rsidRDefault="00CE7DEC" w:rsidP="00547C68">
      <w:pPr>
        <w:rPr>
          <w:rFonts w:ascii="Garamond" w:hAnsi="Garamond"/>
        </w:rPr>
      </w:pPr>
      <w:r w:rsidRPr="000E2634">
        <w:rPr>
          <w:rFonts w:ascii="Garamond" w:hAnsi="Garamond"/>
        </w:rPr>
        <w:t>29. Comparison requires memory.</w:t>
      </w:r>
    </w:p>
    <w:p w14:paraId="1E0951AC" w14:textId="77777777" w:rsidR="00CE7DEC" w:rsidRPr="000E2634" w:rsidRDefault="00CE7DEC" w:rsidP="00547C68">
      <w:pPr>
        <w:rPr>
          <w:rFonts w:ascii="Garamond" w:hAnsi="Garamond"/>
        </w:rPr>
      </w:pPr>
      <w:r w:rsidRPr="000E2634">
        <w:rPr>
          <w:rFonts w:ascii="Garamond" w:hAnsi="Garamond"/>
        </w:rPr>
        <w:t>30. Memory requires sequence.</w:t>
      </w:r>
    </w:p>
    <w:p w14:paraId="668EF1BF" w14:textId="77777777" w:rsidR="00CE7DEC" w:rsidRPr="000E2634" w:rsidRDefault="00CE7DEC" w:rsidP="00547C68">
      <w:pPr>
        <w:rPr>
          <w:rFonts w:ascii="Garamond" w:hAnsi="Garamond"/>
        </w:rPr>
      </w:pPr>
      <w:r w:rsidRPr="000E2634">
        <w:rPr>
          <w:rFonts w:ascii="Garamond" w:hAnsi="Garamond"/>
        </w:rPr>
        <w:t>31. Sequence requires rhythm.</w:t>
      </w:r>
    </w:p>
    <w:p w14:paraId="14DD2A6B" w14:textId="77777777" w:rsidR="00CE7DEC" w:rsidRPr="000E2634" w:rsidRDefault="00CE7DEC" w:rsidP="00547C68">
      <w:pPr>
        <w:rPr>
          <w:rFonts w:ascii="Garamond" w:hAnsi="Garamond"/>
        </w:rPr>
      </w:pPr>
      <w:r w:rsidRPr="000E2634">
        <w:rPr>
          <w:rFonts w:ascii="Garamond" w:hAnsi="Garamond"/>
        </w:rPr>
        <w:t>32. Rhythm requires metabolism.</w:t>
      </w:r>
    </w:p>
    <w:p w14:paraId="03B11248" w14:textId="77777777" w:rsidR="00CE7DEC" w:rsidRPr="000E2634" w:rsidRDefault="00CE7DEC" w:rsidP="00547C68">
      <w:pPr>
        <w:rPr>
          <w:rFonts w:ascii="Garamond" w:hAnsi="Garamond"/>
        </w:rPr>
      </w:pPr>
      <w:r w:rsidRPr="000E2634">
        <w:rPr>
          <w:rFonts w:ascii="Garamond" w:hAnsi="Garamond"/>
        </w:rPr>
        <w:t>33. Consciousness is the highest expression of biological rhythm.</w:t>
      </w:r>
    </w:p>
    <w:p w14:paraId="3B170B9B" w14:textId="77777777" w:rsidR="00CE7DEC" w:rsidRPr="000E2634" w:rsidRDefault="00CE7DEC" w:rsidP="00547C68">
      <w:pPr>
        <w:pStyle w:val="Heading2"/>
        <w:rPr>
          <w:rFonts w:ascii="Garamond" w:hAnsi="Garamond"/>
          <w:b/>
          <w:bCs/>
          <w:color w:val="auto"/>
        </w:rPr>
      </w:pPr>
      <w:bookmarkStart w:id="185" w:name="_Toc220792600"/>
      <w:r w:rsidRPr="000E2634">
        <w:rPr>
          <w:rFonts w:ascii="Garamond" w:hAnsi="Garamond"/>
          <w:b/>
          <w:bCs/>
          <w:color w:val="auto"/>
        </w:rPr>
        <w:t>VI. Consciousness and the Ente</w:t>
      </w:r>
      <w:bookmarkEnd w:id="185"/>
    </w:p>
    <w:p w14:paraId="7E24FCAA" w14:textId="77777777" w:rsidR="00CE7DEC" w:rsidRPr="000E2634" w:rsidRDefault="00CE7DEC" w:rsidP="00547C68">
      <w:pPr>
        <w:rPr>
          <w:rFonts w:ascii="Garamond" w:hAnsi="Garamond"/>
        </w:rPr>
      </w:pPr>
      <w:r w:rsidRPr="000E2634">
        <w:rPr>
          <w:rFonts w:ascii="Garamond" w:hAnsi="Garamond"/>
        </w:rPr>
        <w:t>34. Consciousness is not separate from the ente.</w:t>
      </w:r>
    </w:p>
    <w:p w14:paraId="6BFE1146" w14:textId="77777777" w:rsidR="00CE7DEC" w:rsidRPr="000E2634" w:rsidRDefault="00CE7DEC" w:rsidP="00547C68">
      <w:pPr>
        <w:rPr>
          <w:rFonts w:ascii="Garamond" w:hAnsi="Garamond"/>
        </w:rPr>
      </w:pPr>
      <w:r w:rsidRPr="000E2634">
        <w:rPr>
          <w:rFonts w:ascii="Garamond" w:hAnsi="Garamond"/>
        </w:rPr>
        <w:t>35. Consciousness is the ente’s internal field of interpretation.</w:t>
      </w:r>
    </w:p>
    <w:p w14:paraId="0CE98CAA" w14:textId="77777777" w:rsidR="00CE7DEC" w:rsidRPr="000E2634" w:rsidRDefault="00CE7DEC" w:rsidP="00547C68">
      <w:pPr>
        <w:rPr>
          <w:rFonts w:ascii="Garamond" w:hAnsi="Garamond"/>
        </w:rPr>
      </w:pPr>
      <w:r w:rsidRPr="000E2634">
        <w:rPr>
          <w:rFonts w:ascii="Garamond" w:hAnsi="Garamond"/>
        </w:rPr>
        <w:t>36. The ente perceives through consciousness.</w:t>
      </w:r>
    </w:p>
    <w:p w14:paraId="76C60E53" w14:textId="77777777" w:rsidR="00CE7DEC" w:rsidRPr="000E2634" w:rsidRDefault="00CE7DEC" w:rsidP="00547C68">
      <w:pPr>
        <w:rPr>
          <w:rFonts w:ascii="Garamond" w:hAnsi="Garamond"/>
        </w:rPr>
      </w:pPr>
      <w:r w:rsidRPr="000E2634">
        <w:rPr>
          <w:rFonts w:ascii="Garamond" w:hAnsi="Garamond"/>
        </w:rPr>
        <w:t>37. The ente learns through consciousness.</w:t>
      </w:r>
    </w:p>
    <w:p w14:paraId="27208BAD" w14:textId="77777777" w:rsidR="00CE7DEC" w:rsidRPr="000E2634" w:rsidRDefault="00CE7DEC" w:rsidP="00547C68">
      <w:pPr>
        <w:rPr>
          <w:rFonts w:ascii="Garamond" w:hAnsi="Garamond"/>
        </w:rPr>
      </w:pPr>
      <w:r w:rsidRPr="000E2634">
        <w:rPr>
          <w:rFonts w:ascii="Garamond" w:hAnsi="Garamond"/>
        </w:rPr>
        <w:t>38. The ente anticipates through consciousness.</w:t>
      </w:r>
    </w:p>
    <w:p w14:paraId="269B39B3" w14:textId="77777777" w:rsidR="00CE7DEC" w:rsidRPr="000E2634" w:rsidRDefault="00CE7DEC" w:rsidP="00547C68">
      <w:pPr>
        <w:rPr>
          <w:rFonts w:ascii="Garamond" w:hAnsi="Garamond"/>
        </w:rPr>
      </w:pPr>
      <w:r w:rsidRPr="000E2634">
        <w:rPr>
          <w:rFonts w:ascii="Garamond" w:hAnsi="Garamond"/>
        </w:rPr>
        <w:t>39. Consciousness is the ente’s mode of temporal presence.</w:t>
      </w:r>
    </w:p>
    <w:p w14:paraId="2C01574E" w14:textId="77777777" w:rsidR="00CE7DEC" w:rsidRPr="000E2634" w:rsidRDefault="00CE7DEC" w:rsidP="00547C68">
      <w:pPr>
        <w:pStyle w:val="Heading2"/>
        <w:rPr>
          <w:rFonts w:ascii="Garamond" w:hAnsi="Garamond"/>
          <w:b/>
          <w:bCs/>
          <w:color w:val="auto"/>
        </w:rPr>
      </w:pPr>
      <w:bookmarkStart w:id="186" w:name="_Toc220792601"/>
      <w:r w:rsidRPr="000E2634">
        <w:rPr>
          <w:rFonts w:ascii="Garamond" w:hAnsi="Garamond"/>
          <w:b/>
          <w:bCs/>
          <w:color w:val="auto"/>
        </w:rPr>
        <w:t>VII. Variation in Consciousness</w:t>
      </w:r>
      <w:bookmarkEnd w:id="186"/>
    </w:p>
    <w:p w14:paraId="4A7F058E" w14:textId="77777777" w:rsidR="00CE7DEC" w:rsidRPr="000E2634" w:rsidRDefault="00CE7DEC" w:rsidP="00547C68">
      <w:pPr>
        <w:rPr>
          <w:rFonts w:ascii="Garamond" w:hAnsi="Garamond"/>
        </w:rPr>
      </w:pPr>
      <w:r w:rsidRPr="000E2634">
        <w:rPr>
          <w:rFonts w:ascii="Garamond" w:hAnsi="Garamond"/>
        </w:rPr>
        <w:t>40. Different entes generate different rhythms.</w:t>
      </w:r>
    </w:p>
    <w:p w14:paraId="0604F799" w14:textId="77777777" w:rsidR="00CE7DEC" w:rsidRPr="000E2634" w:rsidRDefault="00CE7DEC" w:rsidP="00547C68">
      <w:pPr>
        <w:rPr>
          <w:rFonts w:ascii="Garamond" w:hAnsi="Garamond"/>
        </w:rPr>
      </w:pPr>
      <w:r w:rsidRPr="000E2634">
        <w:rPr>
          <w:rFonts w:ascii="Garamond" w:hAnsi="Garamond"/>
        </w:rPr>
        <w:t>41. Different rhythms produce different intervals.</w:t>
      </w:r>
    </w:p>
    <w:p w14:paraId="079B685A" w14:textId="77777777" w:rsidR="00CE7DEC" w:rsidRPr="000E2634" w:rsidRDefault="00CE7DEC" w:rsidP="00547C68">
      <w:pPr>
        <w:rPr>
          <w:rFonts w:ascii="Garamond" w:hAnsi="Garamond"/>
        </w:rPr>
      </w:pPr>
      <w:r w:rsidRPr="000E2634">
        <w:rPr>
          <w:rFonts w:ascii="Garamond" w:hAnsi="Garamond"/>
        </w:rPr>
        <w:t>42. Different intervals produce different experiences.</w:t>
      </w:r>
    </w:p>
    <w:p w14:paraId="6FFEE7E9" w14:textId="77777777" w:rsidR="00CE7DEC" w:rsidRPr="000E2634" w:rsidRDefault="00CE7DEC" w:rsidP="00547C68">
      <w:pPr>
        <w:rPr>
          <w:rFonts w:ascii="Garamond" w:hAnsi="Garamond"/>
        </w:rPr>
      </w:pPr>
      <w:r w:rsidRPr="000E2634">
        <w:rPr>
          <w:rFonts w:ascii="Garamond" w:hAnsi="Garamond"/>
        </w:rPr>
        <w:t>43. Different experiences produce different identities.</w:t>
      </w:r>
    </w:p>
    <w:p w14:paraId="2113BDB9" w14:textId="77777777" w:rsidR="00CE7DEC" w:rsidRPr="000E2634" w:rsidRDefault="00CE7DEC" w:rsidP="00547C68">
      <w:pPr>
        <w:rPr>
          <w:rFonts w:ascii="Garamond" w:hAnsi="Garamond"/>
        </w:rPr>
      </w:pPr>
      <w:r w:rsidRPr="000E2634">
        <w:rPr>
          <w:rFonts w:ascii="Garamond" w:hAnsi="Garamond"/>
        </w:rPr>
        <w:t>44. Consciousness varies with biological structure.</w:t>
      </w:r>
    </w:p>
    <w:p w14:paraId="0D62213A" w14:textId="77777777" w:rsidR="00CE7DEC" w:rsidRPr="000E2634" w:rsidRDefault="00CE7DEC" w:rsidP="00547C68">
      <w:pPr>
        <w:rPr>
          <w:rFonts w:ascii="Garamond" w:hAnsi="Garamond"/>
        </w:rPr>
      </w:pPr>
      <w:r w:rsidRPr="000E2634">
        <w:rPr>
          <w:rFonts w:ascii="Garamond" w:hAnsi="Garamond"/>
        </w:rPr>
        <w:t>45. Consciousness varies with rhythm, memory, and attention.</w:t>
      </w:r>
    </w:p>
    <w:p w14:paraId="08A15855" w14:textId="77777777" w:rsidR="00CE7DEC" w:rsidRPr="000E2634" w:rsidRDefault="00CE7DEC" w:rsidP="00547C68">
      <w:pPr>
        <w:rPr>
          <w:rFonts w:ascii="Garamond" w:hAnsi="Garamond"/>
        </w:rPr>
      </w:pPr>
      <w:r w:rsidRPr="000E2634">
        <w:rPr>
          <w:rFonts w:ascii="Garamond" w:hAnsi="Garamond"/>
        </w:rPr>
        <w:t>46. Consciousness is the most variable field of the ente.</w:t>
      </w:r>
    </w:p>
    <w:p w14:paraId="30C67971" w14:textId="77777777" w:rsidR="00CE7DEC" w:rsidRPr="000E2634" w:rsidRDefault="00CE7DEC" w:rsidP="00547C68">
      <w:pPr>
        <w:pStyle w:val="Heading2"/>
        <w:rPr>
          <w:rFonts w:ascii="Garamond" w:hAnsi="Garamond"/>
          <w:b/>
          <w:bCs/>
          <w:color w:val="auto"/>
        </w:rPr>
      </w:pPr>
      <w:bookmarkStart w:id="187" w:name="_Toc220792602"/>
      <w:r w:rsidRPr="000E2634">
        <w:rPr>
          <w:rFonts w:ascii="Garamond" w:hAnsi="Garamond"/>
          <w:b/>
          <w:bCs/>
          <w:color w:val="auto"/>
        </w:rPr>
        <w:t>VIII. Consciousness and Mortality</w:t>
      </w:r>
      <w:bookmarkEnd w:id="187"/>
    </w:p>
    <w:p w14:paraId="492D9F3E" w14:textId="77777777" w:rsidR="00CE7DEC" w:rsidRPr="000E2634" w:rsidRDefault="00CE7DEC" w:rsidP="00547C68">
      <w:pPr>
        <w:rPr>
          <w:rFonts w:ascii="Garamond" w:hAnsi="Garamond"/>
        </w:rPr>
      </w:pPr>
      <w:r w:rsidRPr="000E2634">
        <w:rPr>
          <w:rFonts w:ascii="Garamond" w:hAnsi="Garamond"/>
        </w:rPr>
        <w:t>47. The ente is mortal because its interval</w:t>
      </w:r>
      <w:r w:rsidRPr="000E2634">
        <w:rPr>
          <w:rFonts w:ascii="Cambria Math" w:hAnsi="Cambria Math" w:cs="Cambria Math"/>
        </w:rPr>
        <w:t>‑</w:t>
      </w:r>
      <w:r w:rsidRPr="000E2634">
        <w:rPr>
          <w:rFonts w:ascii="Garamond" w:hAnsi="Garamond"/>
        </w:rPr>
        <w:t>architecture is finite.</w:t>
      </w:r>
    </w:p>
    <w:p w14:paraId="7642FA64" w14:textId="77777777" w:rsidR="00CE7DEC" w:rsidRPr="000E2634" w:rsidRDefault="00CE7DEC" w:rsidP="00547C68">
      <w:pPr>
        <w:rPr>
          <w:rFonts w:ascii="Garamond" w:hAnsi="Garamond"/>
        </w:rPr>
      </w:pPr>
      <w:r w:rsidRPr="000E2634">
        <w:rPr>
          <w:rFonts w:ascii="Garamond" w:hAnsi="Garamond"/>
        </w:rPr>
        <w:t>48. When the ente dissolves, biological intervals end.</w:t>
      </w:r>
    </w:p>
    <w:p w14:paraId="028CCB9D" w14:textId="77777777" w:rsidR="00CE7DEC" w:rsidRPr="000E2634" w:rsidRDefault="00CE7DEC" w:rsidP="00547C68">
      <w:pPr>
        <w:rPr>
          <w:rFonts w:ascii="Garamond" w:hAnsi="Garamond"/>
        </w:rPr>
      </w:pPr>
      <w:r w:rsidRPr="000E2634">
        <w:rPr>
          <w:rFonts w:ascii="Garamond" w:hAnsi="Garamond"/>
        </w:rPr>
        <w:t>49. When intervals end, consciousness dissolves.</w:t>
      </w:r>
    </w:p>
    <w:p w14:paraId="6E6BEE1F" w14:textId="77777777" w:rsidR="00CE7DEC" w:rsidRPr="000E2634" w:rsidRDefault="00CE7DEC" w:rsidP="00547C68">
      <w:pPr>
        <w:rPr>
          <w:rFonts w:ascii="Garamond" w:hAnsi="Garamond"/>
        </w:rPr>
      </w:pPr>
      <w:r w:rsidRPr="000E2634">
        <w:rPr>
          <w:rFonts w:ascii="Garamond" w:hAnsi="Garamond"/>
        </w:rPr>
        <w:lastRenderedPageBreak/>
        <w:t>50. When consciousness dissolves, identity ends.</w:t>
      </w:r>
    </w:p>
    <w:p w14:paraId="3D9AFBEC" w14:textId="77777777" w:rsidR="00CE7DEC" w:rsidRPr="000E2634" w:rsidRDefault="00CE7DEC" w:rsidP="00292B92">
      <w:pPr>
        <w:jc w:val="left"/>
        <w:rPr>
          <w:rFonts w:ascii="Garamond" w:hAnsi="Garamond"/>
        </w:rPr>
      </w:pPr>
      <w:r w:rsidRPr="000E2634">
        <w:rPr>
          <w:rFonts w:ascii="Garamond" w:hAnsi="Garamond"/>
        </w:rPr>
        <w:t>51. Consciousness does not survive the ente.</w:t>
      </w:r>
    </w:p>
    <w:p w14:paraId="7DBF636C" w14:textId="77777777" w:rsidR="00CE7DEC" w:rsidRPr="000E2634" w:rsidRDefault="00CE7DEC" w:rsidP="00292B92">
      <w:pPr>
        <w:jc w:val="left"/>
        <w:rPr>
          <w:rFonts w:ascii="Garamond" w:hAnsi="Garamond"/>
        </w:rPr>
      </w:pPr>
      <w:r w:rsidRPr="000E2634">
        <w:rPr>
          <w:rFonts w:ascii="Garamond" w:hAnsi="Garamond"/>
        </w:rPr>
        <w:t>52. Consciousness is the temporal emergence of an eternal possibility.</w:t>
      </w:r>
    </w:p>
    <w:p w14:paraId="32562C82" w14:textId="77777777" w:rsidR="00CE7DEC" w:rsidRPr="000E2634" w:rsidRDefault="00CE7DEC" w:rsidP="00547C68">
      <w:pPr>
        <w:pStyle w:val="Heading2"/>
        <w:rPr>
          <w:rFonts w:ascii="Garamond" w:hAnsi="Garamond"/>
          <w:b/>
          <w:bCs/>
          <w:color w:val="auto"/>
        </w:rPr>
      </w:pPr>
      <w:bookmarkStart w:id="188" w:name="_Toc220792603"/>
      <w:r w:rsidRPr="000E2634">
        <w:rPr>
          <w:rFonts w:ascii="Garamond" w:hAnsi="Garamond"/>
          <w:b/>
          <w:bCs/>
          <w:color w:val="auto"/>
        </w:rPr>
        <w:t>IX. Consciousness and the Cosmology</w:t>
      </w:r>
      <w:bookmarkEnd w:id="188"/>
    </w:p>
    <w:p w14:paraId="2EF63DE3" w14:textId="77777777" w:rsidR="00CE7DEC" w:rsidRPr="000E2634" w:rsidRDefault="00CE7DEC" w:rsidP="00547C68">
      <w:pPr>
        <w:rPr>
          <w:rFonts w:ascii="Garamond" w:hAnsi="Garamond"/>
        </w:rPr>
      </w:pPr>
      <w:r w:rsidRPr="000E2634">
        <w:rPr>
          <w:rFonts w:ascii="Garamond" w:hAnsi="Garamond"/>
        </w:rPr>
        <w:t>53. Consciousness is the interpretation of biological intervals.</w:t>
      </w:r>
    </w:p>
    <w:p w14:paraId="37B0EBF5" w14:textId="77777777" w:rsidR="00CE7DEC" w:rsidRPr="000E2634" w:rsidRDefault="00CE7DEC" w:rsidP="00547C68">
      <w:pPr>
        <w:rPr>
          <w:rFonts w:ascii="Garamond" w:hAnsi="Garamond"/>
        </w:rPr>
      </w:pPr>
      <w:r w:rsidRPr="000E2634">
        <w:rPr>
          <w:rFonts w:ascii="Garamond" w:hAnsi="Garamond"/>
        </w:rPr>
        <w:t>54. Consciousness is the foundation of experience, identity, and agency.</w:t>
      </w:r>
    </w:p>
    <w:p w14:paraId="1958DC37" w14:textId="77777777" w:rsidR="00CE7DEC" w:rsidRPr="000E2634" w:rsidRDefault="00CE7DEC" w:rsidP="00292B92">
      <w:pPr>
        <w:jc w:val="left"/>
        <w:rPr>
          <w:rFonts w:ascii="Garamond" w:hAnsi="Garamond"/>
        </w:rPr>
      </w:pPr>
      <w:r w:rsidRPr="000E2634">
        <w:rPr>
          <w:rFonts w:ascii="Garamond" w:hAnsi="Garamond"/>
        </w:rPr>
        <w:t>55. Consciousness is the origin of meaning and value.</w:t>
      </w:r>
    </w:p>
    <w:p w14:paraId="0104E507" w14:textId="77777777" w:rsidR="00CE7DEC" w:rsidRPr="000E2634" w:rsidRDefault="00CE7DEC" w:rsidP="00292B92">
      <w:pPr>
        <w:jc w:val="left"/>
        <w:rPr>
          <w:rFonts w:ascii="Garamond" w:hAnsi="Garamond"/>
        </w:rPr>
      </w:pPr>
      <w:r w:rsidRPr="000E2634">
        <w:rPr>
          <w:rFonts w:ascii="Garamond" w:hAnsi="Garamond"/>
        </w:rPr>
        <w:t>56. Consciousness is the field where the ente becomes a self.</w:t>
      </w:r>
    </w:p>
    <w:p w14:paraId="33D2F61D" w14:textId="77777777" w:rsidR="00CE7DEC" w:rsidRPr="000E2634" w:rsidRDefault="00CE7DEC" w:rsidP="00292B92">
      <w:pPr>
        <w:jc w:val="left"/>
        <w:rPr>
          <w:rFonts w:ascii="Garamond" w:hAnsi="Garamond"/>
        </w:rPr>
      </w:pPr>
      <w:r w:rsidRPr="000E2634">
        <w:rPr>
          <w:rFonts w:ascii="Garamond" w:hAnsi="Garamond"/>
        </w:rPr>
        <w:t>57. Consciousness is the bridge to all higher structures in the cosmology.</w:t>
      </w:r>
    </w:p>
    <w:p w14:paraId="3F3895B2" w14:textId="77777777" w:rsidR="00CE7DEC" w:rsidRPr="000E2634" w:rsidRDefault="00CE7DEC" w:rsidP="00547C68">
      <w:pPr>
        <w:pStyle w:val="Heading2"/>
        <w:rPr>
          <w:rFonts w:ascii="Garamond" w:hAnsi="Garamond"/>
          <w:b/>
          <w:bCs/>
          <w:color w:val="auto"/>
        </w:rPr>
      </w:pPr>
      <w:bookmarkStart w:id="189" w:name="_Toc220792604"/>
      <w:r w:rsidRPr="000E2634">
        <w:rPr>
          <w:rFonts w:ascii="Garamond" w:hAnsi="Garamond"/>
          <w:b/>
          <w:bCs/>
          <w:color w:val="auto"/>
        </w:rPr>
        <w:t>X. Theorem of Consciousness</w:t>
      </w:r>
      <w:bookmarkEnd w:id="189"/>
    </w:p>
    <w:p w14:paraId="78D3A6DD" w14:textId="77777777" w:rsidR="00CE7DEC" w:rsidRPr="000E2634" w:rsidRDefault="00CE7DEC" w:rsidP="00547C68">
      <w:pPr>
        <w:rPr>
          <w:rFonts w:ascii="Garamond" w:hAnsi="Garamond"/>
        </w:rPr>
      </w:pPr>
      <w:r w:rsidRPr="000E2634">
        <w:rPr>
          <w:rFonts w:ascii="Garamond" w:hAnsi="Garamond"/>
        </w:rPr>
        <w:t>Consciousness is the biological emergence of interpretation within the temporal architecture of the ente, sustained only as long as its intervals endure.</w:t>
      </w:r>
    </w:p>
    <w:p w14:paraId="6AB562AB" w14:textId="77777777" w:rsidR="00CE7DEC" w:rsidRPr="000E2634" w:rsidRDefault="00CE7DEC" w:rsidP="00547C68">
      <w:pPr>
        <w:pStyle w:val="Heading2"/>
        <w:rPr>
          <w:rFonts w:ascii="Garamond" w:hAnsi="Garamond"/>
          <w:b/>
          <w:bCs/>
          <w:color w:val="auto"/>
        </w:rPr>
      </w:pPr>
      <w:bookmarkStart w:id="190" w:name="_Toc220792605"/>
      <w:r w:rsidRPr="000E2634">
        <w:rPr>
          <w:rFonts w:ascii="Garamond" w:hAnsi="Garamond"/>
          <w:b/>
          <w:bCs/>
          <w:color w:val="auto"/>
        </w:rPr>
        <w:t>XI. Interpretation</w:t>
      </w:r>
      <w:bookmarkEnd w:id="190"/>
    </w:p>
    <w:p w14:paraId="4B973A06" w14:textId="77777777" w:rsidR="00CE7DEC" w:rsidRPr="000E2634" w:rsidRDefault="00CE7DEC" w:rsidP="00547C68">
      <w:pPr>
        <w:rPr>
          <w:rFonts w:ascii="Garamond" w:hAnsi="Garamond"/>
        </w:rPr>
      </w:pPr>
      <w:r w:rsidRPr="000E2634">
        <w:rPr>
          <w:rFonts w:ascii="Garamond" w:hAnsi="Garamond"/>
        </w:rPr>
        <w:t>Consciousness is not cosmic.</w:t>
      </w:r>
    </w:p>
    <w:p w14:paraId="0399D458" w14:textId="77777777" w:rsidR="00CE7DEC" w:rsidRPr="000E2634" w:rsidRDefault="00CE7DEC" w:rsidP="00547C68">
      <w:pPr>
        <w:rPr>
          <w:rFonts w:ascii="Garamond" w:hAnsi="Garamond"/>
        </w:rPr>
      </w:pPr>
      <w:r w:rsidRPr="000E2634">
        <w:rPr>
          <w:rFonts w:ascii="Garamond" w:hAnsi="Garamond"/>
        </w:rPr>
        <w:t>Consciousness is not universal.</w:t>
      </w:r>
    </w:p>
    <w:p w14:paraId="3F73F77B" w14:textId="77777777" w:rsidR="00CE7DEC" w:rsidRPr="000E2634" w:rsidRDefault="00CE7DEC" w:rsidP="00547C68">
      <w:pPr>
        <w:rPr>
          <w:rFonts w:ascii="Garamond" w:hAnsi="Garamond"/>
        </w:rPr>
      </w:pPr>
      <w:r w:rsidRPr="000E2634">
        <w:rPr>
          <w:rFonts w:ascii="Garamond" w:hAnsi="Garamond"/>
        </w:rPr>
        <w:t>Consciousness is not reducible to matter.</w:t>
      </w:r>
    </w:p>
    <w:p w14:paraId="5EE9F669" w14:textId="77777777" w:rsidR="00CE7DEC" w:rsidRPr="000E2634" w:rsidRDefault="00CE7DEC" w:rsidP="00547C68">
      <w:pPr>
        <w:rPr>
          <w:rFonts w:ascii="Garamond" w:hAnsi="Garamond"/>
        </w:rPr>
      </w:pPr>
      <w:r w:rsidRPr="000E2634">
        <w:rPr>
          <w:rFonts w:ascii="Garamond" w:hAnsi="Garamond"/>
        </w:rPr>
        <w:t>Consciousness is not the product of complexity alone.</w:t>
      </w:r>
    </w:p>
    <w:p w14:paraId="509EF3FC" w14:textId="77777777" w:rsidR="00CE7DEC" w:rsidRPr="000E2634" w:rsidRDefault="00CE7DEC" w:rsidP="00547C68">
      <w:pPr>
        <w:rPr>
          <w:rFonts w:ascii="Garamond" w:hAnsi="Garamond"/>
        </w:rPr>
      </w:pPr>
      <w:r w:rsidRPr="000E2634">
        <w:rPr>
          <w:rFonts w:ascii="Garamond" w:hAnsi="Garamond"/>
        </w:rPr>
        <w:t>Consciousness is the internal field of interpretation generated when life activates intervals and matter gains interior sequence.</w:t>
      </w:r>
    </w:p>
    <w:p w14:paraId="7D02DC37" w14:textId="77777777" w:rsidR="00CE7DEC" w:rsidRPr="000E2634" w:rsidRDefault="00CE7DEC" w:rsidP="00547C68">
      <w:pPr>
        <w:rPr>
          <w:rFonts w:ascii="Garamond" w:hAnsi="Garamond"/>
        </w:rPr>
      </w:pPr>
      <w:r w:rsidRPr="000E2634">
        <w:rPr>
          <w:rFonts w:ascii="Garamond" w:hAnsi="Garamond"/>
        </w:rPr>
        <w:t>Consciousness is the self</w:t>
      </w:r>
      <w:r w:rsidRPr="000E2634">
        <w:rPr>
          <w:rFonts w:ascii="Cambria Math" w:hAnsi="Cambria Math" w:cs="Cambria Math"/>
        </w:rPr>
        <w:t>‑</w:t>
      </w:r>
      <w:r w:rsidRPr="000E2634">
        <w:rPr>
          <w:rFonts w:ascii="Garamond" w:hAnsi="Garamond"/>
        </w:rPr>
        <w:t>illumination of the ente.</w:t>
      </w:r>
    </w:p>
    <w:p w14:paraId="71C729BB" w14:textId="77777777" w:rsidR="00CE7DEC" w:rsidRPr="000E2634" w:rsidRDefault="00CE7DEC" w:rsidP="00547C68">
      <w:pPr>
        <w:rPr>
          <w:rFonts w:ascii="Garamond" w:hAnsi="Garamond"/>
        </w:rPr>
      </w:pPr>
    </w:p>
    <w:p w14:paraId="7FF05B19" w14:textId="77777777" w:rsidR="00CE7DEC" w:rsidRPr="000E2634" w:rsidRDefault="00CE7DEC" w:rsidP="00547C68">
      <w:pPr>
        <w:rPr>
          <w:rFonts w:ascii="Garamond" w:hAnsi="Garamond"/>
        </w:rPr>
      </w:pPr>
    </w:p>
    <w:p w14:paraId="6C9F86B8" w14:textId="77777777" w:rsidR="00DE7FEA" w:rsidRPr="000E2634" w:rsidRDefault="00DE7FEA" w:rsidP="00547C68">
      <w:pPr>
        <w:rPr>
          <w:rFonts w:ascii="Garamond" w:hAnsi="Garamond"/>
        </w:rPr>
      </w:pPr>
    </w:p>
    <w:p w14:paraId="124413CE" w14:textId="77777777" w:rsidR="00DE7FEA" w:rsidRPr="000E2634" w:rsidRDefault="00DE7FEA" w:rsidP="00547C68">
      <w:pPr>
        <w:rPr>
          <w:rFonts w:ascii="Garamond" w:hAnsi="Garamond"/>
        </w:rPr>
        <w:sectPr w:rsidR="00DE7FEA" w:rsidRPr="000E2634" w:rsidSect="00724B5B">
          <w:pgSz w:w="8640" w:h="12960"/>
          <w:pgMar w:top="1440" w:right="1440" w:bottom="1440" w:left="1440" w:header="720" w:footer="720" w:gutter="0"/>
          <w:cols w:space="720"/>
          <w:titlePg/>
          <w:docGrid w:linePitch="360"/>
        </w:sectPr>
      </w:pPr>
    </w:p>
    <w:p w14:paraId="04AA3F1E" w14:textId="77777777" w:rsidR="00DE7FEA" w:rsidRPr="000E2634" w:rsidRDefault="00DE7FEA" w:rsidP="00547C68">
      <w:pPr>
        <w:rPr>
          <w:rFonts w:ascii="Garamond" w:hAnsi="Garamond"/>
        </w:rPr>
      </w:pPr>
    </w:p>
    <w:p w14:paraId="37EA858C" w14:textId="77777777" w:rsidR="00DE7FEA" w:rsidRPr="000E2634" w:rsidRDefault="00DE7FEA" w:rsidP="00547C68">
      <w:pPr>
        <w:rPr>
          <w:rFonts w:ascii="Garamond" w:hAnsi="Garamond"/>
        </w:rPr>
      </w:pPr>
    </w:p>
    <w:p w14:paraId="3F51B753" w14:textId="77777777" w:rsidR="00DE7FEA" w:rsidRPr="000E2634" w:rsidRDefault="00DE7FEA" w:rsidP="00547C68">
      <w:pPr>
        <w:rPr>
          <w:rFonts w:ascii="Garamond" w:hAnsi="Garamond"/>
        </w:rPr>
      </w:pPr>
    </w:p>
    <w:p w14:paraId="48035B60" w14:textId="77777777" w:rsidR="00DE7FEA" w:rsidRPr="000E2634" w:rsidRDefault="00DE7FEA" w:rsidP="00547C68">
      <w:pPr>
        <w:rPr>
          <w:rFonts w:ascii="Garamond" w:hAnsi="Garamond"/>
        </w:rPr>
      </w:pPr>
    </w:p>
    <w:p w14:paraId="6BA65C0B" w14:textId="77777777" w:rsidR="00DE7FEA" w:rsidRPr="000E2634" w:rsidRDefault="00DE7FEA" w:rsidP="00547C68">
      <w:pPr>
        <w:rPr>
          <w:rFonts w:ascii="Garamond" w:hAnsi="Garamond"/>
        </w:rPr>
      </w:pPr>
    </w:p>
    <w:p w14:paraId="14A3E229" w14:textId="77777777" w:rsidR="00DE7FEA" w:rsidRPr="000E2634" w:rsidRDefault="00DE7FEA" w:rsidP="00547C68">
      <w:pPr>
        <w:rPr>
          <w:rFonts w:ascii="Garamond" w:hAnsi="Garamond"/>
        </w:rPr>
      </w:pPr>
    </w:p>
    <w:p w14:paraId="0F58C35E" w14:textId="77777777" w:rsidR="00DE7FEA" w:rsidRPr="000E2634" w:rsidRDefault="00DE7FEA" w:rsidP="00547C68">
      <w:pPr>
        <w:rPr>
          <w:rFonts w:ascii="Garamond" w:hAnsi="Garamond"/>
        </w:rPr>
      </w:pPr>
    </w:p>
    <w:p w14:paraId="7D9D7FF8" w14:textId="77777777" w:rsidR="00DE7FEA" w:rsidRPr="000E2634" w:rsidRDefault="00DE7FEA" w:rsidP="00547C68">
      <w:pPr>
        <w:rPr>
          <w:rFonts w:ascii="Garamond" w:hAnsi="Garamond"/>
        </w:rPr>
      </w:pPr>
    </w:p>
    <w:p w14:paraId="15837F2C" w14:textId="77777777" w:rsidR="00DE7FEA" w:rsidRPr="000E2634" w:rsidRDefault="00DE7FEA" w:rsidP="00547C68">
      <w:pPr>
        <w:rPr>
          <w:rFonts w:ascii="Garamond" w:hAnsi="Garamond"/>
        </w:rPr>
      </w:pPr>
    </w:p>
    <w:p w14:paraId="090ACD9F" w14:textId="77777777" w:rsidR="00DE7FEA" w:rsidRPr="000E2634" w:rsidRDefault="00DE7FEA" w:rsidP="00547C68">
      <w:pPr>
        <w:rPr>
          <w:rFonts w:ascii="Garamond" w:hAnsi="Garamond"/>
        </w:rPr>
      </w:pPr>
    </w:p>
    <w:p w14:paraId="66CC11C4" w14:textId="77777777" w:rsidR="00DE7FEA" w:rsidRPr="000E2634" w:rsidRDefault="00DE7FEA" w:rsidP="00547C68">
      <w:pPr>
        <w:rPr>
          <w:rFonts w:ascii="Garamond" w:hAnsi="Garamond"/>
        </w:rPr>
      </w:pPr>
    </w:p>
    <w:p w14:paraId="4CC0F8BC" w14:textId="77777777" w:rsidR="00DE7FEA" w:rsidRPr="000E2634" w:rsidRDefault="00DE7FEA" w:rsidP="00547C68">
      <w:pPr>
        <w:rPr>
          <w:rFonts w:ascii="Garamond" w:hAnsi="Garamond"/>
        </w:rPr>
      </w:pPr>
    </w:p>
    <w:p w14:paraId="53E22617" w14:textId="77777777" w:rsidR="00DE7FEA" w:rsidRPr="000E2634" w:rsidRDefault="00DE7FEA" w:rsidP="00547C68">
      <w:pPr>
        <w:rPr>
          <w:rFonts w:ascii="Garamond" w:hAnsi="Garamond"/>
        </w:rPr>
      </w:pPr>
    </w:p>
    <w:p w14:paraId="0A80A3D6" w14:textId="77777777" w:rsidR="00DE7FEA" w:rsidRPr="000E2634" w:rsidRDefault="00DE7FEA" w:rsidP="00547C68">
      <w:pPr>
        <w:rPr>
          <w:rFonts w:ascii="Garamond" w:hAnsi="Garamond"/>
        </w:rPr>
      </w:pPr>
    </w:p>
    <w:p w14:paraId="744F7D9E" w14:textId="77777777" w:rsidR="00DE7FEA" w:rsidRPr="000E2634" w:rsidRDefault="00DE7FEA" w:rsidP="00547C68">
      <w:pPr>
        <w:rPr>
          <w:rFonts w:ascii="Garamond" w:hAnsi="Garamond"/>
        </w:rPr>
      </w:pPr>
    </w:p>
    <w:p w14:paraId="2A058FAA" w14:textId="77777777" w:rsidR="00DE7FEA" w:rsidRPr="000E2634" w:rsidRDefault="00DE7FEA" w:rsidP="00547C68">
      <w:pPr>
        <w:rPr>
          <w:rFonts w:ascii="Garamond" w:hAnsi="Garamond"/>
        </w:rPr>
      </w:pPr>
    </w:p>
    <w:p w14:paraId="708EE18E" w14:textId="77777777" w:rsidR="00DE7FEA" w:rsidRPr="000E2634" w:rsidRDefault="00DE7FEA" w:rsidP="00547C68">
      <w:pPr>
        <w:rPr>
          <w:rFonts w:ascii="Garamond" w:hAnsi="Garamond"/>
        </w:rPr>
      </w:pPr>
    </w:p>
    <w:p w14:paraId="479CF4C1" w14:textId="77777777" w:rsidR="00DE7FEA" w:rsidRPr="000E2634" w:rsidRDefault="00DE7FEA" w:rsidP="00547C68">
      <w:pPr>
        <w:rPr>
          <w:rFonts w:ascii="Garamond" w:hAnsi="Garamond"/>
        </w:rPr>
      </w:pPr>
    </w:p>
    <w:p w14:paraId="533DA456" w14:textId="77777777" w:rsidR="00DE7FEA" w:rsidRPr="000E2634" w:rsidRDefault="00DE7FEA" w:rsidP="00547C68">
      <w:pPr>
        <w:rPr>
          <w:rFonts w:ascii="Garamond" w:hAnsi="Garamond"/>
        </w:rPr>
      </w:pPr>
    </w:p>
    <w:p w14:paraId="01EE01E7" w14:textId="77777777" w:rsidR="00DE7FEA" w:rsidRPr="000E2634" w:rsidRDefault="00DE7FEA" w:rsidP="00547C68">
      <w:pPr>
        <w:rPr>
          <w:rFonts w:ascii="Garamond" w:hAnsi="Garamond"/>
        </w:rPr>
      </w:pPr>
    </w:p>
    <w:p w14:paraId="7D4F8EF2" w14:textId="77777777" w:rsidR="00DE7FEA" w:rsidRPr="000E2634" w:rsidRDefault="00DE7FEA" w:rsidP="00547C68">
      <w:pPr>
        <w:rPr>
          <w:rFonts w:ascii="Garamond" w:hAnsi="Garamond"/>
        </w:rPr>
      </w:pPr>
    </w:p>
    <w:p w14:paraId="5C4A6EDB" w14:textId="77777777" w:rsidR="00DE7FEA" w:rsidRPr="000E2634" w:rsidRDefault="00DE7FEA" w:rsidP="00547C68">
      <w:pPr>
        <w:rPr>
          <w:rFonts w:ascii="Garamond" w:hAnsi="Garamond"/>
        </w:rPr>
      </w:pPr>
    </w:p>
    <w:p w14:paraId="4751D6A2" w14:textId="77777777" w:rsidR="00AA1C69" w:rsidRPr="000E2634" w:rsidRDefault="00AA1C69" w:rsidP="00547C68">
      <w:pPr>
        <w:rPr>
          <w:rFonts w:ascii="Garamond" w:hAnsi="Garamond"/>
        </w:rPr>
      </w:pPr>
    </w:p>
    <w:p w14:paraId="58686874" w14:textId="77777777" w:rsidR="00AA1C69" w:rsidRPr="000E2634" w:rsidRDefault="00AA1C69" w:rsidP="00547C68">
      <w:pPr>
        <w:rPr>
          <w:rFonts w:ascii="Garamond" w:hAnsi="Garamond"/>
        </w:rPr>
      </w:pPr>
    </w:p>
    <w:p w14:paraId="62157739" w14:textId="77777777" w:rsidR="00AA1C69" w:rsidRPr="000E2634" w:rsidRDefault="00AA1C69" w:rsidP="00547C68">
      <w:pPr>
        <w:rPr>
          <w:rFonts w:ascii="Garamond" w:hAnsi="Garamond"/>
        </w:rPr>
      </w:pPr>
    </w:p>
    <w:p w14:paraId="62094CE4" w14:textId="77777777" w:rsidR="00AA1C69" w:rsidRPr="000E2634" w:rsidRDefault="00AA1C69" w:rsidP="00547C68">
      <w:pPr>
        <w:rPr>
          <w:rFonts w:ascii="Garamond" w:hAnsi="Garamond"/>
        </w:rPr>
      </w:pPr>
    </w:p>
    <w:p w14:paraId="25D15CEC" w14:textId="77777777" w:rsidR="00AA1C69" w:rsidRPr="000E2634" w:rsidRDefault="00AA1C69" w:rsidP="00547C68">
      <w:pPr>
        <w:rPr>
          <w:rFonts w:ascii="Garamond" w:hAnsi="Garamond"/>
        </w:rPr>
      </w:pPr>
    </w:p>
    <w:p w14:paraId="6C86F067" w14:textId="77777777" w:rsidR="00AA1C69" w:rsidRPr="000E2634" w:rsidRDefault="00AA1C69" w:rsidP="00547C68">
      <w:pPr>
        <w:rPr>
          <w:rFonts w:ascii="Garamond" w:hAnsi="Garamond"/>
        </w:rPr>
      </w:pPr>
    </w:p>
    <w:p w14:paraId="32E1ED35" w14:textId="77777777" w:rsidR="00AA1C69" w:rsidRPr="000E2634" w:rsidRDefault="00AA1C69" w:rsidP="00547C68">
      <w:pPr>
        <w:rPr>
          <w:rFonts w:ascii="Garamond" w:hAnsi="Garamond"/>
        </w:rPr>
      </w:pPr>
    </w:p>
    <w:p w14:paraId="038E9B9D" w14:textId="77777777" w:rsidR="00AA1C69" w:rsidRPr="000E2634" w:rsidRDefault="00AA1C69" w:rsidP="00547C68">
      <w:pPr>
        <w:rPr>
          <w:rFonts w:ascii="Garamond" w:hAnsi="Garamond"/>
        </w:rPr>
      </w:pPr>
    </w:p>
    <w:p w14:paraId="08307FBF" w14:textId="77777777" w:rsidR="00AA1C69" w:rsidRPr="000E2634" w:rsidRDefault="00AA1C69" w:rsidP="00547C68">
      <w:pPr>
        <w:rPr>
          <w:rFonts w:ascii="Garamond" w:hAnsi="Garamond"/>
        </w:rPr>
      </w:pPr>
    </w:p>
    <w:p w14:paraId="05253230" w14:textId="77777777" w:rsidR="00AA1C69" w:rsidRPr="000E2634" w:rsidRDefault="00AA1C69" w:rsidP="00547C68">
      <w:pPr>
        <w:rPr>
          <w:rFonts w:ascii="Garamond" w:hAnsi="Garamond"/>
        </w:rPr>
      </w:pPr>
    </w:p>
    <w:p w14:paraId="69F99651" w14:textId="77777777" w:rsidR="00AA1C69" w:rsidRPr="000E2634" w:rsidRDefault="00AA1C69" w:rsidP="00547C68">
      <w:pPr>
        <w:rPr>
          <w:rFonts w:ascii="Garamond" w:hAnsi="Garamond"/>
        </w:rPr>
      </w:pPr>
    </w:p>
    <w:p w14:paraId="11398CC2" w14:textId="77777777" w:rsidR="00AA1C69" w:rsidRPr="000E2634" w:rsidRDefault="00AA1C69" w:rsidP="00547C68">
      <w:pPr>
        <w:rPr>
          <w:rFonts w:ascii="Garamond" w:hAnsi="Garamond"/>
        </w:rPr>
      </w:pPr>
    </w:p>
    <w:p w14:paraId="379B8447" w14:textId="77777777" w:rsidR="00AA1C69" w:rsidRPr="000E2634" w:rsidRDefault="00AA1C69" w:rsidP="00547C68">
      <w:pPr>
        <w:rPr>
          <w:rFonts w:ascii="Garamond" w:hAnsi="Garamond"/>
        </w:rPr>
      </w:pPr>
    </w:p>
    <w:p w14:paraId="29FF626D" w14:textId="77777777" w:rsidR="00AA1C69" w:rsidRDefault="00AA1C69" w:rsidP="00547C68">
      <w:pPr>
        <w:rPr>
          <w:rFonts w:ascii="Garamond" w:hAnsi="Garamond"/>
        </w:rPr>
      </w:pPr>
    </w:p>
    <w:p w14:paraId="01DB4D52" w14:textId="77777777" w:rsidR="00180ACD" w:rsidRDefault="00180ACD" w:rsidP="00547C68">
      <w:pPr>
        <w:rPr>
          <w:rFonts w:ascii="Garamond" w:hAnsi="Garamond"/>
        </w:rPr>
      </w:pPr>
    </w:p>
    <w:p w14:paraId="5AE34C53" w14:textId="77777777" w:rsidR="00180ACD" w:rsidRDefault="00180ACD" w:rsidP="00547C68">
      <w:pPr>
        <w:rPr>
          <w:rFonts w:ascii="Garamond" w:hAnsi="Garamond"/>
        </w:rPr>
      </w:pPr>
    </w:p>
    <w:p w14:paraId="213FC8F2" w14:textId="77777777" w:rsidR="00180ACD" w:rsidRPr="000E2634" w:rsidRDefault="00180ACD" w:rsidP="00547C68">
      <w:pPr>
        <w:rPr>
          <w:rFonts w:ascii="Garamond" w:hAnsi="Garamond"/>
        </w:rPr>
      </w:pPr>
    </w:p>
    <w:p w14:paraId="103C6296" w14:textId="77777777" w:rsidR="0018657B" w:rsidRPr="000E22CD" w:rsidRDefault="0018657B" w:rsidP="000E22CD">
      <w:pPr>
        <w:jc w:val="left"/>
        <w:rPr>
          <w:rFonts w:ascii="Garamond" w:hAnsi="Garamond"/>
          <w:b/>
          <w:bCs/>
        </w:rPr>
      </w:pPr>
      <w:bookmarkStart w:id="191" w:name="_Toc220792606"/>
      <w:r w:rsidRPr="000E22CD">
        <w:rPr>
          <w:rStyle w:val="Heading1Char"/>
          <w:rFonts w:ascii="Garamond" w:hAnsi="Garamond"/>
          <w:b/>
          <w:bCs/>
          <w:color w:val="auto"/>
          <w:sz w:val="32"/>
          <w:szCs w:val="32"/>
        </w:rPr>
        <w:lastRenderedPageBreak/>
        <w:t>BOOK XVI — THE SELF.</w:t>
      </w:r>
      <w:bookmarkEnd w:id="191"/>
      <w:r w:rsidRPr="000E22CD">
        <w:rPr>
          <w:rFonts w:ascii="Garamond" w:hAnsi="Garamond"/>
          <w:b/>
          <w:bCs/>
        </w:rPr>
        <w:t xml:space="preserve"> The Reflexive Architecture of Continuity.</w:t>
      </w:r>
    </w:p>
    <w:p w14:paraId="779EC3B2" w14:textId="77777777" w:rsidR="0018657B" w:rsidRPr="000E2634" w:rsidRDefault="0018657B" w:rsidP="00547C68">
      <w:pPr>
        <w:pStyle w:val="Heading2"/>
        <w:rPr>
          <w:rFonts w:ascii="Garamond" w:hAnsi="Garamond"/>
          <w:b/>
          <w:bCs/>
          <w:color w:val="auto"/>
        </w:rPr>
      </w:pPr>
      <w:bookmarkStart w:id="192" w:name="_Toc220792607"/>
      <w:r w:rsidRPr="000E2634">
        <w:rPr>
          <w:rFonts w:ascii="Garamond" w:hAnsi="Garamond"/>
          <w:b/>
          <w:bCs/>
          <w:color w:val="auto"/>
        </w:rPr>
        <w:t>I. The Self as Recognized Continuity</w:t>
      </w:r>
      <w:bookmarkEnd w:id="192"/>
    </w:p>
    <w:p w14:paraId="20C66E24" w14:textId="77777777" w:rsidR="0018657B" w:rsidRPr="000E2634" w:rsidRDefault="0018657B" w:rsidP="00547C68">
      <w:pPr>
        <w:rPr>
          <w:rFonts w:ascii="Garamond" w:hAnsi="Garamond"/>
        </w:rPr>
      </w:pPr>
      <w:r w:rsidRPr="000E2634">
        <w:rPr>
          <w:rFonts w:ascii="Garamond" w:hAnsi="Garamond"/>
        </w:rPr>
        <w:t>1. The self arises when consciousness recognizes its own intervals.</w:t>
      </w:r>
    </w:p>
    <w:p w14:paraId="777C12E6" w14:textId="77777777" w:rsidR="0018657B" w:rsidRPr="000E2634" w:rsidRDefault="0018657B" w:rsidP="00547C68">
      <w:pPr>
        <w:rPr>
          <w:rFonts w:ascii="Garamond" w:hAnsi="Garamond"/>
        </w:rPr>
      </w:pPr>
      <w:r w:rsidRPr="000E2634">
        <w:rPr>
          <w:rFonts w:ascii="Garamond" w:hAnsi="Garamond"/>
        </w:rPr>
        <w:t>2. Recognition requires memory.</w:t>
      </w:r>
    </w:p>
    <w:p w14:paraId="6DEDE7C1" w14:textId="77777777" w:rsidR="0018657B" w:rsidRPr="000E2634" w:rsidRDefault="0018657B" w:rsidP="00547C68">
      <w:pPr>
        <w:rPr>
          <w:rFonts w:ascii="Garamond" w:hAnsi="Garamond"/>
        </w:rPr>
      </w:pPr>
      <w:r w:rsidRPr="000E2634">
        <w:rPr>
          <w:rFonts w:ascii="Garamond" w:hAnsi="Garamond"/>
        </w:rPr>
        <w:t>3. Memory requires sequence.</w:t>
      </w:r>
    </w:p>
    <w:p w14:paraId="5AE0CE06" w14:textId="77777777" w:rsidR="0018657B" w:rsidRPr="000E2634" w:rsidRDefault="0018657B" w:rsidP="00547C68">
      <w:pPr>
        <w:rPr>
          <w:rFonts w:ascii="Garamond" w:hAnsi="Garamond"/>
        </w:rPr>
      </w:pPr>
      <w:r w:rsidRPr="000E2634">
        <w:rPr>
          <w:rFonts w:ascii="Garamond" w:hAnsi="Garamond"/>
        </w:rPr>
        <w:t>4. Sequence requires biological intervals.</w:t>
      </w:r>
    </w:p>
    <w:p w14:paraId="7D4CA035" w14:textId="77777777" w:rsidR="0018657B" w:rsidRPr="000E2634" w:rsidRDefault="0018657B" w:rsidP="00547C68">
      <w:pPr>
        <w:rPr>
          <w:rFonts w:ascii="Garamond" w:hAnsi="Garamond"/>
        </w:rPr>
      </w:pPr>
      <w:r w:rsidRPr="000E2634">
        <w:rPr>
          <w:rFonts w:ascii="Garamond" w:hAnsi="Garamond"/>
        </w:rPr>
        <w:t>5. Intervals arise only within a biological ente.</w:t>
      </w:r>
    </w:p>
    <w:p w14:paraId="7FAAFDE5" w14:textId="77777777" w:rsidR="0018657B" w:rsidRPr="000E2634" w:rsidRDefault="0018657B" w:rsidP="00547C68">
      <w:pPr>
        <w:rPr>
          <w:rFonts w:ascii="Garamond" w:hAnsi="Garamond"/>
        </w:rPr>
      </w:pPr>
      <w:r w:rsidRPr="000E2634">
        <w:rPr>
          <w:rFonts w:ascii="Garamond" w:hAnsi="Garamond"/>
        </w:rPr>
        <w:t>6. Therefore, the self exists only inside a biological ente.</w:t>
      </w:r>
    </w:p>
    <w:p w14:paraId="5DDB4914" w14:textId="77777777" w:rsidR="0018657B" w:rsidRPr="000E2634" w:rsidRDefault="0018657B" w:rsidP="00547C68">
      <w:pPr>
        <w:pStyle w:val="Heading2"/>
        <w:rPr>
          <w:rFonts w:ascii="Garamond" w:hAnsi="Garamond"/>
          <w:b/>
          <w:bCs/>
          <w:color w:val="auto"/>
        </w:rPr>
      </w:pPr>
      <w:bookmarkStart w:id="193" w:name="_Toc220792608"/>
      <w:r w:rsidRPr="000E2634">
        <w:rPr>
          <w:rFonts w:ascii="Garamond" w:hAnsi="Garamond"/>
          <w:b/>
          <w:bCs/>
          <w:color w:val="auto"/>
        </w:rPr>
        <w:t>II. The Self Is Not Matter</w:t>
      </w:r>
      <w:bookmarkEnd w:id="193"/>
    </w:p>
    <w:p w14:paraId="408F6D17" w14:textId="77777777" w:rsidR="0018657B" w:rsidRPr="000E2634" w:rsidRDefault="0018657B" w:rsidP="00547C68">
      <w:pPr>
        <w:rPr>
          <w:rFonts w:ascii="Garamond" w:hAnsi="Garamond"/>
        </w:rPr>
      </w:pPr>
      <w:r w:rsidRPr="000E2634">
        <w:rPr>
          <w:rFonts w:ascii="Garamond" w:hAnsi="Garamond"/>
        </w:rPr>
        <w:t>7. Matter persists, but does not recognize itself.</w:t>
      </w:r>
    </w:p>
    <w:p w14:paraId="5958E99D" w14:textId="77777777" w:rsidR="0018657B" w:rsidRPr="000E2634" w:rsidRDefault="0018657B" w:rsidP="00547C68">
      <w:pPr>
        <w:rPr>
          <w:rFonts w:ascii="Garamond" w:hAnsi="Garamond"/>
        </w:rPr>
      </w:pPr>
      <w:r w:rsidRPr="000E2634">
        <w:rPr>
          <w:rFonts w:ascii="Garamond" w:hAnsi="Garamond"/>
        </w:rPr>
        <w:t>8. Matter changes, but does not remember change.</w:t>
      </w:r>
    </w:p>
    <w:p w14:paraId="43071935" w14:textId="77777777" w:rsidR="0018657B" w:rsidRPr="000E2634" w:rsidRDefault="0018657B" w:rsidP="00547C68">
      <w:pPr>
        <w:rPr>
          <w:rFonts w:ascii="Garamond" w:hAnsi="Garamond"/>
        </w:rPr>
      </w:pPr>
      <w:r w:rsidRPr="000E2634">
        <w:rPr>
          <w:rFonts w:ascii="Garamond" w:hAnsi="Garamond"/>
        </w:rPr>
        <w:t>9. Matter moves, but does not generate identity.</w:t>
      </w:r>
    </w:p>
    <w:p w14:paraId="025ED2AF" w14:textId="77777777" w:rsidR="0018657B" w:rsidRPr="000E2634" w:rsidRDefault="0018657B" w:rsidP="00547C68">
      <w:pPr>
        <w:rPr>
          <w:rFonts w:ascii="Garamond" w:hAnsi="Garamond"/>
        </w:rPr>
      </w:pPr>
      <w:r w:rsidRPr="000E2634">
        <w:rPr>
          <w:rFonts w:ascii="Garamond" w:hAnsi="Garamond"/>
        </w:rPr>
        <w:t>10. The self is not a property of matter.</w:t>
      </w:r>
    </w:p>
    <w:p w14:paraId="0AC5418B" w14:textId="77777777" w:rsidR="0018657B" w:rsidRPr="000E2634" w:rsidRDefault="0018657B" w:rsidP="00547C68">
      <w:pPr>
        <w:rPr>
          <w:rFonts w:ascii="Garamond" w:hAnsi="Garamond"/>
        </w:rPr>
      </w:pPr>
      <w:r w:rsidRPr="000E2634">
        <w:rPr>
          <w:rFonts w:ascii="Garamond" w:hAnsi="Garamond"/>
        </w:rPr>
        <w:t>11. The self is the reflexive organization of consciousness.</w:t>
      </w:r>
    </w:p>
    <w:p w14:paraId="4C702D4A" w14:textId="77777777" w:rsidR="0018657B" w:rsidRPr="000E2634" w:rsidRDefault="0018657B" w:rsidP="00547C68">
      <w:pPr>
        <w:rPr>
          <w:rFonts w:ascii="Garamond" w:hAnsi="Garamond"/>
        </w:rPr>
      </w:pPr>
      <w:r w:rsidRPr="000E2634">
        <w:rPr>
          <w:rFonts w:ascii="Garamond" w:hAnsi="Garamond"/>
        </w:rPr>
        <w:t>12. Only the ente gives matter the interior sequence required for a self.</w:t>
      </w:r>
    </w:p>
    <w:p w14:paraId="06865EC5" w14:textId="77777777" w:rsidR="0018657B" w:rsidRPr="000E2634" w:rsidRDefault="0018657B" w:rsidP="00547C68">
      <w:pPr>
        <w:pStyle w:val="Heading2"/>
        <w:rPr>
          <w:rFonts w:ascii="Garamond" w:hAnsi="Garamond"/>
          <w:b/>
          <w:bCs/>
          <w:color w:val="auto"/>
        </w:rPr>
      </w:pPr>
      <w:bookmarkStart w:id="194" w:name="_Toc220792609"/>
      <w:r w:rsidRPr="000E2634">
        <w:rPr>
          <w:rFonts w:ascii="Garamond" w:hAnsi="Garamond"/>
          <w:b/>
          <w:bCs/>
          <w:color w:val="auto"/>
        </w:rPr>
        <w:t>III. The Self Is Not Pure Consciousness</w:t>
      </w:r>
      <w:bookmarkEnd w:id="194"/>
    </w:p>
    <w:p w14:paraId="6BEE6F86" w14:textId="77777777" w:rsidR="0018657B" w:rsidRPr="000E2634" w:rsidRDefault="0018657B" w:rsidP="00547C68">
      <w:pPr>
        <w:rPr>
          <w:rFonts w:ascii="Garamond" w:hAnsi="Garamond"/>
        </w:rPr>
      </w:pPr>
      <w:r w:rsidRPr="000E2634">
        <w:rPr>
          <w:rFonts w:ascii="Garamond" w:hAnsi="Garamond"/>
        </w:rPr>
        <w:t>13. Consciousness without intervals has no sequence.</w:t>
      </w:r>
    </w:p>
    <w:p w14:paraId="35395E38" w14:textId="77777777" w:rsidR="0018657B" w:rsidRPr="000E2634" w:rsidRDefault="0018657B" w:rsidP="00547C68">
      <w:pPr>
        <w:rPr>
          <w:rFonts w:ascii="Garamond" w:hAnsi="Garamond"/>
        </w:rPr>
      </w:pPr>
      <w:r w:rsidRPr="000E2634">
        <w:rPr>
          <w:rFonts w:ascii="Garamond" w:hAnsi="Garamond"/>
        </w:rPr>
        <w:t>14. Without sequence, there is no memory.</w:t>
      </w:r>
    </w:p>
    <w:p w14:paraId="74E04B9A" w14:textId="77777777" w:rsidR="0018657B" w:rsidRPr="000E2634" w:rsidRDefault="0018657B" w:rsidP="00547C68">
      <w:pPr>
        <w:rPr>
          <w:rFonts w:ascii="Garamond" w:hAnsi="Garamond"/>
        </w:rPr>
      </w:pPr>
      <w:r w:rsidRPr="000E2634">
        <w:rPr>
          <w:rFonts w:ascii="Garamond" w:hAnsi="Garamond"/>
        </w:rPr>
        <w:t>15. Without memory, there is no recognition.</w:t>
      </w:r>
    </w:p>
    <w:p w14:paraId="5BC15B2A" w14:textId="77777777" w:rsidR="0018657B" w:rsidRPr="000E2634" w:rsidRDefault="0018657B" w:rsidP="00547C68">
      <w:pPr>
        <w:rPr>
          <w:rFonts w:ascii="Garamond" w:hAnsi="Garamond"/>
        </w:rPr>
      </w:pPr>
      <w:r w:rsidRPr="000E2634">
        <w:rPr>
          <w:rFonts w:ascii="Garamond" w:hAnsi="Garamond"/>
        </w:rPr>
        <w:t>16. Without recognition, there is no self.</w:t>
      </w:r>
    </w:p>
    <w:p w14:paraId="23D33CCA" w14:textId="77777777" w:rsidR="0018657B" w:rsidRPr="000E2634" w:rsidRDefault="0018657B" w:rsidP="00547C68">
      <w:pPr>
        <w:rPr>
          <w:rFonts w:ascii="Garamond" w:hAnsi="Garamond"/>
        </w:rPr>
      </w:pPr>
      <w:r w:rsidRPr="000E2634">
        <w:rPr>
          <w:rFonts w:ascii="Garamond" w:hAnsi="Garamond"/>
        </w:rPr>
        <w:t>17. The self requires the biological rhythm that sustains continuity.</w:t>
      </w:r>
    </w:p>
    <w:p w14:paraId="79CFE5C0" w14:textId="77777777" w:rsidR="0018657B" w:rsidRPr="000E2634" w:rsidRDefault="0018657B" w:rsidP="00547C68">
      <w:pPr>
        <w:rPr>
          <w:rFonts w:ascii="Garamond" w:hAnsi="Garamond"/>
        </w:rPr>
      </w:pPr>
      <w:r w:rsidRPr="000E2634">
        <w:rPr>
          <w:rFonts w:ascii="Garamond" w:hAnsi="Garamond"/>
        </w:rPr>
        <w:t>18. The self is consciousness recognizing its own temporal structure.</w:t>
      </w:r>
    </w:p>
    <w:p w14:paraId="37ADE4D2" w14:textId="77777777" w:rsidR="0018657B" w:rsidRPr="000E2634" w:rsidRDefault="0018657B" w:rsidP="00547C68">
      <w:pPr>
        <w:pStyle w:val="Heading2"/>
        <w:rPr>
          <w:rFonts w:ascii="Garamond" w:hAnsi="Garamond"/>
          <w:b/>
          <w:bCs/>
          <w:color w:val="auto"/>
        </w:rPr>
      </w:pPr>
      <w:bookmarkStart w:id="195" w:name="_Toc220792610"/>
      <w:r w:rsidRPr="000E2634">
        <w:rPr>
          <w:rFonts w:ascii="Garamond" w:hAnsi="Garamond"/>
          <w:b/>
          <w:bCs/>
          <w:color w:val="auto"/>
        </w:rPr>
        <w:t>IV. The Ente as the Ground of the Self</w:t>
      </w:r>
      <w:bookmarkEnd w:id="195"/>
    </w:p>
    <w:p w14:paraId="25301FB0" w14:textId="77777777" w:rsidR="0018657B" w:rsidRPr="000E2634" w:rsidRDefault="0018657B" w:rsidP="00901F72">
      <w:pPr>
        <w:jc w:val="left"/>
        <w:rPr>
          <w:rFonts w:ascii="Garamond" w:hAnsi="Garamond"/>
        </w:rPr>
      </w:pPr>
      <w:r w:rsidRPr="000E2634">
        <w:rPr>
          <w:rFonts w:ascii="Garamond" w:hAnsi="Garamond"/>
        </w:rPr>
        <w:t>19. The ente is the biological warp that enables consciousness to arise.</w:t>
      </w:r>
    </w:p>
    <w:p w14:paraId="423C5CC8" w14:textId="77777777" w:rsidR="0018657B" w:rsidRPr="000E2634" w:rsidRDefault="0018657B" w:rsidP="00901F72">
      <w:pPr>
        <w:jc w:val="left"/>
        <w:rPr>
          <w:rFonts w:ascii="Garamond" w:hAnsi="Garamond"/>
        </w:rPr>
      </w:pPr>
      <w:r w:rsidRPr="000E2634">
        <w:rPr>
          <w:rFonts w:ascii="Garamond" w:hAnsi="Garamond"/>
        </w:rPr>
        <w:t>20. This warp activates intervals.</w:t>
      </w:r>
    </w:p>
    <w:p w14:paraId="20C04730" w14:textId="77777777" w:rsidR="0018657B" w:rsidRPr="000E2634" w:rsidRDefault="0018657B" w:rsidP="00901F72">
      <w:pPr>
        <w:jc w:val="left"/>
        <w:rPr>
          <w:rFonts w:ascii="Garamond" w:hAnsi="Garamond"/>
        </w:rPr>
      </w:pPr>
      <w:r w:rsidRPr="000E2634">
        <w:rPr>
          <w:rFonts w:ascii="Garamond" w:hAnsi="Garamond"/>
        </w:rPr>
        <w:t>21. Intervals generate sequence.</w:t>
      </w:r>
    </w:p>
    <w:p w14:paraId="0B77D0CF" w14:textId="77777777" w:rsidR="0018657B" w:rsidRPr="000E2634" w:rsidRDefault="0018657B" w:rsidP="00901F72">
      <w:pPr>
        <w:jc w:val="left"/>
        <w:rPr>
          <w:rFonts w:ascii="Garamond" w:hAnsi="Garamond"/>
        </w:rPr>
      </w:pPr>
      <w:r w:rsidRPr="000E2634">
        <w:rPr>
          <w:rFonts w:ascii="Garamond" w:hAnsi="Garamond"/>
        </w:rPr>
        <w:t>22. Sequence generates memory.</w:t>
      </w:r>
    </w:p>
    <w:p w14:paraId="0E925CE9" w14:textId="77777777" w:rsidR="0018657B" w:rsidRPr="000E2634" w:rsidRDefault="0018657B" w:rsidP="00901F72">
      <w:pPr>
        <w:jc w:val="left"/>
        <w:rPr>
          <w:rFonts w:ascii="Garamond" w:hAnsi="Garamond"/>
        </w:rPr>
      </w:pPr>
      <w:r w:rsidRPr="000E2634">
        <w:rPr>
          <w:rFonts w:ascii="Garamond" w:hAnsi="Garamond"/>
        </w:rPr>
        <w:t>23. Memory generates recognition.</w:t>
      </w:r>
    </w:p>
    <w:p w14:paraId="2003039B" w14:textId="77777777" w:rsidR="0018657B" w:rsidRPr="000E2634" w:rsidRDefault="0018657B" w:rsidP="00901F72">
      <w:pPr>
        <w:jc w:val="left"/>
        <w:rPr>
          <w:rFonts w:ascii="Garamond" w:hAnsi="Garamond"/>
        </w:rPr>
      </w:pPr>
      <w:r w:rsidRPr="000E2634">
        <w:rPr>
          <w:rFonts w:ascii="Garamond" w:hAnsi="Garamond"/>
        </w:rPr>
        <w:t>24. Recognition generates the self.</w:t>
      </w:r>
    </w:p>
    <w:p w14:paraId="2EAE0430" w14:textId="77777777" w:rsidR="0018657B" w:rsidRPr="000E2634" w:rsidRDefault="0018657B" w:rsidP="00901F72">
      <w:pPr>
        <w:jc w:val="left"/>
        <w:rPr>
          <w:rFonts w:ascii="Garamond" w:hAnsi="Garamond"/>
        </w:rPr>
      </w:pPr>
      <w:r w:rsidRPr="000E2634">
        <w:rPr>
          <w:rFonts w:ascii="Garamond" w:hAnsi="Garamond"/>
        </w:rPr>
        <w:t>25. The self is the internal center produced by the ente’s interval</w:t>
      </w:r>
      <w:r w:rsidRPr="000E2634">
        <w:rPr>
          <w:rFonts w:ascii="Cambria Math" w:hAnsi="Cambria Math" w:cs="Cambria Math"/>
        </w:rPr>
        <w:t>‑</w:t>
      </w:r>
      <w:r w:rsidRPr="000E2634">
        <w:rPr>
          <w:rFonts w:ascii="Garamond" w:hAnsi="Garamond"/>
        </w:rPr>
        <w:t>architecture.</w:t>
      </w:r>
    </w:p>
    <w:p w14:paraId="64E365B9" w14:textId="77777777" w:rsidR="0018657B" w:rsidRPr="000E2634" w:rsidRDefault="0018657B" w:rsidP="00547C68">
      <w:pPr>
        <w:pStyle w:val="Heading2"/>
        <w:rPr>
          <w:rFonts w:ascii="Garamond" w:hAnsi="Garamond"/>
          <w:b/>
          <w:bCs/>
          <w:color w:val="auto"/>
        </w:rPr>
      </w:pPr>
      <w:bookmarkStart w:id="196" w:name="_Toc220792611"/>
      <w:r w:rsidRPr="000E2634">
        <w:rPr>
          <w:rFonts w:ascii="Garamond" w:hAnsi="Garamond"/>
          <w:b/>
          <w:bCs/>
          <w:color w:val="auto"/>
        </w:rPr>
        <w:lastRenderedPageBreak/>
        <w:t>V. The Structure of the Self</w:t>
      </w:r>
      <w:bookmarkEnd w:id="196"/>
    </w:p>
    <w:p w14:paraId="02C26492" w14:textId="77777777" w:rsidR="0018657B" w:rsidRPr="000E2634" w:rsidRDefault="0018657B" w:rsidP="00547C68">
      <w:pPr>
        <w:rPr>
          <w:rFonts w:ascii="Garamond" w:hAnsi="Garamond"/>
        </w:rPr>
      </w:pPr>
      <w:r w:rsidRPr="000E2634">
        <w:rPr>
          <w:rFonts w:ascii="Garamond" w:hAnsi="Garamond"/>
        </w:rPr>
        <w:t>26. The self interprets its own experience.</w:t>
      </w:r>
    </w:p>
    <w:p w14:paraId="7698D9E7" w14:textId="77777777" w:rsidR="0018657B" w:rsidRPr="000E2634" w:rsidRDefault="0018657B" w:rsidP="00547C68">
      <w:pPr>
        <w:rPr>
          <w:rFonts w:ascii="Garamond" w:hAnsi="Garamond"/>
        </w:rPr>
      </w:pPr>
      <w:r w:rsidRPr="000E2634">
        <w:rPr>
          <w:rFonts w:ascii="Garamond" w:hAnsi="Garamond"/>
        </w:rPr>
        <w:t>27. Interpretation requires memory.</w:t>
      </w:r>
    </w:p>
    <w:p w14:paraId="60EC5AD8" w14:textId="77777777" w:rsidR="0018657B" w:rsidRPr="000E2634" w:rsidRDefault="0018657B" w:rsidP="00547C68">
      <w:pPr>
        <w:rPr>
          <w:rFonts w:ascii="Garamond" w:hAnsi="Garamond"/>
        </w:rPr>
      </w:pPr>
      <w:r w:rsidRPr="000E2634">
        <w:rPr>
          <w:rFonts w:ascii="Garamond" w:hAnsi="Garamond"/>
        </w:rPr>
        <w:t>28. Memory requires sequence.</w:t>
      </w:r>
    </w:p>
    <w:p w14:paraId="6665FED6" w14:textId="77777777" w:rsidR="0018657B" w:rsidRPr="000E2634" w:rsidRDefault="0018657B" w:rsidP="00547C68">
      <w:pPr>
        <w:rPr>
          <w:rFonts w:ascii="Garamond" w:hAnsi="Garamond"/>
        </w:rPr>
      </w:pPr>
      <w:r w:rsidRPr="000E2634">
        <w:rPr>
          <w:rFonts w:ascii="Garamond" w:hAnsi="Garamond"/>
        </w:rPr>
        <w:t>29. Sequence requires rhythm.</w:t>
      </w:r>
    </w:p>
    <w:p w14:paraId="71EE46EF" w14:textId="77777777" w:rsidR="0018657B" w:rsidRPr="000E2634" w:rsidRDefault="0018657B" w:rsidP="00547C68">
      <w:pPr>
        <w:rPr>
          <w:rFonts w:ascii="Garamond" w:hAnsi="Garamond"/>
        </w:rPr>
      </w:pPr>
      <w:r w:rsidRPr="000E2634">
        <w:rPr>
          <w:rFonts w:ascii="Garamond" w:hAnsi="Garamond"/>
        </w:rPr>
        <w:t>30. Rhythm requires metabolism.</w:t>
      </w:r>
    </w:p>
    <w:p w14:paraId="5D242DF1" w14:textId="77777777" w:rsidR="0018657B" w:rsidRPr="000E2634" w:rsidRDefault="0018657B" w:rsidP="00547C68">
      <w:pPr>
        <w:rPr>
          <w:rFonts w:ascii="Garamond" w:hAnsi="Garamond"/>
        </w:rPr>
      </w:pPr>
      <w:r w:rsidRPr="000E2634">
        <w:rPr>
          <w:rFonts w:ascii="Garamond" w:hAnsi="Garamond"/>
        </w:rPr>
        <w:t>31. The self is the highest expression of biological rhythm reflected upon itself.</w:t>
      </w:r>
    </w:p>
    <w:p w14:paraId="50035EC6" w14:textId="77777777" w:rsidR="0018657B" w:rsidRPr="000E2634" w:rsidRDefault="0018657B" w:rsidP="00547C68">
      <w:pPr>
        <w:pStyle w:val="Heading2"/>
        <w:rPr>
          <w:rFonts w:ascii="Garamond" w:hAnsi="Garamond"/>
          <w:b/>
          <w:bCs/>
          <w:color w:val="auto"/>
        </w:rPr>
      </w:pPr>
      <w:bookmarkStart w:id="197" w:name="_Toc220792612"/>
      <w:r w:rsidRPr="000E2634">
        <w:rPr>
          <w:rFonts w:ascii="Garamond" w:hAnsi="Garamond"/>
          <w:b/>
          <w:bCs/>
          <w:color w:val="auto"/>
        </w:rPr>
        <w:t>VI. The Self as a Field of Integration</w:t>
      </w:r>
      <w:bookmarkEnd w:id="197"/>
    </w:p>
    <w:p w14:paraId="2C57C52C" w14:textId="77777777" w:rsidR="0018657B" w:rsidRPr="000E2634" w:rsidRDefault="0018657B" w:rsidP="00547C68">
      <w:pPr>
        <w:rPr>
          <w:rFonts w:ascii="Garamond" w:hAnsi="Garamond"/>
        </w:rPr>
      </w:pPr>
      <w:r w:rsidRPr="000E2634">
        <w:rPr>
          <w:rFonts w:ascii="Garamond" w:hAnsi="Garamond"/>
        </w:rPr>
        <w:t>32. The self integrates perception.</w:t>
      </w:r>
    </w:p>
    <w:p w14:paraId="3E33EA66" w14:textId="77777777" w:rsidR="0018657B" w:rsidRPr="000E2634" w:rsidRDefault="0018657B" w:rsidP="00547C68">
      <w:pPr>
        <w:rPr>
          <w:rFonts w:ascii="Garamond" w:hAnsi="Garamond"/>
        </w:rPr>
      </w:pPr>
      <w:r w:rsidRPr="000E2634">
        <w:rPr>
          <w:rFonts w:ascii="Garamond" w:hAnsi="Garamond"/>
        </w:rPr>
        <w:t>33. The self integrates memory.</w:t>
      </w:r>
    </w:p>
    <w:p w14:paraId="68B4147B" w14:textId="77777777" w:rsidR="0018657B" w:rsidRPr="000E2634" w:rsidRDefault="0018657B" w:rsidP="00547C68">
      <w:pPr>
        <w:rPr>
          <w:rFonts w:ascii="Garamond" w:hAnsi="Garamond"/>
        </w:rPr>
      </w:pPr>
      <w:r w:rsidRPr="000E2634">
        <w:rPr>
          <w:rFonts w:ascii="Garamond" w:hAnsi="Garamond"/>
        </w:rPr>
        <w:t>34. The self integrates emotion.</w:t>
      </w:r>
    </w:p>
    <w:p w14:paraId="5F82B32F" w14:textId="77777777" w:rsidR="0018657B" w:rsidRPr="000E2634" w:rsidRDefault="0018657B" w:rsidP="00547C68">
      <w:pPr>
        <w:rPr>
          <w:rFonts w:ascii="Garamond" w:hAnsi="Garamond"/>
        </w:rPr>
      </w:pPr>
      <w:r w:rsidRPr="000E2634">
        <w:rPr>
          <w:rFonts w:ascii="Garamond" w:hAnsi="Garamond"/>
        </w:rPr>
        <w:t>35. The self integrates anticipation.</w:t>
      </w:r>
    </w:p>
    <w:p w14:paraId="3420FF9F" w14:textId="77777777" w:rsidR="0018657B" w:rsidRPr="000E2634" w:rsidRDefault="0018657B" w:rsidP="00547C68">
      <w:pPr>
        <w:rPr>
          <w:rFonts w:ascii="Garamond" w:hAnsi="Garamond"/>
        </w:rPr>
      </w:pPr>
      <w:r w:rsidRPr="000E2634">
        <w:rPr>
          <w:rFonts w:ascii="Garamond" w:hAnsi="Garamond"/>
        </w:rPr>
        <w:t>36. The self integrates action.</w:t>
      </w:r>
    </w:p>
    <w:p w14:paraId="70FB3FAA" w14:textId="77777777" w:rsidR="0018657B" w:rsidRPr="000E2634" w:rsidRDefault="0018657B" w:rsidP="00547C68">
      <w:pPr>
        <w:rPr>
          <w:rFonts w:ascii="Garamond" w:hAnsi="Garamond"/>
        </w:rPr>
      </w:pPr>
      <w:r w:rsidRPr="000E2634">
        <w:rPr>
          <w:rFonts w:ascii="Garamond" w:hAnsi="Garamond"/>
        </w:rPr>
        <w:t>37. The self integrates meaning.</w:t>
      </w:r>
    </w:p>
    <w:p w14:paraId="71C652D8" w14:textId="77777777" w:rsidR="0018657B" w:rsidRPr="000E2634" w:rsidRDefault="0018657B" w:rsidP="00547C68">
      <w:pPr>
        <w:rPr>
          <w:rFonts w:ascii="Garamond" w:hAnsi="Garamond"/>
        </w:rPr>
      </w:pPr>
      <w:r w:rsidRPr="000E2634">
        <w:rPr>
          <w:rFonts w:ascii="Garamond" w:hAnsi="Garamond"/>
        </w:rPr>
        <w:t>38. The self is the ente’s internal field of coherence.</w:t>
      </w:r>
    </w:p>
    <w:p w14:paraId="60650C7F" w14:textId="77777777" w:rsidR="0018657B" w:rsidRPr="000E2634" w:rsidRDefault="0018657B" w:rsidP="00547C68">
      <w:pPr>
        <w:pStyle w:val="Heading2"/>
        <w:rPr>
          <w:rFonts w:ascii="Garamond" w:hAnsi="Garamond"/>
          <w:b/>
          <w:bCs/>
          <w:color w:val="auto"/>
        </w:rPr>
      </w:pPr>
      <w:bookmarkStart w:id="198" w:name="_Toc220792613"/>
      <w:r w:rsidRPr="000E2634">
        <w:rPr>
          <w:rFonts w:ascii="Garamond" w:hAnsi="Garamond"/>
          <w:b/>
          <w:bCs/>
          <w:color w:val="auto"/>
        </w:rPr>
        <w:t>VII. Variation in the Self</w:t>
      </w:r>
      <w:bookmarkEnd w:id="198"/>
    </w:p>
    <w:p w14:paraId="1F9D50DC" w14:textId="77777777" w:rsidR="0018657B" w:rsidRPr="000E2634" w:rsidRDefault="0018657B" w:rsidP="00547C68">
      <w:pPr>
        <w:rPr>
          <w:rFonts w:ascii="Garamond" w:hAnsi="Garamond"/>
        </w:rPr>
      </w:pPr>
      <w:r w:rsidRPr="000E2634">
        <w:rPr>
          <w:rFonts w:ascii="Garamond" w:hAnsi="Garamond"/>
        </w:rPr>
        <w:t>39. Different entes generate different rhythms.</w:t>
      </w:r>
    </w:p>
    <w:p w14:paraId="7133D0E6" w14:textId="77777777" w:rsidR="0018657B" w:rsidRPr="000E2634" w:rsidRDefault="0018657B" w:rsidP="00547C68">
      <w:pPr>
        <w:rPr>
          <w:rFonts w:ascii="Garamond" w:hAnsi="Garamond"/>
        </w:rPr>
      </w:pPr>
      <w:r w:rsidRPr="000E2634">
        <w:rPr>
          <w:rFonts w:ascii="Garamond" w:hAnsi="Garamond"/>
        </w:rPr>
        <w:t>40. Different rhythms produce different continuities.</w:t>
      </w:r>
    </w:p>
    <w:p w14:paraId="6BE2049C" w14:textId="77777777" w:rsidR="0018657B" w:rsidRPr="000E2634" w:rsidRDefault="0018657B" w:rsidP="00547C68">
      <w:pPr>
        <w:rPr>
          <w:rFonts w:ascii="Garamond" w:hAnsi="Garamond"/>
        </w:rPr>
      </w:pPr>
      <w:r w:rsidRPr="000E2634">
        <w:rPr>
          <w:rFonts w:ascii="Garamond" w:hAnsi="Garamond"/>
        </w:rPr>
        <w:t>41. Different continuities produce different selves.</w:t>
      </w:r>
    </w:p>
    <w:p w14:paraId="58D7B4A7" w14:textId="77777777" w:rsidR="0018657B" w:rsidRPr="000E2634" w:rsidRDefault="0018657B" w:rsidP="00547C68">
      <w:pPr>
        <w:rPr>
          <w:rFonts w:ascii="Garamond" w:hAnsi="Garamond"/>
        </w:rPr>
      </w:pPr>
      <w:r w:rsidRPr="000E2634">
        <w:rPr>
          <w:rFonts w:ascii="Garamond" w:hAnsi="Garamond"/>
        </w:rPr>
        <w:t>42. The self varies with memory, attention, and experience.</w:t>
      </w:r>
    </w:p>
    <w:p w14:paraId="663A5EBB" w14:textId="77777777" w:rsidR="0018657B" w:rsidRPr="000E2634" w:rsidRDefault="0018657B" w:rsidP="00547C68">
      <w:pPr>
        <w:rPr>
          <w:rFonts w:ascii="Garamond" w:hAnsi="Garamond"/>
        </w:rPr>
      </w:pPr>
      <w:r w:rsidRPr="000E2634">
        <w:rPr>
          <w:rFonts w:ascii="Garamond" w:hAnsi="Garamond"/>
        </w:rPr>
        <w:t>43. The self is the most dynamic structure of consciousness.</w:t>
      </w:r>
    </w:p>
    <w:p w14:paraId="685113A2" w14:textId="77777777" w:rsidR="0018657B" w:rsidRPr="000E2634" w:rsidRDefault="0018657B" w:rsidP="00547C68">
      <w:pPr>
        <w:pStyle w:val="Heading2"/>
        <w:rPr>
          <w:rFonts w:ascii="Garamond" w:hAnsi="Garamond"/>
          <w:b/>
          <w:bCs/>
          <w:color w:val="auto"/>
        </w:rPr>
      </w:pPr>
      <w:bookmarkStart w:id="199" w:name="_Toc220792614"/>
      <w:r w:rsidRPr="000E2634">
        <w:rPr>
          <w:rFonts w:ascii="Garamond" w:hAnsi="Garamond"/>
          <w:b/>
          <w:bCs/>
          <w:color w:val="auto"/>
        </w:rPr>
        <w:t>VIII. The Self and Mortality</w:t>
      </w:r>
      <w:bookmarkEnd w:id="199"/>
    </w:p>
    <w:p w14:paraId="096B16AE" w14:textId="77777777" w:rsidR="0018657B" w:rsidRPr="000E2634" w:rsidRDefault="0018657B" w:rsidP="00547C68">
      <w:pPr>
        <w:rPr>
          <w:rFonts w:ascii="Garamond" w:hAnsi="Garamond"/>
        </w:rPr>
      </w:pPr>
      <w:r w:rsidRPr="000E2634">
        <w:rPr>
          <w:rFonts w:ascii="Garamond" w:hAnsi="Garamond"/>
        </w:rPr>
        <w:t>44. The self is finite because its interval</w:t>
      </w:r>
      <w:r w:rsidRPr="000E2634">
        <w:rPr>
          <w:rFonts w:ascii="Cambria Math" w:hAnsi="Cambria Math" w:cs="Cambria Math"/>
        </w:rPr>
        <w:t>‑</w:t>
      </w:r>
      <w:r w:rsidRPr="000E2634">
        <w:rPr>
          <w:rFonts w:ascii="Garamond" w:hAnsi="Garamond"/>
        </w:rPr>
        <w:t>architecture is finite.</w:t>
      </w:r>
    </w:p>
    <w:p w14:paraId="6C51C91B" w14:textId="77777777" w:rsidR="0018657B" w:rsidRPr="000E2634" w:rsidRDefault="0018657B" w:rsidP="00547C68">
      <w:pPr>
        <w:rPr>
          <w:rFonts w:ascii="Garamond" w:hAnsi="Garamond"/>
        </w:rPr>
      </w:pPr>
      <w:r w:rsidRPr="000E2634">
        <w:rPr>
          <w:rFonts w:ascii="Garamond" w:hAnsi="Garamond"/>
        </w:rPr>
        <w:t>45. When the ente dissolves, biological intervals end.</w:t>
      </w:r>
    </w:p>
    <w:p w14:paraId="189CFDFB" w14:textId="77777777" w:rsidR="0018657B" w:rsidRPr="000E2634" w:rsidRDefault="0018657B" w:rsidP="00547C68">
      <w:pPr>
        <w:rPr>
          <w:rFonts w:ascii="Garamond" w:hAnsi="Garamond"/>
        </w:rPr>
      </w:pPr>
      <w:r w:rsidRPr="000E2634">
        <w:rPr>
          <w:rFonts w:ascii="Garamond" w:hAnsi="Garamond"/>
        </w:rPr>
        <w:t>46. When intervals end, continuity ends.</w:t>
      </w:r>
    </w:p>
    <w:p w14:paraId="59C852AF" w14:textId="77777777" w:rsidR="0018657B" w:rsidRPr="000E2634" w:rsidRDefault="0018657B" w:rsidP="00547C68">
      <w:pPr>
        <w:rPr>
          <w:rFonts w:ascii="Garamond" w:hAnsi="Garamond"/>
        </w:rPr>
      </w:pPr>
      <w:r w:rsidRPr="000E2634">
        <w:rPr>
          <w:rFonts w:ascii="Garamond" w:hAnsi="Garamond"/>
        </w:rPr>
        <w:t>47. When continuity ends, recognition ends.</w:t>
      </w:r>
    </w:p>
    <w:p w14:paraId="7518EEDE" w14:textId="77777777" w:rsidR="0018657B" w:rsidRPr="000E2634" w:rsidRDefault="0018657B" w:rsidP="00547C68">
      <w:pPr>
        <w:rPr>
          <w:rFonts w:ascii="Garamond" w:hAnsi="Garamond"/>
        </w:rPr>
      </w:pPr>
      <w:r w:rsidRPr="000E2634">
        <w:rPr>
          <w:rFonts w:ascii="Garamond" w:hAnsi="Garamond"/>
        </w:rPr>
        <w:t>48. When recognition ends, the self dissolves.</w:t>
      </w:r>
    </w:p>
    <w:p w14:paraId="5890BF0C" w14:textId="77777777" w:rsidR="0018657B" w:rsidRPr="000E2634" w:rsidRDefault="0018657B" w:rsidP="00547C68">
      <w:pPr>
        <w:rPr>
          <w:rFonts w:ascii="Garamond" w:hAnsi="Garamond"/>
        </w:rPr>
      </w:pPr>
      <w:r w:rsidRPr="000E2634">
        <w:rPr>
          <w:rFonts w:ascii="Garamond" w:hAnsi="Garamond"/>
        </w:rPr>
        <w:t>49. The self does not survive the ente.</w:t>
      </w:r>
    </w:p>
    <w:p w14:paraId="43FE07B3" w14:textId="77777777" w:rsidR="0018657B" w:rsidRPr="000E2634" w:rsidRDefault="0018657B" w:rsidP="00547C68">
      <w:pPr>
        <w:rPr>
          <w:rFonts w:ascii="Garamond" w:hAnsi="Garamond"/>
        </w:rPr>
      </w:pPr>
      <w:r w:rsidRPr="000E2634">
        <w:rPr>
          <w:rFonts w:ascii="Garamond" w:hAnsi="Garamond"/>
        </w:rPr>
        <w:t>50. The self is the mortal center of temporal experience.</w:t>
      </w:r>
    </w:p>
    <w:p w14:paraId="037A3DCA" w14:textId="77777777" w:rsidR="0018657B" w:rsidRPr="000E2634" w:rsidRDefault="0018657B" w:rsidP="00547C68">
      <w:pPr>
        <w:pStyle w:val="Heading2"/>
        <w:rPr>
          <w:rFonts w:ascii="Garamond" w:hAnsi="Garamond"/>
          <w:b/>
          <w:bCs/>
          <w:color w:val="auto"/>
        </w:rPr>
      </w:pPr>
      <w:bookmarkStart w:id="200" w:name="_Toc220792615"/>
      <w:r w:rsidRPr="000E2634">
        <w:rPr>
          <w:rFonts w:ascii="Garamond" w:hAnsi="Garamond"/>
          <w:b/>
          <w:bCs/>
          <w:color w:val="auto"/>
        </w:rPr>
        <w:t>IX. The Self and the Cosmology</w:t>
      </w:r>
      <w:bookmarkEnd w:id="200"/>
    </w:p>
    <w:p w14:paraId="03A1271C" w14:textId="77777777" w:rsidR="0018657B" w:rsidRPr="000E2634" w:rsidRDefault="0018657B" w:rsidP="00547C68">
      <w:pPr>
        <w:rPr>
          <w:rFonts w:ascii="Garamond" w:hAnsi="Garamond"/>
        </w:rPr>
      </w:pPr>
      <w:r w:rsidRPr="000E2634">
        <w:rPr>
          <w:rFonts w:ascii="Garamond" w:hAnsi="Garamond"/>
        </w:rPr>
        <w:t>51. The self is the bridge between consciousness and identity.</w:t>
      </w:r>
    </w:p>
    <w:p w14:paraId="5865FD8A" w14:textId="77777777" w:rsidR="0018657B" w:rsidRPr="000E2634" w:rsidRDefault="0018657B" w:rsidP="00547C68">
      <w:pPr>
        <w:rPr>
          <w:rFonts w:ascii="Garamond" w:hAnsi="Garamond"/>
        </w:rPr>
      </w:pPr>
      <w:r w:rsidRPr="000E2634">
        <w:rPr>
          <w:rFonts w:ascii="Garamond" w:hAnsi="Garamond"/>
        </w:rPr>
        <w:t>52. The self is the foundation of agency.</w:t>
      </w:r>
    </w:p>
    <w:p w14:paraId="5BBC82F4" w14:textId="77777777" w:rsidR="0018657B" w:rsidRPr="000E2634" w:rsidRDefault="0018657B" w:rsidP="00547C68">
      <w:pPr>
        <w:rPr>
          <w:rFonts w:ascii="Garamond" w:hAnsi="Garamond"/>
        </w:rPr>
      </w:pPr>
      <w:r w:rsidRPr="000E2634">
        <w:rPr>
          <w:rFonts w:ascii="Garamond" w:hAnsi="Garamond"/>
        </w:rPr>
        <w:t>53. The self is the origin of meaning and value.</w:t>
      </w:r>
    </w:p>
    <w:p w14:paraId="69F8B317" w14:textId="77777777" w:rsidR="0018657B" w:rsidRPr="000E2634" w:rsidRDefault="0018657B" w:rsidP="00547C68">
      <w:pPr>
        <w:rPr>
          <w:rFonts w:ascii="Garamond" w:hAnsi="Garamond"/>
        </w:rPr>
      </w:pPr>
      <w:r w:rsidRPr="000E2634">
        <w:rPr>
          <w:rFonts w:ascii="Garamond" w:hAnsi="Garamond"/>
        </w:rPr>
        <w:lastRenderedPageBreak/>
        <w:t>54. The self is the center of interpretation.</w:t>
      </w:r>
    </w:p>
    <w:p w14:paraId="04FB5B24" w14:textId="77777777" w:rsidR="0018657B" w:rsidRPr="000E2634" w:rsidRDefault="0018657B" w:rsidP="00547C68">
      <w:pPr>
        <w:rPr>
          <w:rFonts w:ascii="Garamond" w:hAnsi="Garamond"/>
        </w:rPr>
      </w:pPr>
      <w:r w:rsidRPr="000E2634">
        <w:rPr>
          <w:rFonts w:ascii="Garamond" w:hAnsi="Garamond"/>
        </w:rPr>
        <w:t>55. The self is the locus of experience.</w:t>
      </w:r>
    </w:p>
    <w:p w14:paraId="39E42921" w14:textId="77777777" w:rsidR="0018657B" w:rsidRPr="000E2634" w:rsidRDefault="0018657B" w:rsidP="00547C68">
      <w:pPr>
        <w:rPr>
          <w:rFonts w:ascii="Garamond" w:hAnsi="Garamond"/>
        </w:rPr>
      </w:pPr>
      <w:r w:rsidRPr="000E2634">
        <w:rPr>
          <w:rFonts w:ascii="Garamond" w:hAnsi="Garamond"/>
        </w:rPr>
        <w:t>56. The self is the axis around which the ente organizes its world.</w:t>
      </w:r>
    </w:p>
    <w:p w14:paraId="010AA18C" w14:textId="77777777" w:rsidR="0018657B" w:rsidRPr="000E2634" w:rsidRDefault="0018657B" w:rsidP="00547C68">
      <w:pPr>
        <w:pStyle w:val="Heading2"/>
        <w:rPr>
          <w:rFonts w:ascii="Garamond" w:hAnsi="Garamond"/>
          <w:b/>
          <w:bCs/>
          <w:color w:val="auto"/>
        </w:rPr>
      </w:pPr>
      <w:bookmarkStart w:id="201" w:name="_Toc220792616"/>
      <w:r w:rsidRPr="000E2634">
        <w:rPr>
          <w:rFonts w:ascii="Garamond" w:hAnsi="Garamond"/>
          <w:b/>
          <w:bCs/>
          <w:color w:val="auto"/>
        </w:rPr>
        <w:t>X. Theorem of the Self</w:t>
      </w:r>
      <w:bookmarkEnd w:id="201"/>
    </w:p>
    <w:p w14:paraId="0FE42113" w14:textId="77777777" w:rsidR="0018657B" w:rsidRPr="000E2634" w:rsidRDefault="0018657B" w:rsidP="00901F72">
      <w:pPr>
        <w:jc w:val="left"/>
        <w:rPr>
          <w:rFonts w:ascii="Garamond" w:hAnsi="Garamond"/>
        </w:rPr>
      </w:pPr>
      <w:r w:rsidRPr="000E2634">
        <w:rPr>
          <w:rFonts w:ascii="Garamond" w:hAnsi="Garamond"/>
        </w:rPr>
        <w:t>The self is the reflexive unity of consciousness, arising when consciousness recognizes its own intervals, sustained by the biological rhythm of the ente, and dissolved when its interval</w:t>
      </w:r>
      <w:r w:rsidRPr="000E2634">
        <w:rPr>
          <w:rFonts w:ascii="Cambria Math" w:hAnsi="Cambria Math" w:cs="Cambria Math"/>
        </w:rPr>
        <w:t>‑</w:t>
      </w:r>
      <w:r w:rsidRPr="000E2634">
        <w:rPr>
          <w:rFonts w:ascii="Garamond" w:hAnsi="Garamond"/>
        </w:rPr>
        <w:t>architecture ends.</w:t>
      </w:r>
    </w:p>
    <w:p w14:paraId="3DD585A2" w14:textId="77777777" w:rsidR="0018657B" w:rsidRPr="000E2634" w:rsidRDefault="0018657B" w:rsidP="00547C68">
      <w:pPr>
        <w:pStyle w:val="Heading2"/>
        <w:rPr>
          <w:rFonts w:ascii="Garamond" w:hAnsi="Garamond"/>
          <w:b/>
          <w:bCs/>
          <w:color w:val="auto"/>
        </w:rPr>
      </w:pPr>
      <w:bookmarkStart w:id="202" w:name="_Toc220792617"/>
      <w:r w:rsidRPr="000E2634">
        <w:rPr>
          <w:rFonts w:ascii="Garamond" w:hAnsi="Garamond"/>
          <w:b/>
          <w:bCs/>
          <w:color w:val="auto"/>
        </w:rPr>
        <w:t>XI. Interpretation</w:t>
      </w:r>
      <w:bookmarkEnd w:id="202"/>
    </w:p>
    <w:p w14:paraId="437471E1" w14:textId="77777777" w:rsidR="0018657B" w:rsidRPr="000E2634" w:rsidRDefault="0018657B" w:rsidP="00547C68">
      <w:pPr>
        <w:rPr>
          <w:rFonts w:ascii="Garamond" w:hAnsi="Garamond"/>
        </w:rPr>
      </w:pPr>
      <w:r w:rsidRPr="000E2634">
        <w:rPr>
          <w:rFonts w:ascii="Garamond" w:hAnsi="Garamond"/>
        </w:rPr>
        <w:t>The self is not a soul.</w:t>
      </w:r>
    </w:p>
    <w:p w14:paraId="6541949C" w14:textId="77777777" w:rsidR="0018657B" w:rsidRPr="000E2634" w:rsidRDefault="0018657B" w:rsidP="00547C68">
      <w:pPr>
        <w:rPr>
          <w:rFonts w:ascii="Garamond" w:hAnsi="Garamond"/>
        </w:rPr>
      </w:pPr>
      <w:r w:rsidRPr="000E2634">
        <w:rPr>
          <w:rFonts w:ascii="Garamond" w:hAnsi="Garamond"/>
        </w:rPr>
        <w:t>The self is not a substance.</w:t>
      </w:r>
    </w:p>
    <w:p w14:paraId="1FEF16A4" w14:textId="77777777" w:rsidR="0018657B" w:rsidRPr="000E2634" w:rsidRDefault="0018657B" w:rsidP="00547C68">
      <w:pPr>
        <w:rPr>
          <w:rFonts w:ascii="Garamond" w:hAnsi="Garamond"/>
        </w:rPr>
      </w:pPr>
      <w:r w:rsidRPr="000E2634">
        <w:rPr>
          <w:rFonts w:ascii="Garamond" w:hAnsi="Garamond"/>
        </w:rPr>
        <w:t>The self is not an object.</w:t>
      </w:r>
    </w:p>
    <w:p w14:paraId="32444F9F" w14:textId="77777777" w:rsidR="0018657B" w:rsidRPr="000E2634" w:rsidRDefault="0018657B" w:rsidP="00547C68">
      <w:pPr>
        <w:rPr>
          <w:rFonts w:ascii="Garamond" w:hAnsi="Garamond"/>
        </w:rPr>
      </w:pPr>
      <w:r w:rsidRPr="000E2634">
        <w:rPr>
          <w:rFonts w:ascii="Garamond" w:hAnsi="Garamond"/>
        </w:rPr>
        <w:t>The self is not independent of life.</w:t>
      </w:r>
    </w:p>
    <w:p w14:paraId="3CA46D73" w14:textId="21F51C09" w:rsidR="0018657B" w:rsidRPr="000E2634" w:rsidRDefault="0018657B" w:rsidP="00547C68">
      <w:pPr>
        <w:rPr>
          <w:rFonts w:ascii="Garamond" w:hAnsi="Garamond"/>
        </w:rPr>
      </w:pPr>
      <w:r w:rsidRPr="000E2634">
        <w:rPr>
          <w:rFonts w:ascii="Garamond" w:hAnsi="Garamond"/>
        </w:rPr>
        <w:t>The self is the recognition of continuity</w:t>
      </w:r>
      <w:r w:rsidR="00B66A68" w:rsidRPr="000E2634">
        <w:rPr>
          <w:rFonts w:ascii="Garamond" w:hAnsi="Garamond"/>
        </w:rPr>
        <w:t xml:space="preserve"> </w:t>
      </w:r>
      <w:r w:rsidRPr="000E2634">
        <w:rPr>
          <w:rFonts w:ascii="Garamond" w:hAnsi="Garamond"/>
        </w:rPr>
        <w:t>made possible by biological intervals, structured by memory, and sustained by the ente’s internal rhythm.</w:t>
      </w:r>
    </w:p>
    <w:p w14:paraId="0B07B178" w14:textId="77777777" w:rsidR="0018657B" w:rsidRPr="000E2634" w:rsidRDefault="0018657B" w:rsidP="00547C68">
      <w:pPr>
        <w:rPr>
          <w:rFonts w:ascii="Garamond" w:hAnsi="Garamond"/>
        </w:rPr>
      </w:pPr>
      <w:r w:rsidRPr="000E2634">
        <w:rPr>
          <w:rFonts w:ascii="Garamond" w:hAnsi="Garamond"/>
        </w:rPr>
        <w:t>The self is the living center of interpretation.</w:t>
      </w:r>
    </w:p>
    <w:p w14:paraId="41300729" w14:textId="77777777" w:rsidR="0018657B" w:rsidRPr="000E2634" w:rsidRDefault="0018657B" w:rsidP="00547C68">
      <w:pPr>
        <w:rPr>
          <w:rFonts w:ascii="Garamond" w:hAnsi="Garamond"/>
        </w:rPr>
      </w:pPr>
    </w:p>
    <w:p w14:paraId="55349984" w14:textId="77777777" w:rsidR="00DE73EE" w:rsidRPr="000E2634" w:rsidRDefault="00DE73EE" w:rsidP="00547C68">
      <w:pPr>
        <w:rPr>
          <w:rFonts w:ascii="Garamond" w:hAnsi="Garamond"/>
        </w:rPr>
        <w:sectPr w:rsidR="00DE73EE" w:rsidRPr="000E2634" w:rsidSect="00724B5B">
          <w:pgSz w:w="8640" w:h="12960"/>
          <w:pgMar w:top="1440" w:right="1440" w:bottom="1440" w:left="1440" w:header="720" w:footer="720" w:gutter="0"/>
          <w:cols w:space="720"/>
          <w:titlePg/>
          <w:docGrid w:linePitch="360"/>
        </w:sectPr>
      </w:pPr>
    </w:p>
    <w:p w14:paraId="7B1AF3F7" w14:textId="77777777" w:rsidR="00DE7FEA" w:rsidRPr="000E2634" w:rsidRDefault="00DE7FEA" w:rsidP="00547C68">
      <w:pPr>
        <w:rPr>
          <w:rFonts w:ascii="Garamond" w:hAnsi="Garamond"/>
        </w:rPr>
      </w:pPr>
    </w:p>
    <w:p w14:paraId="32C1FDAD" w14:textId="77777777" w:rsidR="00DE73EE" w:rsidRPr="000E2634" w:rsidRDefault="00DE73EE" w:rsidP="00547C68">
      <w:pPr>
        <w:rPr>
          <w:rFonts w:ascii="Garamond" w:hAnsi="Garamond"/>
        </w:rPr>
      </w:pPr>
    </w:p>
    <w:p w14:paraId="0A97F434" w14:textId="77777777" w:rsidR="00DE73EE" w:rsidRPr="000E2634" w:rsidRDefault="00DE73EE" w:rsidP="00547C68">
      <w:pPr>
        <w:rPr>
          <w:rFonts w:ascii="Garamond" w:hAnsi="Garamond"/>
        </w:rPr>
      </w:pPr>
    </w:p>
    <w:p w14:paraId="0BAFDF6C" w14:textId="77777777" w:rsidR="00DE73EE" w:rsidRPr="000E2634" w:rsidRDefault="00DE73EE" w:rsidP="00547C68">
      <w:pPr>
        <w:rPr>
          <w:rFonts w:ascii="Garamond" w:hAnsi="Garamond"/>
        </w:rPr>
      </w:pPr>
    </w:p>
    <w:p w14:paraId="264CC45E" w14:textId="77777777" w:rsidR="00DE73EE" w:rsidRPr="000E2634" w:rsidRDefault="00DE73EE" w:rsidP="00547C68">
      <w:pPr>
        <w:rPr>
          <w:rFonts w:ascii="Garamond" w:hAnsi="Garamond"/>
        </w:rPr>
      </w:pPr>
    </w:p>
    <w:p w14:paraId="6C084E41" w14:textId="77777777" w:rsidR="00DE73EE" w:rsidRPr="000E2634" w:rsidRDefault="00DE73EE" w:rsidP="00547C68">
      <w:pPr>
        <w:rPr>
          <w:rFonts w:ascii="Garamond" w:hAnsi="Garamond"/>
        </w:rPr>
      </w:pPr>
    </w:p>
    <w:p w14:paraId="78758C39" w14:textId="77777777" w:rsidR="00DE73EE" w:rsidRPr="000E2634" w:rsidRDefault="00DE73EE" w:rsidP="00547C68">
      <w:pPr>
        <w:rPr>
          <w:rFonts w:ascii="Garamond" w:hAnsi="Garamond"/>
        </w:rPr>
      </w:pPr>
    </w:p>
    <w:p w14:paraId="72098E49" w14:textId="77777777" w:rsidR="00DE73EE" w:rsidRPr="000E2634" w:rsidRDefault="00DE73EE" w:rsidP="00547C68">
      <w:pPr>
        <w:rPr>
          <w:rFonts w:ascii="Garamond" w:hAnsi="Garamond"/>
        </w:rPr>
      </w:pPr>
    </w:p>
    <w:p w14:paraId="0A6F51EB" w14:textId="77777777" w:rsidR="00DE73EE" w:rsidRPr="000E2634" w:rsidRDefault="00DE73EE" w:rsidP="00547C68">
      <w:pPr>
        <w:rPr>
          <w:rFonts w:ascii="Garamond" w:hAnsi="Garamond"/>
        </w:rPr>
      </w:pPr>
    </w:p>
    <w:p w14:paraId="6A145404" w14:textId="77777777" w:rsidR="00DE73EE" w:rsidRPr="000E2634" w:rsidRDefault="00DE73EE" w:rsidP="00547C68">
      <w:pPr>
        <w:rPr>
          <w:rFonts w:ascii="Garamond" w:hAnsi="Garamond"/>
        </w:rPr>
      </w:pPr>
    </w:p>
    <w:p w14:paraId="68E6A8CF" w14:textId="77777777" w:rsidR="00DE73EE" w:rsidRPr="000E2634" w:rsidRDefault="00DE73EE" w:rsidP="00547C68">
      <w:pPr>
        <w:rPr>
          <w:rFonts w:ascii="Garamond" w:hAnsi="Garamond"/>
        </w:rPr>
      </w:pPr>
    </w:p>
    <w:p w14:paraId="7F08DBF8" w14:textId="77777777" w:rsidR="00DE73EE" w:rsidRPr="000E2634" w:rsidRDefault="00DE73EE" w:rsidP="00547C68">
      <w:pPr>
        <w:rPr>
          <w:rFonts w:ascii="Garamond" w:hAnsi="Garamond"/>
        </w:rPr>
      </w:pPr>
    </w:p>
    <w:p w14:paraId="1BF3E191" w14:textId="77777777" w:rsidR="00DE73EE" w:rsidRPr="000E2634" w:rsidRDefault="00DE73EE" w:rsidP="00547C68">
      <w:pPr>
        <w:rPr>
          <w:rFonts w:ascii="Garamond" w:hAnsi="Garamond"/>
        </w:rPr>
      </w:pPr>
    </w:p>
    <w:p w14:paraId="70BAF1C3" w14:textId="77777777" w:rsidR="00DE73EE" w:rsidRPr="000E2634" w:rsidRDefault="00DE73EE" w:rsidP="00547C68">
      <w:pPr>
        <w:rPr>
          <w:rFonts w:ascii="Garamond" w:hAnsi="Garamond"/>
        </w:rPr>
      </w:pPr>
    </w:p>
    <w:p w14:paraId="101FCD52" w14:textId="77777777" w:rsidR="00DE73EE" w:rsidRPr="000E2634" w:rsidRDefault="00DE73EE" w:rsidP="00547C68">
      <w:pPr>
        <w:rPr>
          <w:rFonts w:ascii="Garamond" w:hAnsi="Garamond"/>
        </w:rPr>
      </w:pPr>
    </w:p>
    <w:p w14:paraId="3F463DA9" w14:textId="77777777" w:rsidR="00DE73EE" w:rsidRPr="000E2634" w:rsidRDefault="00DE73EE" w:rsidP="00547C68">
      <w:pPr>
        <w:rPr>
          <w:rFonts w:ascii="Garamond" w:hAnsi="Garamond"/>
        </w:rPr>
      </w:pPr>
    </w:p>
    <w:p w14:paraId="2D473F30" w14:textId="77777777" w:rsidR="00DE73EE" w:rsidRPr="000E2634" w:rsidRDefault="00DE73EE" w:rsidP="00547C68">
      <w:pPr>
        <w:rPr>
          <w:rFonts w:ascii="Garamond" w:hAnsi="Garamond"/>
        </w:rPr>
      </w:pPr>
    </w:p>
    <w:p w14:paraId="10C2DEFF" w14:textId="77777777" w:rsidR="00DE73EE" w:rsidRPr="000E2634" w:rsidRDefault="00DE73EE" w:rsidP="00547C68">
      <w:pPr>
        <w:rPr>
          <w:rFonts w:ascii="Garamond" w:hAnsi="Garamond"/>
        </w:rPr>
      </w:pPr>
    </w:p>
    <w:p w14:paraId="35660C5F" w14:textId="77777777" w:rsidR="00DE73EE" w:rsidRPr="000E2634" w:rsidRDefault="00DE73EE" w:rsidP="00547C68">
      <w:pPr>
        <w:rPr>
          <w:rFonts w:ascii="Garamond" w:hAnsi="Garamond"/>
        </w:rPr>
      </w:pPr>
    </w:p>
    <w:p w14:paraId="2E4839DD" w14:textId="77777777" w:rsidR="00DE73EE" w:rsidRPr="000E2634" w:rsidRDefault="00DE73EE" w:rsidP="00547C68">
      <w:pPr>
        <w:rPr>
          <w:rFonts w:ascii="Garamond" w:hAnsi="Garamond"/>
        </w:rPr>
      </w:pPr>
    </w:p>
    <w:p w14:paraId="7C47A2D7" w14:textId="77777777" w:rsidR="00DE73EE" w:rsidRPr="000E2634" w:rsidRDefault="00DE73EE" w:rsidP="00547C68">
      <w:pPr>
        <w:rPr>
          <w:rFonts w:ascii="Garamond" w:hAnsi="Garamond"/>
        </w:rPr>
      </w:pPr>
    </w:p>
    <w:p w14:paraId="02473990" w14:textId="77777777" w:rsidR="00DE73EE" w:rsidRPr="000E2634" w:rsidRDefault="00DE73EE" w:rsidP="00547C68">
      <w:pPr>
        <w:rPr>
          <w:rFonts w:ascii="Garamond" w:hAnsi="Garamond"/>
        </w:rPr>
      </w:pPr>
    </w:p>
    <w:p w14:paraId="63797B97" w14:textId="77777777" w:rsidR="00AA1C69" w:rsidRPr="000E2634" w:rsidRDefault="00AA1C69" w:rsidP="00547C68">
      <w:pPr>
        <w:rPr>
          <w:rFonts w:ascii="Garamond" w:hAnsi="Garamond"/>
        </w:rPr>
      </w:pPr>
    </w:p>
    <w:p w14:paraId="011EDEF2" w14:textId="77777777" w:rsidR="00AA1C69" w:rsidRPr="000E2634" w:rsidRDefault="00AA1C69" w:rsidP="00547C68">
      <w:pPr>
        <w:rPr>
          <w:rFonts w:ascii="Garamond" w:hAnsi="Garamond"/>
        </w:rPr>
      </w:pPr>
    </w:p>
    <w:p w14:paraId="6DDAB45E" w14:textId="77777777" w:rsidR="00AA1C69" w:rsidRPr="000E2634" w:rsidRDefault="00AA1C69" w:rsidP="00547C68">
      <w:pPr>
        <w:rPr>
          <w:rFonts w:ascii="Garamond" w:hAnsi="Garamond"/>
        </w:rPr>
      </w:pPr>
    </w:p>
    <w:p w14:paraId="02AD49A0" w14:textId="77777777" w:rsidR="00AA1C69" w:rsidRPr="000E2634" w:rsidRDefault="00AA1C69" w:rsidP="00547C68">
      <w:pPr>
        <w:rPr>
          <w:rFonts w:ascii="Garamond" w:hAnsi="Garamond"/>
        </w:rPr>
      </w:pPr>
    </w:p>
    <w:p w14:paraId="641D6E64" w14:textId="77777777" w:rsidR="00AA1C69" w:rsidRPr="000E2634" w:rsidRDefault="00AA1C69" w:rsidP="00547C68">
      <w:pPr>
        <w:rPr>
          <w:rFonts w:ascii="Garamond" w:hAnsi="Garamond"/>
        </w:rPr>
      </w:pPr>
    </w:p>
    <w:p w14:paraId="750C8461" w14:textId="77777777" w:rsidR="00AA1C69" w:rsidRPr="000E2634" w:rsidRDefault="00AA1C69" w:rsidP="00547C68">
      <w:pPr>
        <w:rPr>
          <w:rFonts w:ascii="Garamond" w:hAnsi="Garamond"/>
        </w:rPr>
      </w:pPr>
    </w:p>
    <w:p w14:paraId="01736B6F" w14:textId="77777777" w:rsidR="00AA1C69" w:rsidRPr="000E2634" w:rsidRDefault="00AA1C69" w:rsidP="00547C68">
      <w:pPr>
        <w:rPr>
          <w:rFonts w:ascii="Garamond" w:hAnsi="Garamond"/>
        </w:rPr>
      </w:pPr>
    </w:p>
    <w:p w14:paraId="301040AE" w14:textId="77777777" w:rsidR="00AA1C69" w:rsidRPr="000E2634" w:rsidRDefault="00AA1C69" w:rsidP="00547C68">
      <w:pPr>
        <w:rPr>
          <w:rFonts w:ascii="Garamond" w:hAnsi="Garamond"/>
        </w:rPr>
      </w:pPr>
    </w:p>
    <w:p w14:paraId="395A635D" w14:textId="77777777" w:rsidR="00AA1C69" w:rsidRPr="000E2634" w:rsidRDefault="00AA1C69" w:rsidP="00547C68">
      <w:pPr>
        <w:rPr>
          <w:rFonts w:ascii="Garamond" w:hAnsi="Garamond"/>
        </w:rPr>
      </w:pPr>
    </w:p>
    <w:p w14:paraId="7B3D5BC0" w14:textId="77777777" w:rsidR="00AA1C69" w:rsidRPr="000E2634" w:rsidRDefault="00AA1C69" w:rsidP="00547C68">
      <w:pPr>
        <w:rPr>
          <w:rFonts w:ascii="Garamond" w:hAnsi="Garamond"/>
        </w:rPr>
      </w:pPr>
    </w:p>
    <w:p w14:paraId="0EF94968" w14:textId="77777777" w:rsidR="00AA1C69" w:rsidRPr="000E2634" w:rsidRDefault="00AA1C69" w:rsidP="00547C68">
      <w:pPr>
        <w:rPr>
          <w:rFonts w:ascii="Garamond" w:hAnsi="Garamond"/>
        </w:rPr>
      </w:pPr>
    </w:p>
    <w:p w14:paraId="69850945" w14:textId="77777777" w:rsidR="00AA1C69" w:rsidRPr="000E2634" w:rsidRDefault="00AA1C69" w:rsidP="00547C68">
      <w:pPr>
        <w:rPr>
          <w:rFonts w:ascii="Garamond" w:hAnsi="Garamond"/>
        </w:rPr>
      </w:pPr>
    </w:p>
    <w:p w14:paraId="66EE6F9A" w14:textId="77777777" w:rsidR="00AA1C69" w:rsidRPr="000E2634" w:rsidRDefault="00AA1C69" w:rsidP="00547C68">
      <w:pPr>
        <w:rPr>
          <w:rFonts w:ascii="Garamond" w:hAnsi="Garamond"/>
        </w:rPr>
      </w:pPr>
    </w:p>
    <w:p w14:paraId="2834B8AB" w14:textId="77777777" w:rsidR="00AA1C69" w:rsidRPr="000E2634" w:rsidRDefault="00AA1C69" w:rsidP="00547C68">
      <w:pPr>
        <w:rPr>
          <w:rFonts w:ascii="Garamond" w:hAnsi="Garamond"/>
        </w:rPr>
      </w:pPr>
    </w:p>
    <w:p w14:paraId="0D5BBFE4" w14:textId="77777777" w:rsidR="00AA1C69" w:rsidRPr="000E2634" w:rsidRDefault="00AA1C69" w:rsidP="00547C68">
      <w:pPr>
        <w:rPr>
          <w:rFonts w:ascii="Garamond" w:hAnsi="Garamond"/>
        </w:rPr>
      </w:pPr>
    </w:p>
    <w:p w14:paraId="145039BB" w14:textId="77777777" w:rsidR="00DE73EE" w:rsidRPr="000E2634" w:rsidRDefault="00DE73EE" w:rsidP="00547C68">
      <w:pPr>
        <w:pStyle w:val="Heading1"/>
        <w:rPr>
          <w:rFonts w:ascii="Garamond" w:hAnsi="Garamond"/>
          <w:b/>
          <w:bCs/>
          <w:color w:val="auto"/>
          <w:sz w:val="32"/>
          <w:szCs w:val="32"/>
        </w:rPr>
      </w:pPr>
      <w:bookmarkStart w:id="203" w:name="_Toc220792618"/>
      <w:r w:rsidRPr="000E2634">
        <w:rPr>
          <w:rFonts w:ascii="Garamond" w:hAnsi="Garamond"/>
          <w:b/>
          <w:bCs/>
          <w:color w:val="auto"/>
          <w:sz w:val="32"/>
          <w:szCs w:val="32"/>
        </w:rPr>
        <w:lastRenderedPageBreak/>
        <w:t>BOOK XVII — THE ENTE</w:t>
      </w:r>
      <w:bookmarkEnd w:id="203"/>
    </w:p>
    <w:p w14:paraId="64C37F57" w14:textId="77777777" w:rsidR="00DE73EE" w:rsidRPr="000E2634" w:rsidRDefault="00DE73EE" w:rsidP="00837674">
      <w:pPr>
        <w:pStyle w:val="Heading2"/>
        <w:jc w:val="left"/>
        <w:rPr>
          <w:rFonts w:ascii="Garamond" w:hAnsi="Garamond"/>
          <w:b/>
          <w:bCs/>
          <w:color w:val="auto"/>
        </w:rPr>
      </w:pPr>
      <w:bookmarkStart w:id="204" w:name="_Toc220792619"/>
      <w:r w:rsidRPr="000E2634">
        <w:rPr>
          <w:rFonts w:ascii="Garamond" w:hAnsi="Garamond"/>
          <w:b/>
          <w:bCs/>
          <w:color w:val="auto"/>
        </w:rPr>
        <w:t>I. The Ente as Biological Generator of Intervals</w:t>
      </w:r>
      <w:bookmarkEnd w:id="204"/>
    </w:p>
    <w:p w14:paraId="3AF92697" w14:textId="77777777" w:rsidR="00DE73EE" w:rsidRPr="000E2634" w:rsidRDefault="00DE73EE" w:rsidP="00901F72">
      <w:pPr>
        <w:jc w:val="left"/>
        <w:rPr>
          <w:rFonts w:ascii="Garamond" w:hAnsi="Garamond"/>
        </w:rPr>
      </w:pPr>
      <w:r w:rsidRPr="000E2634">
        <w:rPr>
          <w:rFonts w:ascii="Garamond" w:hAnsi="Garamond"/>
        </w:rPr>
        <w:t>1. The ente arises when biological rhythm generates interior intervals.</w:t>
      </w:r>
    </w:p>
    <w:p w14:paraId="034A3D9C" w14:textId="77777777" w:rsidR="00DE73EE" w:rsidRPr="000E2634" w:rsidRDefault="00DE73EE" w:rsidP="00901F72">
      <w:pPr>
        <w:jc w:val="left"/>
        <w:rPr>
          <w:rFonts w:ascii="Garamond" w:hAnsi="Garamond"/>
        </w:rPr>
      </w:pPr>
      <w:r w:rsidRPr="000E2634">
        <w:rPr>
          <w:rFonts w:ascii="Garamond" w:hAnsi="Garamond"/>
        </w:rPr>
        <w:t>2. Intervals require continuity.</w:t>
      </w:r>
    </w:p>
    <w:p w14:paraId="522A397A" w14:textId="77777777" w:rsidR="00DE73EE" w:rsidRPr="000E2634" w:rsidRDefault="00DE73EE" w:rsidP="00901F72">
      <w:pPr>
        <w:jc w:val="left"/>
        <w:rPr>
          <w:rFonts w:ascii="Garamond" w:hAnsi="Garamond"/>
        </w:rPr>
      </w:pPr>
      <w:r w:rsidRPr="000E2634">
        <w:rPr>
          <w:rFonts w:ascii="Garamond" w:hAnsi="Garamond"/>
        </w:rPr>
        <w:t>3. Continuity requires metabolism.</w:t>
      </w:r>
    </w:p>
    <w:p w14:paraId="38EBD2D1" w14:textId="77777777" w:rsidR="00DE73EE" w:rsidRPr="000E2634" w:rsidRDefault="00DE73EE" w:rsidP="00901F72">
      <w:pPr>
        <w:jc w:val="left"/>
        <w:rPr>
          <w:rFonts w:ascii="Garamond" w:hAnsi="Garamond"/>
        </w:rPr>
      </w:pPr>
      <w:r w:rsidRPr="000E2634">
        <w:rPr>
          <w:rFonts w:ascii="Garamond" w:hAnsi="Garamond"/>
        </w:rPr>
        <w:t>4. Metabolism requires biological structure.</w:t>
      </w:r>
    </w:p>
    <w:p w14:paraId="4A037012" w14:textId="77777777" w:rsidR="00DE73EE" w:rsidRPr="000E2634" w:rsidRDefault="00DE73EE" w:rsidP="00901F72">
      <w:pPr>
        <w:jc w:val="left"/>
        <w:rPr>
          <w:rFonts w:ascii="Garamond" w:hAnsi="Garamond"/>
        </w:rPr>
      </w:pPr>
      <w:r w:rsidRPr="000E2634">
        <w:rPr>
          <w:rFonts w:ascii="Garamond" w:hAnsi="Garamond"/>
        </w:rPr>
        <w:t>5. Biological structure requires matter organized for persistence.</w:t>
      </w:r>
    </w:p>
    <w:p w14:paraId="00EF3BB5" w14:textId="77777777" w:rsidR="00DE73EE" w:rsidRPr="000E2634" w:rsidRDefault="00DE73EE" w:rsidP="00901F72">
      <w:pPr>
        <w:jc w:val="left"/>
        <w:rPr>
          <w:rFonts w:ascii="Garamond" w:hAnsi="Garamond"/>
        </w:rPr>
      </w:pPr>
      <w:r w:rsidRPr="000E2634">
        <w:rPr>
          <w:rFonts w:ascii="Garamond" w:hAnsi="Garamond"/>
        </w:rPr>
        <w:t>6. Therefore, the ente is a biological generator of temporal interiority.</w:t>
      </w:r>
    </w:p>
    <w:p w14:paraId="74D24812" w14:textId="77777777" w:rsidR="00DE73EE" w:rsidRPr="000E2634" w:rsidRDefault="00DE73EE" w:rsidP="00901F72">
      <w:pPr>
        <w:jc w:val="left"/>
        <w:rPr>
          <w:rFonts w:ascii="Garamond" w:hAnsi="Garamond"/>
        </w:rPr>
      </w:pPr>
      <w:r w:rsidRPr="000E2634">
        <w:rPr>
          <w:rFonts w:ascii="Garamond" w:hAnsi="Garamond"/>
        </w:rPr>
        <w:t>7. The ente is the origin of lived time.</w:t>
      </w:r>
    </w:p>
    <w:p w14:paraId="4223D905" w14:textId="77777777" w:rsidR="00DE73EE" w:rsidRPr="000E2634" w:rsidRDefault="00DE73EE" w:rsidP="00547C68">
      <w:pPr>
        <w:pStyle w:val="Heading2"/>
        <w:rPr>
          <w:rFonts w:ascii="Garamond" w:hAnsi="Garamond"/>
          <w:b/>
          <w:bCs/>
          <w:color w:val="auto"/>
        </w:rPr>
      </w:pPr>
      <w:bookmarkStart w:id="205" w:name="_Toc220792620"/>
      <w:r w:rsidRPr="000E2634">
        <w:rPr>
          <w:rFonts w:ascii="Garamond" w:hAnsi="Garamond"/>
          <w:b/>
          <w:bCs/>
          <w:color w:val="auto"/>
        </w:rPr>
        <w:t>II. The Ente Is Not Matter</w:t>
      </w:r>
      <w:bookmarkEnd w:id="205"/>
    </w:p>
    <w:p w14:paraId="74496B35" w14:textId="77777777" w:rsidR="00DE73EE" w:rsidRPr="000E2634" w:rsidRDefault="00DE73EE" w:rsidP="00547C68">
      <w:pPr>
        <w:rPr>
          <w:rFonts w:ascii="Garamond" w:hAnsi="Garamond"/>
        </w:rPr>
      </w:pPr>
      <w:r w:rsidRPr="000E2634">
        <w:rPr>
          <w:rFonts w:ascii="Garamond" w:hAnsi="Garamond"/>
        </w:rPr>
        <w:t>8. Matter persists, but does not generate interior intervals.</w:t>
      </w:r>
    </w:p>
    <w:p w14:paraId="3FA2BAA7" w14:textId="77777777" w:rsidR="00DE73EE" w:rsidRPr="000E2634" w:rsidRDefault="00DE73EE" w:rsidP="00547C68">
      <w:pPr>
        <w:rPr>
          <w:rFonts w:ascii="Garamond" w:hAnsi="Garamond"/>
        </w:rPr>
      </w:pPr>
      <w:r w:rsidRPr="000E2634">
        <w:rPr>
          <w:rFonts w:ascii="Garamond" w:hAnsi="Garamond"/>
        </w:rPr>
        <w:t>9. Matter changes, but does not interpret change.</w:t>
      </w:r>
    </w:p>
    <w:p w14:paraId="60DF6FCF" w14:textId="77777777" w:rsidR="00DE73EE" w:rsidRPr="000E2634" w:rsidRDefault="00DE73EE" w:rsidP="00547C68">
      <w:pPr>
        <w:rPr>
          <w:rFonts w:ascii="Garamond" w:hAnsi="Garamond"/>
        </w:rPr>
      </w:pPr>
      <w:r w:rsidRPr="000E2634">
        <w:rPr>
          <w:rFonts w:ascii="Garamond" w:hAnsi="Garamond"/>
        </w:rPr>
        <w:t>10. Matter moves, but does not experience movement.</w:t>
      </w:r>
    </w:p>
    <w:p w14:paraId="76D13B8D" w14:textId="77777777" w:rsidR="00DE73EE" w:rsidRPr="000E2634" w:rsidRDefault="00DE73EE" w:rsidP="00547C68">
      <w:pPr>
        <w:rPr>
          <w:rFonts w:ascii="Garamond" w:hAnsi="Garamond"/>
        </w:rPr>
      </w:pPr>
      <w:r w:rsidRPr="000E2634">
        <w:rPr>
          <w:rFonts w:ascii="Garamond" w:hAnsi="Garamond"/>
        </w:rPr>
        <w:t>11. The ente is not reducible to matter.</w:t>
      </w:r>
    </w:p>
    <w:p w14:paraId="53E68AE1" w14:textId="77777777" w:rsidR="00DE73EE" w:rsidRPr="000E2634" w:rsidRDefault="00DE73EE" w:rsidP="00547C68">
      <w:pPr>
        <w:rPr>
          <w:rFonts w:ascii="Garamond" w:hAnsi="Garamond"/>
        </w:rPr>
      </w:pPr>
      <w:r w:rsidRPr="000E2634">
        <w:rPr>
          <w:rFonts w:ascii="Garamond" w:hAnsi="Garamond"/>
        </w:rPr>
        <w:t>12. The ente is the biological interiority of matter.</w:t>
      </w:r>
    </w:p>
    <w:p w14:paraId="4E6AC0EA" w14:textId="77777777" w:rsidR="00DE73EE" w:rsidRPr="000E2634" w:rsidRDefault="00DE73EE" w:rsidP="00547C68">
      <w:pPr>
        <w:rPr>
          <w:rFonts w:ascii="Garamond" w:hAnsi="Garamond"/>
        </w:rPr>
      </w:pPr>
      <w:r w:rsidRPr="000E2634">
        <w:rPr>
          <w:rFonts w:ascii="Garamond" w:hAnsi="Garamond"/>
        </w:rPr>
        <w:t>13. Only entes can generate lived time.</w:t>
      </w:r>
    </w:p>
    <w:p w14:paraId="7077AF6A" w14:textId="77777777" w:rsidR="00DE73EE" w:rsidRPr="000E2634" w:rsidRDefault="00DE73EE" w:rsidP="00547C68">
      <w:pPr>
        <w:pStyle w:val="Heading2"/>
        <w:rPr>
          <w:rFonts w:ascii="Garamond" w:hAnsi="Garamond"/>
          <w:b/>
          <w:bCs/>
          <w:color w:val="auto"/>
        </w:rPr>
      </w:pPr>
      <w:bookmarkStart w:id="206" w:name="_Toc220792621"/>
      <w:r w:rsidRPr="000E2634">
        <w:rPr>
          <w:rFonts w:ascii="Garamond" w:hAnsi="Garamond"/>
          <w:b/>
          <w:bCs/>
          <w:color w:val="auto"/>
        </w:rPr>
        <w:t>III. The Ente Is Not Pure Consciousness</w:t>
      </w:r>
      <w:bookmarkEnd w:id="206"/>
    </w:p>
    <w:p w14:paraId="3A91709E" w14:textId="77777777" w:rsidR="00DE73EE" w:rsidRPr="000E2634" w:rsidRDefault="00DE73EE" w:rsidP="00547C68">
      <w:pPr>
        <w:rPr>
          <w:rFonts w:ascii="Garamond" w:hAnsi="Garamond"/>
        </w:rPr>
      </w:pPr>
      <w:r w:rsidRPr="000E2634">
        <w:rPr>
          <w:rFonts w:ascii="Garamond" w:hAnsi="Garamond"/>
        </w:rPr>
        <w:t>14. Consciousness interprets intervals, but does not generate them.</w:t>
      </w:r>
    </w:p>
    <w:p w14:paraId="789A21A8" w14:textId="77777777" w:rsidR="00DE73EE" w:rsidRPr="000E2634" w:rsidRDefault="00DE73EE" w:rsidP="00547C68">
      <w:pPr>
        <w:rPr>
          <w:rFonts w:ascii="Garamond" w:hAnsi="Garamond"/>
        </w:rPr>
      </w:pPr>
      <w:r w:rsidRPr="000E2634">
        <w:rPr>
          <w:rFonts w:ascii="Garamond" w:hAnsi="Garamond"/>
        </w:rPr>
        <w:t>15. Generation requires biological rhythm.</w:t>
      </w:r>
    </w:p>
    <w:p w14:paraId="4C0A1614" w14:textId="77777777" w:rsidR="00DE73EE" w:rsidRPr="000E2634" w:rsidRDefault="00DE73EE" w:rsidP="00547C68">
      <w:pPr>
        <w:rPr>
          <w:rFonts w:ascii="Garamond" w:hAnsi="Garamond"/>
        </w:rPr>
      </w:pPr>
      <w:r w:rsidRPr="000E2634">
        <w:rPr>
          <w:rFonts w:ascii="Garamond" w:hAnsi="Garamond"/>
        </w:rPr>
        <w:t>16. Rhythm requires metabolic continuity.</w:t>
      </w:r>
    </w:p>
    <w:p w14:paraId="39FDD468" w14:textId="77777777" w:rsidR="00DE73EE" w:rsidRPr="000E2634" w:rsidRDefault="00DE73EE" w:rsidP="00547C68">
      <w:pPr>
        <w:rPr>
          <w:rFonts w:ascii="Garamond" w:hAnsi="Garamond"/>
        </w:rPr>
      </w:pPr>
      <w:r w:rsidRPr="000E2634">
        <w:rPr>
          <w:rFonts w:ascii="Garamond" w:hAnsi="Garamond"/>
        </w:rPr>
        <w:t>17. Continuity requires embodiment.</w:t>
      </w:r>
    </w:p>
    <w:p w14:paraId="59CA7D23" w14:textId="77777777" w:rsidR="00DE73EE" w:rsidRPr="000E2634" w:rsidRDefault="00DE73EE" w:rsidP="00547C68">
      <w:pPr>
        <w:rPr>
          <w:rFonts w:ascii="Garamond" w:hAnsi="Garamond"/>
        </w:rPr>
      </w:pPr>
      <w:r w:rsidRPr="000E2634">
        <w:rPr>
          <w:rFonts w:ascii="Garamond" w:hAnsi="Garamond"/>
        </w:rPr>
        <w:t>18. The ente is consciousness grounded in biological time.</w:t>
      </w:r>
    </w:p>
    <w:p w14:paraId="482F7C02" w14:textId="77777777" w:rsidR="00DE73EE" w:rsidRPr="000E2634" w:rsidRDefault="00DE73EE" w:rsidP="00547C68">
      <w:pPr>
        <w:pStyle w:val="Heading2"/>
        <w:rPr>
          <w:rFonts w:ascii="Garamond" w:hAnsi="Garamond"/>
          <w:b/>
          <w:bCs/>
          <w:color w:val="auto"/>
        </w:rPr>
      </w:pPr>
      <w:bookmarkStart w:id="207" w:name="_Toc220792622"/>
      <w:r w:rsidRPr="000E2634">
        <w:rPr>
          <w:rFonts w:ascii="Garamond" w:hAnsi="Garamond"/>
          <w:b/>
          <w:bCs/>
          <w:color w:val="auto"/>
        </w:rPr>
        <w:t>IV. The Structure of the Ente</w:t>
      </w:r>
      <w:bookmarkEnd w:id="207"/>
    </w:p>
    <w:p w14:paraId="60B53FD4" w14:textId="77777777" w:rsidR="00DE73EE" w:rsidRPr="000E2634" w:rsidRDefault="00DE73EE" w:rsidP="00547C68">
      <w:pPr>
        <w:rPr>
          <w:rFonts w:ascii="Garamond" w:hAnsi="Garamond"/>
        </w:rPr>
      </w:pPr>
      <w:r w:rsidRPr="000E2634">
        <w:rPr>
          <w:rFonts w:ascii="Garamond" w:hAnsi="Garamond"/>
        </w:rPr>
        <w:t>19. The ente generates intervals.</w:t>
      </w:r>
    </w:p>
    <w:p w14:paraId="245E7F75" w14:textId="77777777" w:rsidR="00DE73EE" w:rsidRPr="000E2634" w:rsidRDefault="00DE73EE" w:rsidP="00547C68">
      <w:pPr>
        <w:rPr>
          <w:rFonts w:ascii="Garamond" w:hAnsi="Garamond"/>
        </w:rPr>
      </w:pPr>
      <w:r w:rsidRPr="000E2634">
        <w:rPr>
          <w:rFonts w:ascii="Garamond" w:hAnsi="Garamond"/>
        </w:rPr>
        <w:t>20. Intervals generate patterns.</w:t>
      </w:r>
    </w:p>
    <w:p w14:paraId="584C845E" w14:textId="77777777" w:rsidR="00DE73EE" w:rsidRPr="000E2634" w:rsidRDefault="00DE73EE" w:rsidP="00547C68">
      <w:pPr>
        <w:rPr>
          <w:rFonts w:ascii="Garamond" w:hAnsi="Garamond"/>
        </w:rPr>
      </w:pPr>
      <w:r w:rsidRPr="000E2634">
        <w:rPr>
          <w:rFonts w:ascii="Garamond" w:hAnsi="Garamond"/>
        </w:rPr>
        <w:t>21. Patterns generate learning.</w:t>
      </w:r>
    </w:p>
    <w:p w14:paraId="0A7EF453" w14:textId="77777777" w:rsidR="00DE73EE" w:rsidRPr="000E2634" w:rsidRDefault="00DE73EE" w:rsidP="00547C68">
      <w:pPr>
        <w:rPr>
          <w:rFonts w:ascii="Garamond" w:hAnsi="Garamond"/>
        </w:rPr>
      </w:pPr>
      <w:r w:rsidRPr="000E2634">
        <w:rPr>
          <w:rFonts w:ascii="Garamond" w:hAnsi="Garamond"/>
        </w:rPr>
        <w:t>22. Learning generates memory.</w:t>
      </w:r>
    </w:p>
    <w:p w14:paraId="436FD664" w14:textId="77777777" w:rsidR="00DE73EE" w:rsidRPr="000E2634" w:rsidRDefault="00DE73EE" w:rsidP="00547C68">
      <w:pPr>
        <w:rPr>
          <w:rFonts w:ascii="Garamond" w:hAnsi="Garamond"/>
        </w:rPr>
      </w:pPr>
      <w:r w:rsidRPr="000E2634">
        <w:rPr>
          <w:rFonts w:ascii="Garamond" w:hAnsi="Garamond"/>
        </w:rPr>
        <w:t>23. Memory generates identity.</w:t>
      </w:r>
    </w:p>
    <w:p w14:paraId="348083AF" w14:textId="77777777" w:rsidR="00DE73EE" w:rsidRPr="000E2634" w:rsidRDefault="00DE73EE" w:rsidP="00547C68">
      <w:pPr>
        <w:rPr>
          <w:rFonts w:ascii="Garamond" w:hAnsi="Garamond"/>
        </w:rPr>
      </w:pPr>
      <w:r w:rsidRPr="000E2634">
        <w:rPr>
          <w:rFonts w:ascii="Garamond" w:hAnsi="Garamond"/>
        </w:rPr>
        <w:t>24. Identity generates agency.</w:t>
      </w:r>
    </w:p>
    <w:p w14:paraId="4148A3BF" w14:textId="77777777" w:rsidR="00DE73EE" w:rsidRPr="000E2634" w:rsidRDefault="00DE73EE" w:rsidP="00547C68">
      <w:pPr>
        <w:rPr>
          <w:rFonts w:ascii="Garamond" w:hAnsi="Garamond"/>
        </w:rPr>
      </w:pPr>
      <w:r w:rsidRPr="000E2634">
        <w:rPr>
          <w:rFonts w:ascii="Garamond" w:hAnsi="Garamond"/>
        </w:rPr>
        <w:t>25. Agency generates world.</w:t>
      </w:r>
    </w:p>
    <w:p w14:paraId="1ABEA1B1" w14:textId="77777777" w:rsidR="00DE73EE" w:rsidRPr="000E2634" w:rsidRDefault="00DE73EE" w:rsidP="00547C68">
      <w:pPr>
        <w:rPr>
          <w:rFonts w:ascii="Garamond" w:hAnsi="Garamond"/>
        </w:rPr>
      </w:pPr>
      <w:r w:rsidRPr="000E2634">
        <w:rPr>
          <w:rFonts w:ascii="Garamond" w:hAnsi="Garamond"/>
        </w:rPr>
        <w:t>26. The ente is the biological root of all these structures.</w:t>
      </w:r>
    </w:p>
    <w:p w14:paraId="1E4DCBD5" w14:textId="77777777" w:rsidR="00DE73EE" w:rsidRPr="000E2634" w:rsidRDefault="00DE73EE" w:rsidP="00547C68">
      <w:pPr>
        <w:pStyle w:val="Heading2"/>
        <w:rPr>
          <w:rFonts w:ascii="Garamond" w:hAnsi="Garamond"/>
          <w:b/>
          <w:bCs/>
          <w:color w:val="auto"/>
        </w:rPr>
      </w:pPr>
      <w:bookmarkStart w:id="208" w:name="_Toc220792623"/>
      <w:r w:rsidRPr="000E2634">
        <w:rPr>
          <w:rFonts w:ascii="Garamond" w:hAnsi="Garamond"/>
          <w:b/>
          <w:bCs/>
          <w:color w:val="auto"/>
        </w:rPr>
        <w:lastRenderedPageBreak/>
        <w:t>V. The Ente as Temporal Architecture</w:t>
      </w:r>
      <w:bookmarkEnd w:id="208"/>
    </w:p>
    <w:p w14:paraId="29917DA0" w14:textId="77777777" w:rsidR="00DE73EE" w:rsidRPr="000E2634" w:rsidRDefault="00DE73EE" w:rsidP="00547C68">
      <w:pPr>
        <w:rPr>
          <w:rFonts w:ascii="Garamond" w:hAnsi="Garamond"/>
        </w:rPr>
      </w:pPr>
      <w:r w:rsidRPr="000E2634">
        <w:rPr>
          <w:rFonts w:ascii="Garamond" w:hAnsi="Garamond"/>
        </w:rPr>
        <w:t>27. The ente organizes its own time.</w:t>
      </w:r>
    </w:p>
    <w:p w14:paraId="4D8D3565" w14:textId="77777777" w:rsidR="00DE73EE" w:rsidRPr="000E2634" w:rsidRDefault="00DE73EE" w:rsidP="00547C68">
      <w:pPr>
        <w:rPr>
          <w:rFonts w:ascii="Garamond" w:hAnsi="Garamond"/>
        </w:rPr>
      </w:pPr>
      <w:r w:rsidRPr="000E2634">
        <w:rPr>
          <w:rFonts w:ascii="Garamond" w:hAnsi="Garamond"/>
        </w:rPr>
        <w:t>28. Organized time produces continuity.</w:t>
      </w:r>
    </w:p>
    <w:p w14:paraId="3D464E77" w14:textId="77777777" w:rsidR="00DE73EE" w:rsidRPr="000E2634" w:rsidRDefault="00DE73EE" w:rsidP="00547C68">
      <w:pPr>
        <w:rPr>
          <w:rFonts w:ascii="Garamond" w:hAnsi="Garamond"/>
        </w:rPr>
      </w:pPr>
      <w:r w:rsidRPr="000E2634">
        <w:rPr>
          <w:rFonts w:ascii="Garamond" w:hAnsi="Garamond"/>
        </w:rPr>
        <w:t>29. Continuity produces identity.</w:t>
      </w:r>
    </w:p>
    <w:p w14:paraId="4D3CFEDA" w14:textId="77777777" w:rsidR="00DE73EE" w:rsidRPr="000E2634" w:rsidRDefault="00DE73EE" w:rsidP="00547C68">
      <w:pPr>
        <w:rPr>
          <w:rFonts w:ascii="Garamond" w:hAnsi="Garamond"/>
        </w:rPr>
      </w:pPr>
      <w:r w:rsidRPr="000E2634">
        <w:rPr>
          <w:rFonts w:ascii="Garamond" w:hAnsi="Garamond"/>
        </w:rPr>
        <w:t>30. Identity produces orientation.</w:t>
      </w:r>
    </w:p>
    <w:p w14:paraId="3809BFF2" w14:textId="77777777" w:rsidR="00DE73EE" w:rsidRPr="000E2634" w:rsidRDefault="00DE73EE" w:rsidP="00547C68">
      <w:pPr>
        <w:rPr>
          <w:rFonts w:ascii="Garamond" w:hAnsi="Garamond"/>
        </w:rPr>
      </w:pPr>
      <w:r w:rsidRPr="000E2634">
        <w:rPr>
          <w:rFonts w:ascii="Garamond" w:hAnsi="Garamond"/>
        </w:rPr>
        <w:t>31. Orientation produces action.</w:t>
      </w:r>
    </w:p>
    <w:p w14:paraId="69157D14" w14:textId="77777777" w:rsidR="00DE73EE" w:rsidRPr="000E2634" w:rsidRDefault="00DE73EE" w:rsidP="00547C68">
      <w:pPr>
        <w:rPr>
          <w:rFonts w:ascii="Garamond" w:hAnsi="Garamond"/>
        </w:rPr>
      </w:pPr>
      <w:r w:rsidRPr="000E2634">
        <w:rPr>
          <w:rFonts w:ascii="Garamond" w:hAnsi="Garamond"/>
        </w:rPr>
        <w:t>32. The ente is the architecture of its own becoming.</w:t>
      </w:r>
    </w:p>
    <w:p w14:paraId="786C641E" w14:textId="77777777" w:rsidR="00DE73EE" w:rsidRPr="000E2634" w:rsidRDefault="00DE73EE" w:rsidP="00547C68">
      <w:pPr>
        <w:pStyle w:val="Heading2"/>
        <w:rPr>
          <w:rFonts w:ascii="Garamond" w:hAnsi="Garamond"/>
          <w:b/>
          <w:bCs/>
          <w:color w:val="auto"/>
        </w:rPr>
      </w:pPr>
      <w:bookmarkStart w:id="209" w:name="_Toc220792624"/>
      <w:r w:rsidRPr="000E2634">
        <w:rPr>
          <w:rFonts w:ascii="Garamond" w:hAnsi="Garamond"/>
          <w:b/>
          <w:bCs/>
          <w:color w:val="auto"/>
        </w:rPr>
        <w:t>VI. The Ente as Self</w:t>
      </w:r>
      <w:r w:rsidRPr="000E2634">
        <w:rPr>
          <w:rFonts w:ascii="Cambria Math" w:hAnsi="Cambria Math" w:cs="Cambria Math"/>
          <w:b/>
          <w:bCs/>
          <w:color w:val="auto"/>
        </w:rPr>
        <w:t>‑</w:t>
      </w:r>
      <w:r w:rsidRPr="000E2634">
        <w:rPr>
          <w:rFonts w:ascii="Garamond" w:hAnsi="Garamond"/>
          <w:b/>
          <w:bCs/>
          <w:color w:val="auto"/>
        </w:rPr>
        <w:t>Maintaining System</w:t>
      </w:r>
      <w:bookmarkEnd w:id="209"/>
    </w:p>
    <w:p w14:paraId="7149DCC4" w14:textId="77777777" w:rsidR="00DE73EE" w:rsidRPr="000E2634" w:rsidRDefault="00DE73EE" w:rsidP="00547C68">
      <w:pPr>
        <w:rPr>
          <w:rFonts w:ascii="Garamond" w:hAnsi="Garamond"/>
        </w:rPr>
      </w:pPr>
      <w:r w:rsidRPr="000E2634">
        <w:rPr>
          <w:rFonts w:ascii="Garamond" w:hAnsi="Garamond"/>
        </w:rPr>
        <w:t>33. The ente preserves its structure across intervals.</w:t>
      </w:r>
    </w:p>
    <w:p w14:paraId="39A72D6F" w14:textId="77777777" w:rsidR="00DE73EE" w:rsidRPr="000E2634" w:rsidRDefault="00DE73EE" w:rsidP="00547C68">
      <w:pPr>
        <w:rPr>
          <w:rFonts w:ascii="Garamond" w:hAnsi="Garamond"/>
        </w:rPr>
      </w:pPr>
      <w:r w:rsidRPr="000E2634">
        <w:rPr>
          <w:rFonts w:ascii="Garamond" w:hAnsi="Garamond"/>
        </w:rPr>
        <w:t>34. Preservation requires regulation.</w:t>
      </w:r>
    </w:p>
    <w:p w14:paraId="5D86DA42" w14:textId="77777777" w:rsidR="00DE73EE" w:rsidRPr="000E2634" w:rsidRDefault="00DE73EE" w:rsidP="00547C68">
      <w:pPr>
        <w:rPr>
          <w:rFonts w:ascii="Garamond" w:hAnsi="Garamond"/>
        </w:rPr>
      </w:pPr>
      <w:r w:rsidRPr="000E2634">
        <w:rPr>
          <w:rFonts w:ascii="Garamond" w:hAnsi="Garamond"/>
        </w:rPr>
        <w:t>35. Regulation requires sensing.</w:t>
      </w:r>
    </w:p>
    <w:p w14:paraId="196FF523" w14:textId="77777777" w:rsidR="00DE73EE" w:rsidRPr="000E2634" w:rsidRDefault="00DE73EE" w:rsidP="00547C68">
      <w:pPr>
        <w:rPr>
          <w:rFonts w:ascii="Garamond" w:hAnsi="Garamond"/>
        </w:rPr>
      </w:pPr>
      <w:r w:rsidRPr="000E2634">
        <w:rPr>
          <w:rFonts w:ascii="Garamond" w:hAnsi="Garamond"/>
        </w:rPr>
        <w:t>36. Sensing requires interpretation.</w:t>
      </w:r>
    </w:p>
    <w:p w14:paraId="771C0D6A" w14:textId="77777777" w:rsidR="00DE73EE" w:rsidRPr="000E2634" w:rsidRDefault="00DE73EE" w:rsidP="00547C68">
      <w:pPr>
        <w:rPr>
          <w:rFonts w:ascii="Garamond" w:hAnsi="Garamond"/>
        </w:rPr>
      </w:pPr>
      <w:r w:rsidRPr="000E2634">
        <w:rPr>
          <w:rFonts w:ascii="Garamond" w:hAnsi="Garamond"/>
        </w:rPr>
        <w:t>37. Interpretation requires meaning.</w:t>
      </w:r>
    </w:p>
    <w:p w14:paraId="0A3B8336" w14:textId="77777777" w:rsidR="00DE73EE" w:rsidRPr="000E2634" w:rsidRDefault="00DE73EE" w:rsidP="00547C68">
      <w:pPr>
        <w:rPr>
          <w:rFonts w:ascii="Garamond" w:hAnsi="Garamond"/>
        </w:rPr>
      </w:pPr>
      <w:r w:rsidRPr="000E2634">
        <w:rPr>
          <w:rFonts w:ascii="Garamond" w:hAnsi="Garamond"/>
        </w:rPr>
        <w:t>38. The ente is a self</w:t>
      </w:r>
      <w:r w:rsidRPr="000E2634">
        <w:rPr>
          <w:rFonts w:ascii="Cambria Math" w:hAnsi="Cambria Math" w:cs="Cambria Math"/>
        </w:rPr>
        <w:t>‑</w:t>
      </w:r>
      <w:r w:rsidRPr="000E2634">
        <w:rPr>
          <w:rFonts w:ascii="Garamond" w:hAnsi="Garamond"/>
        </w:rPr>
        <w:t>maintaining interpreter of its own world.</w:t>
      </w:r>
    </w:p>
    <w:p w14:paraId="28257115" w14:textId="77777777" w:rsidR="00DE73EE" w:rsidRPr="000E2634" w:rsidRDefault="00DE73EE" w:rsidP="00547C68">
      <w:pPr>
        <w:pStyle w:val="Heading2"/>
        <w:rPr>
          <w:rFonts w:ascii="Garamond" w:hAnsi="Garamond"/>
          <w:b/>
          <w:bCs/>
          <w:color w:val="auto"/>
        </w:rPr>
      </w:pPr>
      <w:bookmarkStart w:id="210" w:name="_Toc220792625"/>
      <w:r w:rsidRPr="000E2634">
        <w:rPr>
          <w:rFonts w:ascii="Garamond" w:hAnsi="Garamond"/>
          <w:b/>
          <w:bCs/>
          <w:color w:val="auto"/>
        </w:rPr>
        <w:t>VII. Variation in Entes</w:t>
      </w:r>
      <w:bookmarkEnd w:id="210"/>
    </w:p>
    <w:p w14:paraId="3F6FEA87" w14:textId="77777777" w:rsidR="00DE73EE" w:rsidRPr="000E2634" w:rsidRDefault="00DE73EE" w:rsidP="00547C68">
      <w:pPr>
        <w:rPr>
          <w:rFonts w:ascii="Garamond" w:hAnsi="Garamond"/>
        </w:rPr>
      </w:pPr>
      <w:r w:rsidRPr="000E2634">
        <w:rPr>
          <w:rFonts w:ascii="Garamond" w:hAnsi="Garamond"/>
        </w:rPr>
        <w:t>39. Different entes generate different rhythms.</w:t>
      </w:r>
    </w:p>
    <w:p w14:paraId="438503DA" w14:textId="77777777" w:rsidR="00DE73EE" w:rsidRPr="000E2634" w:rsidRDefault="00DE73EE" w:rsidP="00547C68">
      <w:pPr>
        <w:rPr>
          <w:rFonts w:ascii="Garamond" w:hAnsi="Garamond"/>
        </w:rPr>
      </w:pPr>
      <w:r w:rsidRPr="000E2634">
        <w:rPr>
          <w:rFonts w:ascii="Garamond" w:hAnsi="Garamond"/>
        </w:rPr>
        <w:t>40. Different rhythms produce different identities.</w:t>
      </w:r>
    </w:p>
    <w:p w14:paraId="60F18E9F" w14:textId="77777777" w:rsidR="00DE73EE" w:rsidRPr="000E2634" w:rsidRDefault="00DE73EE" w:rsidP="00547C68">
      <w:pPr>
        <w:rPr>
          <w:rFonts w:ascii="Garamond" w:hAnsi="Garamond"/>
        </w:rPr>
      </w:pPr>
      <w:r w:rsidRPr="000E2634">
        <w:rPr>
          <w:rFonts w:ascii="Garamond" w:hAnsi="Garamond"/>
        </w:rPr>
        <w:t>41. Different identities produce different worlds.</w:t>
      </w:r>
    </w:p>
    <w:p w14:paraId="2DF94E18" w14:textId="77777777" w:rsidR="00DE73EE" w:rsidRPr="000E2634" w:rsidRDefault="00DE73EE" w:rsidP="00547C68">
      <w:pPr>
        <w:rPr>
          <w:rFonts w:ascii="Garamond" w:hAnsi="Garamond"/>
        </w:rPr>
      </w:pPr>
      <w:r w:rsidRPr="000E2634">
        <w:rPr>
          <w:rFonts w:ascii="Garamond" w:hAnsi="Garamond"/>
        </w:rPr>
        <w:t>42. Different worlds produce different agencies.</w:t>
      </w:r>
    </w:p>
    <w:p w14:paraId="5035AA83" w14:textId="77777777" w:rsidR="00DE73EE" w:rsidRPr="000E2634" w:rsidRDefault="00DE73EE" w:rsidP="00547C68">
      <w:pPr>
        <w:rPr>
          <w:rFonts w:ascii="Garamond" w:hAnsi="Garamond"/>
        </w:rPr>
      </w:pPr>
      <w:r w:rsidRPr="000E2634">
        <w:rPr>
          <w:rFonts w:ascii="Garamond" w:hAnsi="Garamond"/>
        </w:rPr>
        <w:t>43. No two entes generate time in the same way.</w:t>
      </w:r>
    </w:p>
    <w:p w14:paraId="35DB3B7B" w14:textId="77777777" w:rsidR="00DE73EE" w:rsidRPr="000E2634" w:rsidRDefault="00DE73EE" w:rsidP="00547C68">
      <w:pPr>
        <w:pStyle w:val="Heading2"/>
        <w:rPr>
          <w:rFonts w:ascii="Garamond" w:hAnsi="Garamond"/>
          <w:b/>
          <w:bCs/>
          <w:color w:val="auto"/>
        </w:rPr>
      </w:pPr>
      <w:bookmarkStart w:id="211" w:name="_Toc220792626"/>
      <w:r w:rsidRPr="000E2634">
        <w:rPr>
          <w:rFonts w:ascii="Garamond" w:hAnsi="Garamond"/>
          <w:b/>
          <w:bCs/>
          <w:color w:val="auto"/>
        </w:rPr>
        <w:t>VIII. The Ente and Mortality</w:t>
      </w:r>
      <w:bookmarkEnd w:id="211"/>
    </w:p>
    <w:p w14:paraId="3685B9FF" w14:textId="77777777" w:rsidR="00DE73EE" w:rsidRPr="000E2634" w:rsidRDefault="00DE73EE" w:rsidP="00547C68">
      <w:pPr>
        <w:rPr>
          <w:rFonts w:ascii="Garamond" w:hAnsi="Garamond"/>
        </w:rPr>
      </w:pPr>
      <w:r w:rsidRPr="000E2634">
        <w:rPr>
          <w:rFonts w:ascii="Garamond" w:hAnsi="Garamond"/>
        </w:rPr>
        <w:t>44. The ente is finite because biological intervals are finite.</w:t>
      </w:r>
    </w:p>
    <w:p w14:paraId="433D3D15" w14:textId="77777777" w:rsidR="00DE73EE" w:rsidRPr="000E2634" w:rsidRDefault="00DE73EE" w:rsidP="00547C68">
      <w:pPr>
        <w:rPr>
          <w:rFonts w:ascii="Garamond" w:hAnsi="Garamond"/>
        </w:rPr>
      </w:pPr>
      <w:r w:rsidRPr="000E2634">
        <w:rPr>
          <w:rFonts w:ascii="Garamond" w:hAnsi="Garamond"/>
        </w:rPr>
        <w:t>45. When rhythm weakens, intervals weaken.</w:t>
      </w:r>
    </w:p>
    <w:p w14:paraId="1F5D397B" w14:textId="77777777" w:rsidR="00DE73EE" w:rsidRPr="000E2634" w:rsidRDefault="00DE73EE" w:rsidP="00547C68">
      <w:pPr>
        <w:rPr>
          <w:rFonts w:ascii="Garamond" w:hAnsi="Garamond"/>
        </w:rPr>
      </w:pPr>
      <w:r w:rsidRPr="000E2634">
        <w:rPr>
          <w:rFonts w:ascii="Garamond" w:hAnsi="Garamond"/>
        </w:rPr>
        <w:t>46. When intervals weaken, identity destabilizes.</w:t>
      </w:r>
    </w:p>
    <w:p w14:paraId="5672D7E8" w14:textId="77777777" w:rsidR="00DE73EE" w:rsidRPr="000E2634" w:rsidRDefault="00DE73EE" w:rsidP="00547C68">
      <w:pPr>
        <w:rPr>
          <w:rFonts w:ascii="Garamond" w:hAnsi="Garamond"/>
        </w:rPr>
      </w:pPr>
      <w:r w:rsidRPr="000E2634">
        <w:rPr>
          <w:rFonts w:ascii="Garamond" w:hAnsi="Garamond"/>
        </w:rPr>
        <w:t>47. When identity destabilizes, agency dissolves.</w:t>
      </w:r>
    </w:p>
    <w:p w14:paraId="0ED1D047" w14:textId="77777777" w:rsidR="00DE73EE" w:rsidRPr="000E2634" w:rsidRDefault="00DE73EE" w:rsidP="00547C68">
      <w:pPr>
        <w:rPr>
          <w:rFonts w:ascii="Garamond" w:hAnsi="Garamond"/>
        </w:rPr>
      </w:pPr>
      <w:r w:rsidRPr="000E2634">
        <w:rPr>
          <w:rFonts w:ascii="Garamond" w:hAnsi="Garamond"/>
        </w:rPr>
        <w:t>48. Mortality is the limit of the ente.</w:t>
      </w:r>
    </w:p>
    <w:p w14:paraId="222FE3F9" w14:textId="77777777" w:rsidR="00DE73EE" w:rsidRPr="000E2634" w:rsidRDefault="00DE73EE" w:rsidP="00547C68">
      <w:pPr>
        <w:rPr>
          <w:rFonts w:ascii="Garamond" w:hAnsi="Garamond"/>
        </w:rPr>
      </w:pPr>
      <w:r w:rsidRPr="000E2634">
        <w:rPr>
          <w:rFonts w:ascii="Garamond" w:hAnsi="Garamond"/>
        </w:rPr>
        <w:t>49. The ente is the mortal generator of lived time.</w:t>
      </w:r>
    </w:p>
    <w:p w14:paraId="2249996E" w14:textId="77777777" w:rsidR="00DE73EE" w:rsidRPr="000E2634" w:rsidRDefault="00DE73EE" w:rsidP="00547C68">
      <w:pPr>
        <w:pStyle w:val="Heading2"/>
        <w:rPr>
          <w:rFonts w:ascii="Garamond" w:hAnsi="Garamond"/>
          <w:b/>
          <w:bCs/>
          <w:color w:val="auto"/>
        </w:rPr>
      </w:pPr>
      <w:bookmarkStart w:id="212" w:name="_Toc220792627"/>
      <w:r w:rsidRPr="000E2634">
        <w:rPr>
          <w:rFonts w:ascii="Garamond" w:hAnsi="Garamond"/>
          <w:b/>
          <w:bCs/>
          <w:color w:val="auto"/>
        </w:rPr>
        <w:t>IX. The Ente and the Cosmology</w:t>
      </w:r>
      <w:bookmarkEnd w:id="212"/>
    </w:p>
    <w:p w14:paraId="7C8FDFDB" w14:textId="77777777" w:rsidR="00DE73EE" w:rsidRPr="000E2634" w:rsidRDefault="00DE73EE" w:rsidP="00547C68">
      <w:pPr>
        <w:rPr>
          <w:rFonts w:ascii="Garamond" w:hAnsi="Garamond"/>
        </w:rPr>
      </w:pPr>
      <w:r w:rsidRPr="000E2634">
        <w:rPr>
          <w:rFonts w:ascii="Garamond" w:hAnsi="Garamond"/>
        </w:rPr>
        <w:t>50. The ente is the bridge between life and consciousness.</w:t>
      </w:r>
    </w:p>
    <w:p w14:paraId="368BDF07" w14:textId="77777777" w:rsidR="00DE73EE" w:rsidRPr="000E2634" w:rsidRDefault="00DE73EE" w:rsidP="00547C68">
      <w:pPr>
        <w:rPr>
          <w:rFonts w:ascii="Garamond" w:hAnsi="Garamond"/>
        </w:rPr>
      </w:pPr>
      <w:r w:rsidRPr="000E2634">
        <w:rPr>
          <w:rFonts w:ascii="Garamond" w:hAnsi="Garamond"/>
        </w:rPr>
        <w:t>51. The ente is the foundation of learning.</w:t>
      </w:r>
    </w:p>
    <w:p w14:paraId="2EF7DCCC" w14:textId="77777777" w:rsidR="00DE73EE" w:rsidRPr="000E2634" w:rsidRDefault="00DE73EE" w:rsidP="00547C68">
      <w:pPr>
        <w:rPr>
          <w:rFonts w:ascii="Garamond" w:hAnsi="Garamond"/>
        </w:rPr>
      </w:pPr>
      <w:r w:rsidRPr="000E2634">
        <w:rPr>
          <w:rFonts w:ascii="Garamond" w:hAnsi="Garamond"/>
        </w:rPr>
        <w:t>52. The ente is the generator of memory.</w:t>
      </w:r>
    </w:p>
    <w:p w14:paraId="75DE3BFF" w14:textId="77777777" w:rsidR="00DE73EE" w:rsidRPr="000E2634" w:rsidRDefault="00DE73EE" w:rsidP="00547C68">
      <w:pPr>
        <w:rPr>
          <w:rFonts w:ascii="Garamond" w:hAnsi="Garamond"/>
        </w:rPr>
      </w:pPr>
      <w:r w:rsidRPr="000E2634">
        <w:rPr>
          <w:rFonts w:ascii="Garamond" w:hAnsi="Garamond"/>
        </w:rPr>
        <w:t>53. The ente is the condition of identity.</w:t>
      </w:r>
    </w:p>
    <w:p w14:paraId="69B0A72F" w14:textId="77777777" w:rsidR="00DE73EE" w:rsidRPr="000E2634" w:rsidRDefault="00DE73EE" w:rsidP="00547C68">
      <w:pPr>
        <w:rPr>
          <w:rFonts w:ascii="Garamond" w:hAnsi="Garamond"/>
        </w:rPr>
      </w:pPr>
      <w:r w:rsidRPr="000E2634">
        <w:rPr>
          <w:rFonts w:ascii="Garamond" w:hAnsi="Garamond"/>
        </w:rPr>
        <w:t>54. The ente is the axis of agency.</w:t>
      </w:r>
    </w:p>
    <w:p w14:paraId="390AB886" w14:textId="77777777" w:rsidR="00DE73EE" w:rsidRPr="000E2634" w:rsidRDefault="00DE73EE" w:rsidP="00547C68">
      <w:pPr>
        <w:rPr>
          <w:rFonts w:ascii="Garamond" w:hAnsi="Garamond"/>
        </w:rPr>
      </w:pPr>
      <w:r w:rsidRPr="000E2634">
        <w:rPr>
          <w:rFonts w:ascii="Garamond" w:hAnsi="Garamond"/>
        </w:rPr>
        <w:lastRenderedPageBreak/>
        <w:t>55. The ente is the biological root of world</w:t>
      </w:r>
      <w:r w:rsidRPr="000E2634">
        <w:rPr>
          <w:rFonts w:ascii="Cambria Math" w:hAnsi="Cambria Math" w:cs="Cambria Math"/>
        </w:rPr>
        <w:t>‑</w:t>
      </w:r>
      <w:r w:rsidRPr="000E2634">
        <w:rPr>
          <w:rFonts w:ascii="Garamond" w:hAnsi="Garamond"/>
        </w:rPr>
        <w:t>formation.</w:t>
      </w:r>
    </w:p>
    <w:p w14:paraId="6B55CF95" w14:textId="77777777" w:rsidR="00DE73EE" w:rsidRPr="000E2634" w:rsidRDefault="00DE73EE" w:rsidP="00547C68">
      <w:pPr>
        <w:pStyle w:val="Heading2"/>
        <w:rPr>
          <w:rFonts w:ascii="Garamond" w:hAnsi="Garamond"/>
          <w:b/>
          <w:bCs/>
          <w:color w:val="auto"/>
        </w:rPr>
      </w:pPr>
      <w:bookmarkStart w:id="213" w:name="_Toc220792628"/>
      <w:r w:rsidRPr="000E2634">
        <w:rPr>
          <w:rFonts w:ascii="Garamond" w:hAnsi="Garamond"/>
          <w:b/>
          <w:bCs/>
          <w:color w:val="auto"/>
        </w:rPr>
        <w:t>X. Theorem of the Ente</w:t>
      </w:r>
      <w:bookmarkEnd w:id="213"/>
    </w:p>
    <w:p w14:paraId="56097E57" w14:textId="77777777" w:rsidR="00DE73EE" w:rsidRPr="000E2634" w:rsidRDefault="00DE73EE" w:rsidP="00901F72">
      <w:pPr>
        <w:jc w:val="left"/>
        <w:rPr>
          <w:rFonts w:ascii="Garamond" w:hAnsi="Garamond"/>
        </w:rPr>
      </w:pPr>
      <w:r w:rsidRPr="000E2634">
        <w:rPr>
          <w:rFonts w:ascii="Garamond" w:hAnsi="Garamond"/>
        </w:rPr>
        <w:t>The ente is the biological generator of intervals, producing continuity, identity, and agency, and forming the temporal foundation of lived worlds.</w:t>
      </w:r>
    </w:p>
    <w:p w14:paraId="4540A925" w14:textId="77777777" w:rsidR="00DE73EE" w:rsidRPr="000E2634" w:rsidRDefault="00DE73EE" w:rsidP="00547C68">
      <w:pPr>
        <w:pStyle w:val="Heading2"/>
        <w:rPr>
          <w:rFonts w:ascii="Garamond" w:hAnsi="Garamond"/>
          <w:b/>
          <w:bCs/>
          <w:color w:val="auto"/>
        </w:rPr>
      </w:pPr>
      <w:bookmarkStart w:id="214" w:name="_Toc220792629"/>
      <w:r w:rsidRPr="000E2634">
        <w:rPr>
          <w:rFonts w:ascii="Garamond" w:hAnsi="Garamond"/>
          <w:b/>
          <w:bCs/>
          <w:color w:val="auto"/>
        </w:rPr>
        <w:t>XI. Interpretation</w:t>
      </w:r>
      <w:bookmarkEnd w:id="214"/>
    </w:p>
    <w:p w14:paraId="5CA5CC9A" w14:textId="77777777" w:rsidR="00DE73EE" w:rsidRPr="000E2634" w:rsidRDefault="00DE73EE" w:rsidP="00547C68">
      <w:pPr>
        <w:rPr>
          <w:rFonts w:ascii="Garamond" w:hAnsi="Garamond"/>
        </w:rPr>
      </w:pPr>
      <w:r w:rsidRPr="000E2634">
        <w:rPr>
          <w:rFonts w:ascii="Garamond" w:hAnsi="Garamond"/>
        </w:rPr>
        <w:t>The ente is not body.</w:t>
      </w:r>
    </w:p>
    <w:p w14:paraId="5FA719D1" w14:textId="77777777" w:rsidR="00DE73EE" w:rsidRPr="000E2634" w:rsidRDefault="00DE73EE" w:rsidP="00547C68">
      <w:pPr>
        <w:rPr>
          <w:rFonts w:ascii="Garamond" w:hAnsi="Garamond"/>
        </w:rPr>
      </w:pPr>
      <w:r w:rsidRPr="000E2634">
        <w:rPr>
          <w:rFonts w:ascii="Garamond" w:hAnsi="Garamond"/>
        </w:rPr>
        <w:t>The ente is not mind.</w:t>
      </w:r>
    </w:p>
    <w:p w14:paraId="28965A04" w14:textId="77777777" w:rsidR="00DE73EE" w:rsidRPr="000E2634" w:rsidRDefault="00DE73EE" w:rsidP="00547C68">
      <w:pPr>
        <w:rPr>
          <w:rFonts w:ascii="Garamond" w:hAnsi="Garamond"/>
        </w:rPr>
      </w:pPr>
      <w:r w:rsidRPr="000E2634">
        <w:rPr>
          <w:rFonts w:ascii="Garamond" w:hAnsi="Garamond"/>
        </w:rPr>
        <w:t>The ente is not organism.</w:t>
      </w:r>
    </w:p>
    <w:p w14:paraId="2B08254B" w14:textId="77777777" w:rsidR="00DE73EE" w:rsidRPr="000E2634" w:rsidRDefault="00DE73EE" w:rsidP="00547C68">
      <w:pPr>
        <w:rPr>
          <w:rFonts w:ascii="Garamond" w:hAnsi="Garamond"/>
        </w:rPr>
      </w:pPr>
      <w:r w:rsidRPr="000E2634">
        <w:rPr>
          <w:rFonts w:ascii="Garamond" w:hAnsi="Garamond"/>
        </w:rPr>
        <w:t>The ente is not abstraction.</w:t>
      </w:r>
    </w:p>
    <w:p w14:paraId="728B7FEA" w14:textId="77777777" w:rsidR="00DE73EE" w:rsidRPr="000E2634" w:rsidRDefault="00DE73EE" w:rsidP="00547C68">
      <w:pPr>
        <w:rPr>
          <w:rFonts w:ascii="Garamond" w:hAnsi="Garamond"/>
        </w:rPr>
      </w:pPr>
      <w:r w:rsidRPr="000E2634">
        <w:rPr>
          <w:rFonts w:ascii="Garamond" w:hAnsi="Garamond"/>
        </w:rPr>
        <w:t>The ente is the biological generator of interior time, the origin of identity, and the architecture of becoming.</w:t>
      </w:r>
    </w:p>
    <w:p w14:paraId="6CB733C2" w14:textId="77777777" w:rsidR="00DE73EE" w:rsidRPr="000E2634" w:rsidRDefault="00DE73EE" w:rsidP="00547C68">
      <w:pPr>
        <w:rPr>
          <w:rFonts w:ascii="Garamond" w:hAnsi="Garamond"/>
        </w:rPr>
      </w:pPr>
      <w:r w:rsidRPr="000E2634">
        <w:rPr>
          <w:rFonts w:ascii="Garamond" w:hAnsi="Garamond"/>
        </w:rPr>
        <w:t>The ente is the living root of the cosmology.</w:t>
      </w:r>
    </w:p>
    <w:p w14:paraId="6BDF5FC7" w14:textId="77777777" w:rsidR="00657B3B" w:rsidRPr="000E2634" w:rsidRDefault="00657B3B" w:rsidP="00547C68">
      <w:pPr>
        <w:rPr>
          <w:rFonts w:ascii="Garamond" w:hAnsi="Garamond"/>
        </w:rPr>
        <w:sectPr w:rsidR="00657B3B" w:rsidRPr="000E2634" w:rsidSect="00724B5B">
          <w:pgSz w:w="8640" w:h="12960"/>
          <w:pgMar w:top="1440" w:right="1440" w:bottom="1440" w:left="1440" w:header="720" w:footer="720" w:gutter="0"/>
          <w:cols w:space="720"/>
          <w:titlePg/>
          <w:docGrid w:linePitch="360"/>
        </w:sectPr>
      </w:pPr>
    </w:p>
    <w:p w14:paraId="201F0F90" w14:textId="77777777" w:rsidR="00DE73EE" w:rsidRPr="000E2634" w:rsidRDefault="00DE73EE" w:rsidP="00547C68">
      <w:pPr>
        <w:rPr>
          <w:rFonts w:ascii="Garamond" w:hAnsi="Garamond"/>
        </w:rPr>
      </w:pPr>
    </w:p>
    <w:p w14:paraId="518CB8D0" w14:textId="77777777" w:rsidR="00657B3B" w:rsidRPr="000E2634" w:rsidRDefault="00657B3B" w:rsidP="00547C68">
      <w:pPr>
        <w:rPr>
          <w:rFonts w:ascii="Garamond" w:hAnsi="Garamond"/>
        </w:rPr>
      </w:pPr>
    </w:p>
    <w:p w14:paraId="38C76C16" w14:textId="77777777" w:rsidR="00657B3B" w:rsidRPr="000E2634" w:rsidRDefault="00657B3B" w:rsidP="00547C68">
      <w:pPr>
        <w:rPr>
          <w:rFonts w:ascii="Garamond" w:hAnsi="Garamond"/>
        </w:rPr>
      </w:pPr>
    </w:p>
    <w:p w14:paraId="3939B5A8" w14:textId="77777777" w:rsidR="00657B3B" w:rsidRPr="000E2634" w:rsidRDefault="00657B3B" w:rsidP="00547C68">
      <w:pPr>
        <w:rPr>
          <w:rFonts w:ascii="Garamond" w:hAnsi="Garamond"/>
        </w:rPr>
      </w:pPr>
    </w:p>
    <w:p w14:paraId="2D0133A8" w14:textId="77777777" w:rsidR="00657B3B" w:rsidRPr="000E2634" w:rsidRDefault="00657B3B" w:rsidP="00547C68">
      <w:pPr>
        <w:rPr>
          <w:rFonts w:ascii="Garamond" w:hAnsi="Garamond"/>
        </w:rPr>
      </w:pPr>
    </w:p>
    <w:p w14:paraId="5FB195C1" w14:textId="77777777" w:rsidR="00657B3B" w:rsidRPr="000E2634" w:rsidRDefault="00657B3B" w:rsidP="00547C68">
      <w:pPr>
        <w:rPr>
          <w:rFonts w:ascii="Garamond" w:hAnsi="Garamond"/>
        </w:rPr>
      </w:pPr>
    </w:p>
    <w:p w14:paraId="18A886AC" w14:textId="77777777" w:rsidR="00657B3B" w:rsidRPr="000E2634" w:rsidRDefault="00657B3B" w:rsidP="00547C68">
      <w:pPr>
        <w:rPr>
          <w:rFonts w:ascii="Garamond" w:hAnsi="Garamond"/>
        </w:rPr>
      </w:pPr>
    </w:p>
    <w:p w14:paraId="71AB3FA7" w14:textId="77777777" w:rsidR="00657B3B" w:rsidRPr="000E2634" w:rsidRDefault="00657B3B" w:rsidP="00547C68">
      <w:pPr>
        <w:rPr>
          <w:rFonts w:ascii="Garamond" w:hAnsi="Garamond"/>
        </w:rPr>
      </w:pPr>
    </w:p>
    <w:p w14:paraId="4B471CD8" w14:textId="77777777" w:rsidR="00657B3B" w:rsidRPr="000E2634" w:rsidRDefault="00657B3B" w:rsidP="00547C68">
      <w:pPr>
        <w:rPr>
          <w:rFonts w:ascii="Garamond" w:hAnsi="Garamond"/>
        </w:rPr>
      </w:pPr>
    </w:p>
    <w:p w14:paraId="2FD8568D" w14:textId="77777777" w:rsidR="00657B3B" w:rsidRPr="000E2634" w:rsidRDefault="00657B3B" w:rsidP="00547C68">
      <w:pPr>
        <w:rPr>
          <w:rFonts w:ascii="Garamond" w:hAnsi="Garamond"/>
        </w:rPr>
      </w:pPr>
    </w:p>
    <w:p w14:paraId="74E61945" w14:textId="77777777" w:rsidR="00657B3B" w:rsidRPr="000E2634" w:rsidRDefault="00657B3B" w:rsidP="00547C68">
      <w:pPr>
        <w:rPr>
          <w:rFonts w:ascii="Garamond" w:hAnsi="Garamond"/>
        </w:rPr>
      </w:pPr>
    </w:p>
    <w:p w14:paraId="35619571" w14:textId="77777777" w:rsidR="00657B3B" w:rsidRPr="000E2634" w:rsidRDefault="00657B3B" w:rsidP="00547C68">
      <w:pPr>
        <w:rPr>
          <w:rFonts w:ascii="Garamond" w:hAnsi="Garamond"/>
        </w:rPr>
      </w:pPr>
    </w:p>
    <w:p w14:paraId="7DC8DE98" w14:textId="77777777" w:rsidR="00657B3B" w:rsidRPr="000E2634" w:rsidRDefault="00657B3B" w:rsidP="00547C68">
      <w:pPr>
        <w:rPr>
          <w:rFonts w:ascii="Garamond" w:hAnsi="Garamond"/>
        </w:rPr>
      </w:pPr>
    </w:p>
    <w:p w14:paraId="782E4F60" w14:textId="77777777" w:rsidR="00657B3B" w:rsidRPr="000E2634" w:rsidRDefault="00657B3B" w:rsidP="00547C68">
      <w:pPr>
        <w:rPr>
          <w:rFonts w:ascii="Garamond" w:hAnsi="Garamond"/>
        </w:rPr>
      </w:pPr>
    </w:p>
    <w:p w14:paraId="7EB7D939" w14:textId="77777777" w:rsidR="00657B3B" w:rsidRPr="000E2634" w:rsidRDefault="00657B3B" w:rsidP="00547C68">
      <w:pPr>
        <w:rPr>
          <w:rFonts w:ascii="Garamond" w:hAnsi="Garamond"/>
        </w:rPr>
      </w:pPr>
    </w:p>
    <w:p w14:paraId="45B6D7D6" w14:textId="77777777" w:rsidR="00657B3B" w:rsidRPr="000E2634" w:rsidRDefault="00657B3B" w:rsidP="00547C68">
      <w:pPr>
        <w:rPr>
          <w:rFonts w:ascii="Garamond" w:hAnsi="Garamond"/>
        </w:rPr>
      </w:pPr>
    </w:p>
    <w:p w14:paraId="47B752C4" w14:textId="77777777" w:rsidR="00657B3B" w:rsidRPr="000E2634" w:rsidRDefault="00657B3B" w:rsidP="00547C68">
      <w:pPr>
        <w:rPr>
          <w:rFonts w:ascii="Garamond" w:hAnsi="Garamond"/>
        </w:rPr>
      </w:pPr>
    </w:p>
    <w:p w14:paraId="13124623" w14:textId="77777777" w:rsidR="00657B3B" w:rsidRPr="000E2634" w:rsidRDefault="00657B3B" w:rsidP="00547C68">
      <w:pPr>
        <w:rPr>
          <w:rFonts w:ascii="Garamond" w:hAnsi="Garamond"/>
        </w:rPr>
      </w:pPr>
    </w:p>
    <w:p w14:paraId="4AF69032" w14:textId="77777777" w:rsidR="00657B3B" w:rsidRPr="000E2634" w:rsidRDefault="00657B3B" w:rsidP="00547C68">
      <w:pPr>
        <w:rPr>
          <w:rFonts w:ascii="Garamond" w:hAnsi="Garamond"/>
        </w:rPr>
      </w:pPr>
    </w:p>
    <w:p w14:paraId="4DB51A03" w14:textId="77777777" w:rsidR="00657B3B" w:rsidRPr="000E2634" w:rsidRDefault="00657B3B" w:rsidP="00547C68">
      <w:pPr>
        <w:rPr>
          <w:rFonts w:ascii="Garamond" w:hAnsi="Garamond"/>
        </w:rPr>
      </w:pPr>
    </w:p>
    <w:p w14:paraId="0806673D" w14:textId="77777777" w:rsidR="00657B3B" w:rsidRPr="000E2634" w:rsidRDefault="00657B3B" w:rsidP="00547C68">
      <w:pPr>
        <w:rPr>
          <w:rFonts w:ascii="Garamond" w:hAnsi="Garamond"/>
        </w:rPr>
      </w:pPr>
    </w:p>
    <w:p w14:paraId="3971B993" w14:textId="77777777" w:rsidR="00AA1C69" w:rsidRPr="000E2634" w:rsidRDefault="00AA1C69" w:rsidP="00547C68">
      <w:pPr>
        <w:rPr>
          <w:rFonts w:ascii="Garamond" w:hAnsi="Garamond"/>
        </w:rPr>
      </w:pPr>
    </w:p>
    <w:p w14:paraId="53372638" w14:textId="77777777" w:rsidR="00AA1C69" w:rsidRPr="000E2634" w:rsidRDefault="00AA1C69" w:rsidP="00547C68">
      <w:pPr>
        <w:rPr>
          <w:rFonts w:ascii="Garamond" w:hAnsi="Garamond"/>
        </w:rPr>
      </w:pPr>
    </w:p>
    <w:p w14:paraId="51CC16FA" w14:textId="77777777" w:rsidR="00AA1C69" w:rsidRPr="000E2634" w:rsidRDefault="00AA1C69" w:rsidP="00547C68">
      <w:pPr>
        <w:rPr>
          <w:rFonts w:ascii="Garamond" w:hAnsi="Garamond"/>
        </w:rPr>
      </w:pPr>
    </w:p>
    <w:p w14:paraId="4B4A35D0" w14:textId="77777777" w:rsidR="00AA1C69" w:rsidRPr="000E2634" w:rsidRDefault="00AA1C69" w:rsidP="00547C68">
      <w:pPr>
        <w:rPr>
          <w:rFonts w:ascii="Garamond" w:hAnsi="Garamond"/>
        </w:rPr>
      </w:pPr>
    </w:p>
    <w:p w14:paraId="0F777CD7" w14:textId="77777777" w:rsidR="00AA1C69" w:rsidRPr="000E2634" w:rsidRDefault="00AA1C69" w:rsidP="00547C68">
      <w:pPr>
        <w:rPr>
          <w:rFonts w:ascii="Garamond" w:hAnsi="Garamond"/>
        </w:rPr>
      </w:pPr>
    </w:p>
    <w:p w14:paraId="26BFE120" w14:textId="77777777" w:rsidR="00AA1C69" w:rsidRPr="000E2634" w:rsidRDefault="00AA1C69" w:rsidP="00547C68">
      <w:pPr>
        <w:rPr>
          <w:rFonts w:ascii="Garamond" w:hAnsi="Garamond"/>
        </w:rPr>
      </w:pPr>
    </w:p>
    <w:p w14:paraId="51417913" w14:textId="77777777" w:rsidR="00AA1C69" w:rsidRPr="000E2634" w:rsidRDefault="00AA1C69" w:rsidP="00547C68">
      <w:pPr>
        <w:rPr>
          <w:rFonts w:ascii="Garamond" w:hAnsi="Garamond"/>
        </w:rPr>
      </w:pPr>
    </w:p>
    <w:p w14:paraId="3F63F8C4" w14:textId="77777777" w:rsidR="00AA1C69" w:rsidRPr="000E2634" w:rsidRDefault="00AA1C69" w:rsidP="00547C68">
      <w:pPr>
        <w:rPr>
          <w:rFonts w:ascii="Garamond" w:hAnsi="Garamond"/>
        </w:rPr>
      </w:pPr>
    </w:p>
    <w:p w14:paraId="6588FA99" w14:textId="77777777" w:rsidR="00AA1C69" w:rsidRPr="000E2634" w:rsidRDefault="00AA1C69" w:rsidP="00547C68">
      <w:pPr>
        <w:rPr>
          <w:rFonts w:ascii="Garamond" w:hAnsi="Garamond"/>
        </w:rPr>
      </w:pPr>
    </w:p>
    <w:p w14:paraId="50FC7EA6" w14:textId="77777777" w:rsidR="00AA1C69" w:rsidRPr="000E2634" w:rsidRDefault="00AA1C69" w:rsidP="00547C68">
      <w:pPr>
        <w:rPr>
          <w:rFonts w:ascii="Garamond" w:hAnsi="Garamond"/>
        </w:rPr>
      </w:pPr>
    </w:p>
    <w:p w14:paraId="464FBE52" w14:textId="77777777" w:rsidR="00AA1C69" w:rsidRPr="000E2634" w:rsidRDefault="00AA1C69" w:rsidP="00547C68">
      <w:pPr>
        <w:rPr>
          <w:rFonts w:ascii="Garamond" w:hAnsi="Garamond"/>
        </w:rPr>
      </w:pPr>
    </w:p>
    <w:p w14:paraId="4D87A562" w14:textId="77777777" w:rsidR="00AA1C69" w:rsidRPr="000E2634" w:rsidRDefault="00AA1C69" w:rsidP="00547C68">
      <w:pPr>
        <w:rPr>
          <w:rFonts w:ascii="Garamond" w:hAnsi="Garamond"/>
        </w:rPr>
      </w:pPr>
    </w:p>
    <w:p w14:paraId="1FB2DDE8" w14:textId="77777777" w:rsidR="00AA1C69" w:rsidRPr="000E2634" w:rsidRDefault="00AA1C69" w:rsidP="00547C68">
      <w:pPr>
        <w:rPr>
          <w:rFonts w:ascii="Garamond" w:hAnsi="Garamond"/>
        </w:rPr>
      </w:pPr>
    </w:p>
    <w:p w14:paraId="0F379ACF" w14:textId="77777777" w:rsidR="00AA1C69" w:rsidRPr="000E2634" w:rsidRDefault="00AA1C69" w:rsidP="00547C68">
      <w:pPr>
        <w:rPr>
          <w:rFonts w:ascii="Garamond" w:hAnsi="Garamond"/>
        </w:rPr>
      </w:pPr>
    </w:p>
    <w:p w14:paraId="038D69D5" w14:textId="77777777" w:rsidR="00AA1C69" w:rsidRPr="000E2634" w:rsidRDefault="00AA1C69" w:rsidP="00547C68">
      <w:pPr>
        <w:rPr>
          <w:rFonts w:ascii="Garamond" w:hAnsi="Garamond"/>
        </w:rPr>
      </w:pPr>
    </w:p>
    <w:p w14:paraId="35F9004A" w14:textId="77777777" w:rsidR="00AA1C69" w:rsidRPr="000E2634" w:rsidRDefault="00AA1C69" w:rsidP="00547C68">
      <w:pPr>
        <w:rPr>
          <w:rFonts w:ascii="Garamond" w:hAnsi="Garamond"/>
        </w:rPr>
      </w:pPr>
    </w:p>
    <w:p w14:paraId="7DE54EB2" w14:textId="77777777" w:rsidR="004F6204" w:rsidRPr="000E2634" w:rsidRDefault="004F6204" w:rsidP="00547C68">
      <w:pPr>
        <w:pStyle w:val="Heading1"/>
        <w:rPr>
          <w:rFonts w:ascii="Garamond" w:hAnsi="Garamond"/>
          <w:b/>
          <w:bCs/>
          <w:color w:val="auto"/>
          <w:sz w:val="32"/>
          <w:szCs w:val="32"/>
        </w:rPr>
      </w:pPr>
      <w:bookmarkStart w:id="215" w:name="_Toc220792630"/>
      <w:r w:rsidRPr="000E2634">
        <w:rPr>
          <w:rFonts w:ascii="Garamond" w:hAnsi="Garamond"/>
          <w:b/>
          <w:bCs/>
          <w:color w:val="auto"/>
          <w:sz w:val="32"/>
          <w:szCs w:val="32"/>
        </w:rPr>
        <w:lastRenderedPageBreak/>
        <w:t>BOOK XVIII — LEARNING</w:t>
      </w:r>
      <w:bookmarkEnd w:id="215"/>
    </w:p>
    <w:p w14:paraId="6108EEA2" w14:textId="77777777" w:rsidR="004F6204" w:rsidRPr="000E2634" w:rsidRDefault="004F6204" w:rsidP="00A055D0">
      <w:pPr>
        <w:pStyle w:val="Heading2"/>
        <w:jc w:val="left"/>
        <w:rPr>
          <w:rFonts w:ascii="Garamond" w:hAnsi="Garamond"/>
          <w:b/>
          <w:bCs/>
          <w:color w:val="auto"/>
        </w:rPr>
      </w:pPr>
      <w:bookmarkStart w:id="216" w:name="_Toc220792631"/>
      <w:r w:rsidRPr="000E2634">
        <w:rPr>
          <w:rFonts w:ascii="Garamond" w:hAnsi="Garamond"/>
          <w:b/>
          <w:bCs/>
          <w:color w:val="auto"/>
        </w:rPr>
        <w:t>I. Learning as Pattern Formation in the Ente</w:t>
      </w:r>
      <w:bookmarkEnd w:id="216"/>
    </w:p>
    <w:p w14:paraId="2EB7B351" w14:textId="77777777" w:rsidR="004F6204" w:rsidRPr="000E2634" w:rsidRDefault="004F6204" w:rsidP="00547C68">
      <w:pPr>
        <w:rPr>
          <w:rFonts w:ascii="Garamond" w:hAnsi="Garamond"/>
        </w:rPr>
      </w:pPr>
      <w:r w:rsidRPr="000E2634">
        <w:rPr>
          <w:rFonts w:ascii="Garamond" w:hAnsi="Garamond"/>
        </w:rPr>
        <w:t>1. Learning arises when the ente transforms intervals into patterns.</w:t>
      </w:r>
    </w:p>
    <w:p w14:paraId="5866E492" w14:textId="77777777" w:rsidR="004F6204" w:rsidRPr="000E2634" w:rsidRDefault="004F6204" w:rsidP="00547C68">
      <w:pPr>
        <w:rPr>
          <w:rFonts w:ascii="Garamond" w:hAnsi="Garamond"/>
        </w:rPr>
      </w:pPr>
      <w:r w:rsidRPr="000E2634">
        <w:rPr>
          <w:rFonts w:ascii="Garamond" w:hAnsi="Garamond"/>
        </w:rPr>
        <w:t>2. Patterns require repetition.</w:t>
      </w:r>
    </w:p>
    <w:p w14:paraId="7E5B8D14" w14:textId="77777777" w:rsidR="004F6204" w:rsidRPr="000E2634" w:rsidRDefault="004F6204" w:rsidP="00547C68">
      <w:pPr>
        <w:rPr>
          <w:rFonts w:ascii="Garamond" w:hAnsi="Garamond"/>
        </w:rPr>
      </w:pPr>
      <w:r w:rsidRPr="000E2634">
        <w:rPr>
          <w:rFonts w:ascii="Garamond" w:hAnsi="Garamond"/>
        </w:rPr>
        <w:t>3. Repetition requires continuity.</w:t>
      </w:r>
    </w:p>
    <w:p w14:paraId="19402284" w14:textId="77777777" w:rsidR="004F6204" w:rsidRPr="000E2634" w:rsidRDefault="004F6204" w:rsidP="00547C68">
      <w:pPr>
        <w:rPr>
          <w:rFonts w:ascii="Garamond" w:hAnsi="Garamond"/>
        </w:rPr>
      </w:pPr>
      <w:r w:rsidRPr="000E2634">
        <w:rPr>
          <w:rFonts w:ascii="Garamond" w:hAnsi="Garamond"/>
        </w:rPr>
        <w:t>4. Continuity requires biological rhythm.</w:t>
      </w:r>
    </w:p>
    <w:p w14:paraId="4C78EB4F" w14:textId="77777777" w:rsidR="004F6204" w:rsidRPr="000E2634" w:rsidRDefault="004F6204" w:rsidP="00547C68">
      <w:pPr>
        <w:rPr>
          <w:rFonts w:ascii="Garamond" w:hAnsi="Garamond"/>
        </w:rPr>
      </w:pPr>
      <w:r w:rsidRPr="000E2634">
        <w:rPr>
          <w:rFonts w:ascii="Garamond" w:hAnsi="Garamond"/>
        </w:rPr>
        <w:t>5. Biological rhythm requires metabolic persistence.</w:t>
      </w:r>
    </w:p>
    <w:p w14:paraId="55E808DE" w14:textId="77777777" w:rsidR="004F6204" w:rsidRPr="000E2634" w:rsidRDefault="004F6204" w:rsidP="00547C68">
      <w:pPr>
        <w:rPr>
          <w:rFonts w:ascii="Garamond" w:hAnsi="Garamond"/>
        </w:rPr>
      </w:pPr>
      <w:r w:rsidRPr="000E2634">
        <w:rPr>
          <w:rFonts w:ascii="Garamond" w:hAnsi="Garamond"/>
        </w:rPr>
        <w:t>6. Therefore, learning exists only inside a biological ente.</w:t>
      </w:r>
    </w:p>
    <w:p w14:paraId="41A91E51" w14:textId="77777777" w:rsidR="004F6204" w:rsidRPr="000E2634" w:rsidRDefault="004F6204" w:rsidP="00547C68">
      <w:pPr>
        <w:rPr>
          <w:rFonts w:ascii="Garamond" w:hAnsi="Garamond"/>
        </w:rPr>
      </w:pPr>
      <w:r w:rsidRPr="000E2634">
        <w:rPr>
          <w:rFonts w:ascii="Garamond" w:hAnsi="Garamond"/>
        </w:rPr>
        <w:t>7. Learning is the ente’s method of generating patterns from lived time.</w:t>
      </w:r>
    </w:p>
    <w:p w14:paraId="0FFCD1F6" w14:textId="77777777" w:rsidR="004F6204" w:rsidRPr="000E2634" w:rsidRDefault="004F6204" w:rsidP="00547C68">
      <w:pPr>
        <w:pStyle w:val="Heading2"/>
        <w:rPr>
          <w:rFonts w:ascii="Garamond" w:hAnsi="Garamond"/>
          <w:b/>
          <w:bCs/>
          <w:color w:val="auto"/>
        </w:rPr>
      </w:pPr>
      <w:bookmarkStart w:id="217" w:name="_Toc220792632"/>
      <w:r w:rsidRPr="000E2634">
        <w:rPr>
          <w:rFonts w:ascii="Garamond" w:hAnsi="Garamond"/>
          <w:b/>
          <w:bCs/>
          <w:color w:val="auto"/>
        </w:rPr>
        <w:t>II. Learning Is Not Matter</w:t>
      </w:r>
      <w:bookmarkEnd w:id="217"/>
    </w:p>
    <w:p w14:paraId="710F773F" w14:textId="77777777" w:rsidR="004F6204" w:rsidRPr="000E2634" w:rsidRDefault="004F6204" w:rsidP="00547C68">
      <w:pPr>
        <w:rPr>
          <w:rFonts w:ascii="Garamond" w:hAnsi="Garamond"/>
        </w:rPr>
      </w:pPr>
      <w:r w:rsidRPr="000E2634">
        <w:rPr>
          <w:rFonts w:ascii="Garamond" w:hAnsi="Garamond"/>
        </w:rPr>
        <w:t>8. Matter changes, but does not learn.</w:t>
      </w:r>
    </w:p>
    <w:p w14:paraId="795EA485" w14:textId="77777777" w:rsidR="004F6204" w:rsidRPr="000E2634" w:rsidRDefault="004F6204" w:rsidP="00547C68">
      <w:pPr>
        <w:rPr>
          <w:rFonts w:ascii="Garamond" w:hAnsi="Garamond"/>
        </w:rPr>
      </w:pPr>
      <w:r w:rsidRPr="000E2634">
        <w:rPr>
          <w:rFonts w:ascii="Garamond" w:hAnsi="Garamond"/>
        </w:rPr>
        <w:t>9. Matter interacts, but does not form patterns of meaning.</w:t>
      </w:r>
    </w:p>
    <w:p w14:paraId="3EDA6D3D" w14:textId="77777777" w:rsidR="004F6204" w:rsidRPr="000E2634" w:rsidRDefault="004F6204" w:rsidP="00547C68">
      <w:pPr>
        <w:rPr>
          <w:rFonts w:ascii="Garamond" w:hAnsi="Garamond"/>
        </w:rPr>
      </w:pPr>
      <w:r w:rsidRPr="000E2634">
        <w:rPr>
          <w:rFonts w:ascii="Garamond" w:hAnsi="Garamond"/>
        </w:rPr>
        <w:t>10. Matter persists, but does not interpret persistence.</w:t>
      </w:r>
    </w:p>
    <w:p w14:paraId="5C9D9ECA" w14:textId="77777777" w:rsidR="004F6204" w:rsidRPr="000E2634" w:rsidRDefault="004F6204" w:rsidP="00547C68">
      <w:pPr>
        <w:rPr>
          <w:rFonts w:ascii="Garamond" w:hAnsi="Garamond"/>
        </w:rPr>
      </w:pPr>
      <w:r w:rsidRPr="000E2634">
        <w:rPr>
          <w:rFonts w:ascii="Garamond" w:hAnsi="Garamond"/>
        </w:rPr>
        <w:t>11. Learning is not a property of matter.</w:t>
      </w:r>
    </w:p>
    <w:p w14:paraId="25E19F39" w14:textId="77777777" w:rsidR="004F6204" w:rsidRPr="000E2634" w:rsidRDefault="004F6204" w:rsidP="00547C68">
      <w:pPr>
        <w:rPr>
          <w:rFonts w:ascii="Garamond" w:hAnsi="Garamond"/>
        </w:rPr>
      </w:pPr>
      <w:r w:rsidRPr="000E2634">
        <w:rPr>
          <w:rFonts w:ascii="Garamond" w:hAnsi="Garamond"/>
        </w:rPr>
        <w:t>12. Learning is the ente’s interior transformation of experience.</w:t>
      </w:r>
    </w:p>
    <w:p w14:paraId="5BA62080" w14:textId="77777777" w:rsidR="004F6204" w:rsidRPr="000E2634" w:rsidRDefault="004F6204" w:rsidP="00547C68">
      <w:pPr>
        <w:rPr>
          <w:rFonts w:ascii="Garamond" w:hAnsi="Garamond"/>
        </w:rPr>
      </w:pPr>
      <w:r w:rsidRPr="000E2634">
        <w:rPr>
          <w:rFonts w:ascii="Garamond" w:hAnsi="Garamond"/>
        </w:rPr>
        <w:t>13. Only entes can learn.</w:t>
      </w:r>
    </w:p>
    <w:p w14:paraId="0F39C3B1" w14:textId="77777777" w:rsidR="004F6204" w:rsidRPr="000E2634" w:rsidRDefault="004F6204" w:rsidP="00547C68">
      <w:pPr>
        <w:pStyle w:val="Heading2"/>
        <w:rPr>
          <w:rFonts w:ascii="Garamond" w:hAnsi="Garamond"/>
          <w:b/>
          <w:bCs/>
          <w:color w:val="auto"/>
        </w:rPr>
      </w:pPr>
      <w:bookmarkStart w:id="218" w:name="_Toc220792633"/>
      <w:r w:rsidRPr="000E2634">
        <w:rPr>
          <w:rFonts w:ascii="Garamond" w:hAnsi="Garamond"/>
          <w:b/>
          <w:bCs/>
          <w:color w:val="auto"/>
        </w:rPr>
        <w:t>III. Learning Is Not Pure Consciousness</w:t>
      </w:r>
      <w:bookmarkEnd w:id="218"/>
    </w:p>
    <w:p w14:paraId="36151413" w14:textId="77777777" w:rsidR="004F6204" w:rsidRPr="000E2634" w:rsidRDefault="004F6204" w:rsidP="00547C68">
      <w:pPr>
        <w:rPr>
          <w:rFonts w:ascii="Garamond" w:hAnsi="Garamond"/>
        </w:rPr>
      </w:pPr>
      <w:r w:rsidRPr="000E2634">
        <w:rPr>
          <w:rFonts w:ascii="Garamond" w:hAnsi="Garamond"/>
        </w:rPr>
        <w:t>14. Consciousness interprets patterns, but does not generate them by itself.</w:t>
      </w:r>
    </w:p>
    <w:p w14:paraId="61AFEE46" w14:textId="77777777" w:rsidR="004F6204" w:rsidRPr="000E2634" w:rsidRDefault="004F6204" w:rsidP="00547C68">
      <w:pPr>
        <w:rPr>
          <w:rFonts w:ascii="Garamond" w:hAnsi="Garamond"/>
        </w:rPr>
      </w:pPr>
      <w:r w:rsidRPr="000E2634">
        <w:rPr>
          <w:rFonts w:ascii="Garamond" w:hAnsi="Garamond"/>
        </w:rPr>
        <w:t>15. Pattern generation requires biological intervals.</w:t>
      </w:r>
    </w:p>
    <w:p w14:paraId="3554D74F" w14:textId="77777777" w:rsidR="004F6204" w:rsidRPr="000E2634" w:rsidRDefault="004F6204" w:rsidP="00547C68">
      <w:pPr>
        <w:rPr>
          <w:rFonts w:ascii="Garamond" w:hAnsi="Garamond"/>
        </w:rPr>
      </w:pPr>
      <w:r w:rsidRPr="000E2634">
        <w:rPr>
          <w:rFonts w:ascii="Garamond" w:hAnsi="Garamond"/>
        </w:rPr>
        <w:t>16. Intervals require embodiment.</w:t>
      </w:r>
    </w:p>
    <w:p w14:paraId="12D4D069" w14:textId="77777777" w:rsidR="004F6204" w:rsidRPr="000E2634" w:rsidRDefault="004F6204" w:rsidP="00547C68">
      <w:pPr>
        <w:rPr>
          <w:rFonts w:ascii="Garamond" w:hAnsi="Garamond"/>
        </w:rPr>
      </w:pPr>
      <w:r w:rsidRPr="000E2634">
        <w:rPr>
          <w:rFonts w:ascii="Garamond" w:hAnsi="Garamond"/>
        </w:rPr>
        <w:t>17. Embodiment requires metabolic continuity.</w:t>
      </w:r>
    </w:p>
    <w:p w14:paraId="094C1667" w14:textId="77777777" w:rsidR="004F6204" w:rsidRPr="000E2634" w:rsidRDefault="004F6204" w:rsidP="00547C68">
      <w:pPr>
        <w:rPr>
          <w:rFonts w:ascii="Garamond" w:hAnsi="Garamond"/>
        </w:rPr>
      </w:pPr>
      <w:r w:rsidRPr="000E2634">
        <w:rPr>
          <w:rFonts w:ascii="Garamond" w:hAnsi="Garamond"/>
        </w:rPr>
        <w:t>18. Learning is consciousness grounded in biological time.</w:t>
      </w:r>
    </w:p>
    <w:p w14:paraId="4704211E" w14:textId="77777777" w:rsidR="004F6204" w:rsidRPr="000E2634" w:rsidRDefault="004F6204" w:rsidP="00547C68">
      <w:pPr>
        <w:pStyle w:val="Heading2"/>
        <w:rPr>
          <w:rFonts w:ascii="Garamond" w:hAnsi="Garamond"/>
          <w:b/>
          <w:bCs/>
          <w:color w:val="auto"/>
        </w:rPr>
      </w:pPr>
      <w:bookmarkStart w:id="219" w:name="_Toc220792634"/>
      <w:r w:rsidRPr="000E2634">
        <w:rPr>
          <w:rFonts w:ascii="Garamond" w:hAnsi="Garamond"/>
          <w:b/>
          <w:bCs/>
          <w:color w:val="auto"/>
        </w:rPr>
        <w:t>IV. The Ente as the Ground of Learning</w:t>
      </w:r>
      <w:bookmarkEnd w:id="219"/>
    </w:p>
    <w:p w14:paraId="0477627B" w14:textId="77777777" w:rsidR="004F6204" w:rsidRPr="000E2634" w:rsidRDefault="004F6204" w:rsidP="00901F72">
      <w:pPr>
        <w:jc w:val="left"/>
        <w:rPr>
          <w:rFonts w:ascii="Garamond" w:hAnsi="Garamond"/>
        </w:rPr>
      </w:pPr>
      <w:r w:rsidRPr="000E2634">
        <w:rPr>
          <w:rFonts w:ascii="Garamond" w:hAnsi="Garamond"/>
        </w:rPr>
        <w:t>19. The ente generates intervals.</w:t>
      </w:r>
    </w:p>
    <w:p w14:paraId="7309AF58" w14:textId="77777777" w:rsidR="004F6204" w:rsidRPr="000E2634" w:rsidRDefault="004F6204" w:rsidP="00901F72">
      <w:pPr>
        <w:jc w:val="left"/>
        <w:rPr>
          <w:rFonts w:ascii="Garamond" w:hAnsi="Garamond"/>
        </w:rPr>
      </w:pPr>
      <w:r w:rsidRPr="000E2634">
        <w:rPr>
          <w:rFonts w:ascii="Garamond" w:hAnsi="Garamond"/>
        </w:rPr>
        <w:t>20. Intervals accumulate into sequences.</w:t>
      </w:r>
    </w:p>
    <w:p w14:paraId="5598B8AE" w14:textId="77777777" w:rsidR="004F6204" w:rsidRPr="000E2634" w:rsidRDefault="004F6204" w:rsidP="00901F72">
      <w:pPr>
        <w:jc w:val="left"/>
        <w:rPr>
          <w:rFonts w:ascii="Garamond" w:hAnsi="Garamond"/>
        </w:rPr>
      </w:pPr>
      <w:r w:rsidRPr="000E2634">
        <w:rPr>
          <w:rFonts w:ascii="Garamond" w:hAnsi="Garamond"/>
        </w:rPr>
        <w:t>21. Sequences reveal regularities.</w:t>
      </w:r>
    </w:p>
    <w:p w14:paraId="5EF1D2D6" w14:textId="77777777" w:rsidR="004F6204" w:rsidRPr="000E2634" w:rsidRDefault="004F6204" w:rsidP="00901F72">
      <w:pPr>
        <w:jc w:val="left"/>
        <w:rPr>
          <w:rFonts w:ascii="Garamond" w:hAnsi="Garamond"/>
        </w:rPr>
      </w:pPr>
      <w:r w:rsidRPr="000E2634">
        <w:rPr>
          <w:rFonts w:ascii="Garamond" w:hAnsi="Garamond"/>
        </w:rPr>
        <w:t>22. Regularities become patterns.</w:t>
      </w:r>
    </w:p>
    <w:p w14:paraId="7E323D98" w14:textId="77777777" w:rsidR="004F6204" w:rsidRPr="000E2634" w:rsidRDefault="004F6204" w:rsidP="00901F72">
      <w:pPr>
        <w:jc w:val="left"/>
        <w:rPr>
          <w:rFonts w:ascii="Garamond" w:hAnsi="Garamond"/>
        </w:rPr>
      </w:pPr>
      <w:r w:rsidRPr="000E2634">
        <w:rPr>
          <w:rFonts w:ascii="Garamond" w:hAnsi="Garamond"/>
        </w:rPr>
        <w:t>23. Patterns become learning.</w:t>
      </w:r>
    </w:p>
    <w:p w14:paraId="6871F8F6" w14:textId="77777777" w:rsidR="004F6204" w:rsidRPr="000E2634" w:rsidRDefault="004F6204" w:rsidP="00901F72">
      <w:pPr>
        <w:jc w:val="left"/>
        <w:rPr>
          <w:rFonts w:ascii="Garamond" w:hAnsi="Garamond"/>
        </w:rPr>
      </w:pPr>
      <w:r w:rsidRPr="000E2634">
        <w:rPr>
          <w:rFonts w:ascii="Garamond" w:hAnsi="Garamond"/>
        </w:rPr>
        <w:t>24. Learning is the ente’s internal organization of temporal experience.</w:t>
      </w:r>
    </w:p>
    <w:p w14:paraId="7768E23C" w14:textId="77777777" w:rsidR="004F6204" w:rsidRPr="000E2634" w:rsidRDefault="004F6204" w:rsidP="00547C68">
      <w:pPr>
        <w:pStyle w:val="Heading2"/>
        <w:rPr>
          <w:rFonts w:ascii="Garamond" w:hAnsi="Garamond"/>
          <w:b/>
          <w:bCs/>
          <w:color w:val="auto"/>
        </w:rPr>
      </w:pPr>
      <w:bookmarkStart w:id="220" w:name="_Toc220792635"/>
      <w:r w:rsidRPr="000E2634">
        <w:rPr>
          <w:rFonts w:ascii="Garamond" w:hAnsi="Garamond"/>
          <w:b/>
          <w:bCs/>
          <w:color w:val="auto"/>
        </w:rPr>
        <w:lastRenderedPageBreak/>
        <w:t>V. The Structure of Learning</w:t>
      </w:r>
      <w:bookmarkEnd w:id="220"/>
    </w:p>
    <w:p w14:paraId="0DBC1515" w14:textId="77777777" w:rsidR="004F6204" w:rsidRPr="000E2634" w:rsidRDefault="004F6204" w:rsidP="00547C68">
      <w:pPr>
        <w:rPr>
          <w:rFonts w:ascii="Garamond" w:hAnsi="Garamond"/>
        </w:rPr>
      </w:pPr>
      <w:r w:rsidRPr="000E2634">
        <w:rPr>
          <w:rFonts w:ascii="Garamond" w:hAnsi="Garamond"/>
        </w:rPr>
        <w:t>25. Learning organizes perception.</w:t>
      </w:r>
    </w:p>
    <w:p w14:paraId="03816EB8" w14:textId="77777777" w:rsidR="004F6204" w:rsidRPr="000E2634" w:rsidRDefault="004F6204" w:rsidP="00547C68">
      <w:pPr>
        <w:rPr>
          <w:rFonts w:ascii="Garamond" w:hAnsi="Garamond"/>
        </w:rPr>
      </w:pPr>
      <w:r w:rsidRPr="000E2634">
        <w:rPr>
          <w:rFonts w:ascii="Garamond" w:hAnsi="Garamond"/>
        </w:rPr>
        <w:t>26. Learning organizes attention.</w:t>
      </w:r>
    </w:p>
    <w:p w14:paraId="17814324" w14:textId="77777777" w:rsidR="004F6204" w:rsidRPr="000E2634" w:rsidRDefault="004F6204" w:rsidP="00547C68">
      <w:pPr>
        <w:rPr>
          <w:rFonts w:ascii="Garamond" w:hAnsi="Garamond"/>
        </w:rPr>
      </w:pPr>
      <w:r w:rsidRPr="000E2634">
        <w:rPr>
          <w:rFonts w:ascii="Garamond" w:hAnsi="Garamond"/>
        </w:rPr>
        <w:t>27. Learning organizes memory.</w:t>
      </w:r>
    </w:p>
    <w:p w14:paraId="54F97BB1" w14:textId="77777777" w:rsidR="004F6204" w:rsidRPr="000E2634" w:rsidRDefault="004F6204" w:rsidP="00547C68">
      <w:pPr>
        <w:rPr>
          <w:rFonts w:ascii="Garamond" w:hAnsi="Garamond"/>
        </w:rPr>
      </w:pPr>
      <w:r w:rsidRPr="000E2634">
        <w:rPr>
          <w:rFonts w:ascii="Garamond" w:hAnsi="Garamond"/>
        </w:rPr>
        <w:t>28. Learning organizes identity.</w:t>
      </w:r>
    </w:p>
    <w:p w14:paraId="020B1750" w14:textId="77777777" w:rsidR="004F6204" w:rsidRPr="000E2634" w:rsidRDefault="004F6204" w:rsidP="00547C68">
      <w:pPr>
        <w:rPr>
          <w:rFonts w:ascii="Garamond" w:hAnsi="Garamond"/>
        </w:rPr>
      </w:pPr>
      <w:r w:rsidRPr="000E2634">
        <w:rPr>
          <w:rFonts w:ascii="Garamond" w:hAnsi="Garamond"/>
        </w:rPr>
        <w:t>29. Learning organizes agency.</w:t>
      </w:r>
    </w:p>
    <w:p w14:paraId="7E89FBA6" w14:textId="77777777" w:rsidR="004F6204" w:rsidRPr="000E2634" w:rsidRDefault="004F6204" w:rsidP="00547C68">
      <w:pPr>
        <w:rPr>
          <w:rFonts w:ascii="Garamond" w:hAnsi="Garamond"/>
        </w:rPr>
      </w:pPr>
      <w:r w:rsidRPr="000E2634">
        <w:rPr>
          <w:rFonts w:ascii="Garamond" w:hAnsi="Garamond"/>
        </w:rPr>
        <w:t>30. Learning is the architecture that links experience to becoming.</w:t>
      </w:r>
    </w:p>
    <w:p w14:paraId="0E881A3A" w14:textId="77777777" w:rsidR="004F6204" w:rsidRPr="000E2634" w:rsidRDefault="004F6204" w:rsidP="00547C68">
      <w:pPr>
        <w:pStyle w:val="Heading2"/>
        <w:rPr>
          <w:rFonts w:ascii="Garamond" w:hAnsi="Garamond"/>
          <w:b/>
          <w:bCs/>
          <w:color w:val="auto"/>
        </w:rPr>
      </w:pPr>
      <w:bookmarkStart w:id="221" w:name="_Toc220792636"/>
      <w:r w:rsidRPr="000E2634">
        <w:rPr>
          <w:rFonts w:ascii="Garamond" w:hAnsi="Garamond"/>
          <w:b/>
          <w:bCs/>
          <w:color w:val="auto"/>
        </w:rPr>
        <w:t>VI. Learning as Temporal Transformation</w:t>
      </w:r>
      <w:bookmarkEnd w:id="221"/>
    </w:p>
    <w:p w14:paraId="1662E47C" w14:textId="77777777" w:rsidR="004F6204" w:rsidRPr="000E2634" w:rsidRDefault="004F6204" w:rsidP="00547C68">
      <w:pPr>
        <w:rPr>
          <w:rFonts w:ascii="Garamond" w:hAnsi="Garamond"/>
        </w:rPr>
      </w:pPr>
      <w:r w:rsidRPr="000E2634">
        <w:rPr>
          <w:rFonts w:ascii="Garamond" w:hAnsi="Garamond"/>
        </w:rPr>
        <w:t>31. Learning transforms intervals into structure.</w:t>
      </w:r>
    </w:p>
    <w:p w14:paraId="6AE43279" w14:textId="77777777" w:rsidR="004F6204" w:rsidRPr="000E2634" w:rsidRDefault="004F6204" w:rsidP="00547C68">
      <w:pPr>
        <w:rPr>
          <w:rFonts w:ascii="Garamond" w:hAnsi="Garamond"/>
        </w:rPr>
      </w:pPr>
      <w:r w:rsidRPr="000E2634">
        <w:rPr>
          <w:rFonts w:ascii="Garamond" w:hAnsi="Garamond"/>
        </w:rPr>
        <w:t>32. Learning transforms structure into expectation.</w:t>
      </w:r>
    </w:p>
    <w:p w14:paraId="4F714C75" w14:textId="77777777" w:rsidR="004F6204" w:rsidRPr="000E2634" w:rsidRDefault="004F6204" w:rsidP="00547C68">
      <w:pPr>
        <w:rPr>
          <w:rFonts w:ascii="Garamond" w:hAnsi="Garamond"/>
        </w:rPr>
      </w:pPr>
      <w:r w:rsidRPr="000E2634">
        <w:rPr>
          <w:rFonts w:ascii="Garamond" w:hAnsi="Garamond"/>
        </w:rPr>
        <w:t>33. Learning transforms expectation into prediction.</w:t>
      </w:r>
    </w:p>
    <w:p w14:paraId="488F1220" w14:textId="77777777" w:rsidR="004F6204" w:rsidRPr="000E2634" w:rsidRDefault="004F6204" w:rsidP="00547C68">
      <w:pPr>
        <w:rPr>
          <w:rFonts w:ascii="Garamond" w:hAnsi="Garamond"/>
        </w:rPr>
      </w:pPr>
      <w:r w:rsidRPr="000E2634">
        <w:rPr>
          <w:rFonts w:ascii="Garamond" w:hAnsi="Garamond"/>
        </w:rPr>
        <w:t>34. Learning transforms prediction into action.</w:t>
      </w:r>
    </w:p>
    <w:p w14:paraId="33B72580" w14:textId="77777777" w:rsidR="004F6204" w:rsidRPr="000E2634" w:rsidRDefault="004F6204" w:rsidP="00547C68">
      <w:pPr>
        <w:rPr>
          <w:rFonts w:ascii="Garamond" w:hAnsi="Garamond"/>
        </w:rPr>
      </w:pPr>
      <w:r w:rsidRPr="000E2634">
        <w:rPr>
          <w:rFonts w:ascii="Garamond" w:hAnsi="Garamond"/>
        </w:rPr>
        <w:t>35. Learning transforms action into world</w:t>
      </w:r>
      <w:r w:rsidRPr="000E2634">
        <w:rPr>
          <w:rFonts w:ascii="Cambria Math" w:hAnsi="Cambria Math" w:cs="Cambria Math"/>
        </w:rPr>
        <w:t>‑</w:t>
      </w:r>
      <w:r w:rsidRPr="000E2634">
        <w:rPr>
          <w:rFonts w:ascii="Garamond" w:hAnsi="Garamond"/>
        </w:rPr>
        <w:t>formation.</w:t>
      </w:r>
    </w:p>
    <w:p w14:paraId="14266B1B" w14:textId="77777777" w:rsidR="004F6204" w:rsidRPr="000E2634" w:rsidRDefault="004F6204" w:rsidP="00547C68">
      <w:pPr>
        <w:rPr>
          <w:rFonts w:ascii="Garamond" w:hAnsi="Garamond"/>
        </w:rPr>
      </w:pPr>
      <w:r w:rsidRPr="000E2634">
        <w:rPr>
          <w:rFonts w:ascii="Garamond" w:hAnsi="Garamond"/>
        </w:rPr>
        <w:t>36. Learning is the ente’s method of shaping its future through its past.</w:t>
      </w:r>
    </w:p>
    <w:p w14:paraId="20E7A8DA" w14:textId="77777777" w:rsidR="004F6204" w:rsidRPr="000E2634" w:rsidRDefault="004F6204" w:rsidP="00547C68">
      <w:pPr>
        <w:pStyle w:val="Heading2"/>
        <w:rPr>
          <w:rFonts w:ascii="Garamond" w:hAnsi="Garamond"/>
          <w:b/>
          <w:bCs/>
          <w:color w:val="auto"/>
        </w:rPr>
      </w:pPr>
      <w:bookmarkStart w:id="222" w:name="_Toc220792637"/>
      <w:r w:rsidRPr="000E2634">
        <w:rPr>
          <w:rFonts w:ascii="Garamond" w:hAnsi="Garamond"/>
          <w:b/>
          <w:bCs/>
          <w:color w:val="auto"/>
        </w:rPr>
        <w:t>VII. Variation in Learning</w:t>
      </w:r>
      <w:bookmarkEnd w:id="222"/>
    </w:p>
    <w:p w14:paraId="724575F4" w14:textId="77777777" w:rsidR="004F6204" w:rsidRPr="000E2634" w:rsidRDefault="004F6204" w:rsidP="00547C68">
      <w:pPr>
        <w:rPr>
          <w:rFonts w:ascii="Garamond" w:hAnsi="Garamond"/>
        </w:rPr>
      </w:pPr>
      <w:r w:rsidRPr="000E2634">
        <w:rPr>
          <w:rFonts w:ascii="Garamond" w:hAnsi="Garamond"/>
        </w:rPr>
        <w:t>37. Different entes learn differently.</w:t>
      </w:r>
    </w:p>
    <w:p w14:paraId="6DCB0BC5" w14:textId="77777777" w:rsidR="004F6204" w:rsidRPr="000E2634" w:rsidRDefault="004F6204" w:rsidP="00547C68">
      <w:pPr>
        <w:rPr>
          <w:rFonts w:ascii="Garamond" w:hAnsi="Garamond"/>
        </w:rPr>
      </w:pPr>
      <w:r w:rsidRPr="000E2634">
        <w:rPr>
          <w:rFonts w:ascii="Garamond" w:hAnsi="Garamond"/>
        </w:rPr>
        <w:t>38. Different rhythms produce different patterns.</w:t>
      </w:r>
    </w:p>
    <w:p w14:paraId="218F87C5" w14:textId="77777777" w:rsidR="004F6204" w:rsidRPr="000E2634" w:rsidRDefault="004F6204" w:rsidP="00547C68">
      <w:pPr>
        <w:rPr>
          <w:rFonts w:ascii="Garamond" w:hAnsi="Garamond"/>
        </w:rPr>
      </w:pPr>
      <w:r w:rsidRPr="000E2634">
        <w:rPr>
          <w:rFonts w:ascii="Garamond" w:hAnsi="Garamond"/>
        </w:rPr>
        <w:t>39. Different patterns produce different memories.</w:t>
      </w:r>
    </w:p>
    <w:p w14:paraId="1A584625" w14:textId="77777777" w:rsidR="004F6204" w:rsidRPr="000E2634" w:rsidRDefault="004F6204" w:rsidP="00547C68">
      <w:pPr>
        <w:rPr>
          <w:rFonts w:ascii="Garamond" w:hAnsi="Garamond"/>
        </w:rPr>
      </w:pPr>
      <w:r w:rsidRPr="000E2634">
        <w:rPr>
          <w:rFonts w:ascii="Garamond" w:hAnsi="Garamond"/>
        </w:rPr>
        <w:t>40. Different memories produce different identities.</w:t>
      </w:r>
    </w:p>
    <w:p w14:paraId="4787A80C" w14:textId="77777777" w:rsidR="004F6204" w:rsidRPr="000E2634" w:rsidRDefault="004F6204" w:rsidP="00547C68">
      <w:pPr>
        <w:rPr>
          <w:rFonts w:ascii="Garamond" w:hAnsi="Garamond"/>
        </w:rPr>
      </w:pPr>
      <w:r w:rsidRPr="000E2634">
        <w:rPr>
          <w:rFonts w:ascii="Garamond" w:hAnsi="Garamond"/>
        </w:rPr>
        <w:t>41. Different identities produce different worlds.</w:t>
      </w:r>
    </w:p>
    <w:p w14:paraId="3A46AD73" w14:textId="77777777" w:rsidR="004F6204" w:rsidRPr="000E2634" w:rsidRDefault="004F6204" w:rsidP="00547C68">
      <w:pPr>
        <w:rPr>
          <w:rFonts w:ascii="Garamond" w:hAnsi="Garamond"/>
        </w:rPr>
      </w:pPr>
      <w:r w:rsidRPr="000E2634">
        <w:rPr>
          <w:rFonts w:ascii="Garamond" w:hAnsi="Garamond"/>
        </w:rPr>
        <w:t>42. Learning varies with rhythm, embodiment, and experience.</w:t>
      </w:r>
    </w:p>
    <w:p w14:paraId="4478ED7E" w14:textId="77777777" w:rsidR="004F6204" w:rsidRPr="000E2634" w:rsidRDefault="004F6204" w:rsidP="00547C68">
      <w:pPr>
        <w:rPr>
          <w:rFonts w:ascii="Garamond" w:hAnsi="Garamond"/>
        </w:rPr>
      </w:pPr>
      <w:r w:rsidRPr="000E2634">
        <w:rPr>
          <w:rFonts w:ascii="Garamond" w:hAnsi="Garamond"/>
        </w:rPr>
        <w:t>43. No two entes learn in the same way.</w:t>
      </w:r>
    </w:p>
    <w:p w14:paraId="6E3BD702" w14:textId="77777777" w:rsidR="004F6204" w:rsidRPr="000E2634" w:rsidRDefault="004F6204" w:rsidP="00547C68">
      <w:pPr>
        <w:pStyle w:val="Heading2"/>
        <w:rPr>
          <w:rFonts w:ascii="Garamond" w:hAnsi="Garamond"/>
          <w:b/>
          <w:bCs/>
          <w:color w:val="auto"/>
        </w:rPr>
      </w:pPr>
      <w:bookmarkStart w:id="223" w:name="_Toc220792638"/>
      <w:r w:rsidRPr="000E2634">
        <w:rPr>
          <w:rFonts w:ascii="Garamond" w:hAnsi="Garamond"/>
          <w:b/>
          <w:bCs/>
          <w:color w:val="auto"/>
        </w:rPr>
        <w:t>VIII. Learning and Mortality</w:t>
      </w:r>
      <w:bookmarkEnd w:id="223"/>
    </w:p>
    <w:p w14:paraId="08B45893" w14:textId="77777777" w:rsidR="004F6204" w:rsidRPr="000E2634" w:rsidRDefault="004F6204" w:rsidP="00547C68">
      <w:pPr>
        <w:rPr>
          <w:rFonts w:ascii="Garamond" w:hAnsi="Garamond"/>
        </w:rPr>
      </w:pPr>
      <w:r w:rsidRPr="000E2634">
        <w:rPr>
          <w:rFonts w:ascii="Garamond" w:hAnsi="Garamond"/>
        </w:rPr>
        <w:t>44. Learning is finite because biological intervals are finite.</w:t>
      </w:r>
    </w:p>
    <w:p w14:paraId="09B6A1CC" w14:textId="77777777" w:rsidR="004F6204" w:rsidRPr="000E2634" w:rsidRDefault="004F6204" w:rsidP="00547C68">
      <w:pPr>
        <w:rPr>
          <w:rFonts w:ascii="Garamond" w:hAnsi="Garamond"/>
        </w:rPr>
      </w:pPr>
      <w:r w:rsidRPr="000E2634">
        <w:rPr>
          <w:rFonts w:ascii="Garamond" w:hAnsi="Garamond"/>
        </w:rPr>
        <w:t>45. When rhythm weakens, pattern formation weakens.</w:t>
      </w:r>
    </w:p>
    <w:p w14:paraId="3E69D0E6" w14:textId="77777777" w:rsidR="004F6204" w:rsidRPr="000E2634" w:rsidRDefault="004F6204" w:rsidP="00547C68">
      <w:pPr>
        <w:rPr>
          <w:rFonts w:ascii="Garamond" w:hAnsi="Garamond"/>
        </w:rPr>
      </w:pPr>
      <w:r w:rsidRPr="000E2634">
        <w:rPr>
          <w:rFonts w:ascii="Garamond" w:hAnsi="Garamond"/>
        </w:rPr>
        <w:t>46. When pattern formation weakens, memory destabilizes.</w:t>
      </w:r>
    </w:p>
    <w:p w14:paraId="7C7FCD76" w14:textId="77777777" w:rsidR="004F6204" w:rsidRPr="000E2634" w:rsidRDefault="004F6204" w:rsidP="00547C68">
      <w:pPr>
        <w:rPr>
          <w:rFonts w:ascii="Garamond" w:hAnsi="Garamond"/>
        </w:rPr>
      </w:pPr>
      <w:r w:rsidRPr="000E2634">
        <w:rPr>
          <w:rFonts w:ascii="Garamond" w:hAnsi="Garamond"/>
        </w:rPr>
        <w:t>47. When memory destabilizes, identity dissolves.</w:t>
      </w:r>
    </w:p>
    <w:p w14:paraId="4DFA13C3" w14:textId="77777777" w:rsidR="004F6204" w:rsidRPr="000E2634" w:rsidRDefault="004F6204" w:rsidP="00547C68">
      <w:pPr>
        <w:rPr>
          <w:rFonts w:ascii="Garamond" w:hAnsi="Garamond"/>
        </w:rPr>
      </w:pPr>
      <w:r w:rsidRPr="000E2634">
        <w:rPr>
          <w:rFonts w:ascii="Garamond" w:hAnsi="Garamond"/>
        </w:rPr>
        <w:t>48. Mortality is the limit of learning.</w:t>
      </w:r>
    </w:p>
    <w:p w14:paraId="0DD50F43" w14:textId="77777777" w:rsidR="004F6204" w:rsidRPr="000E2634" w:rsidRDefault="004F6204" w:rsidP="00547C68">
      <w:pPr>
        <w:rPr>
          <w:rFonts w:ascii="Garamond" w:hAnsi="Garamond"/>
        </w:rPr>
      </w:pPr>
      <w:r w:rsidRPr="000E2634">
        <w:rPr>
          <w:rFonts w:ascii="Garamond" w:hAnsi="Garamond"/>
        </w:rPr>
        <w:t>49. Learning is the mortal transformation of experience.</w:t>
      </w:r>
    </w:p>
    <w:p w14:paraId="41B734A3" w14:textId="77777777" w:rsidR="004F6204" w:rsidRPr="000E2634" w:rsidRDefault="004F6204" w:rsidP="00547C68">
      <w:pPr>
        <w:pStyle w:val="Heading2"/>
        <w:rPr>
          <w:rFonts w:ascii="Garamond" w:hAnsi="Garamond"/>
          <w:b/>
          <w:bCs/>
          <w:color w:val="auto"/>
        </w:rPr>
      </w:pPr>
      <w:bookmarkStart w:id="224" w:name="_Toc220792639"/>
      <w:r w:rsidRPr="000E2634">
        <w:rPr>
          <w:rFonts w:ascii="Garamond" w:hAnsi="Garamond"/>
          <w:b/>
          <w:bCs/>
          <w:color w:val="auto"/>
        </w:rPr>
        <w:t>IX. Learning and the Cosmology</w:t>
      </w:r>
      <w:bookmarkEnd w:id="224"/>
    </w:p>
    <w:p w14:paraId="2C6B2D01" w14:textId="77777777" w:rsidR="004F6204" w:rsidRPr="000E2634" w:rsidRDefault="004F6204" w:rsidP="00547C68">
      <w:pPr>
        <w:rPr>
          <w:rFonts w:ascii="Garamond" w:hAnsi="Garamond"/>
        </w:rPr>
      </w:pPr>
      <w:r w:rsidRPr="000E2634">
        <w:rPr>
          <w:rFonts w:ascii="Garamond" w:hAnsi="Garamond"/>
        </w:rPr>
        <w:t>50. Learning is the bridge between the ente and memory.</w:t>
      </w:r>
    </w:p>
    <w:p w14:paraId="26AA4666" w14:textId="77777777" w:rsidR="004F6204" w:rsidRPr="000E2634" w:rsidRDefault="004F6204" w:rsidP="00547C68">
      <w:pPr>
        <w:rPr>
          <w:rFonts w:ascii="Garamond" w:hAnsi="Garamond"/>
        </w:rPr>
      </w:pPr>
      <w:r w:rsidRPr="000E2634">
        <w:rPr>
          <w:rFonts w:ascii="Garamond" w:hAnsi="Garamond"/>
        </w:rPr>
        <w:t>51. Learning is the foundation of identity.</w:t>
      </w:r>
    </w:p>
    <w:p w14:paraId="6D5B7205" w14:textId="77777777" w:rsidR="004F6204" w:rsidRPr="000E2634" w:rsidRDefault="004F6204" w:rsidP="00547C68">
      <w:pPr>
        <w:rPr>
          <w:rFonts w:ascii="Garamond" w:hAnsi="Garamond"/>
        </w:rPr>
      </w:pPr>
      <w:r w:rsidRPr="000E2634">
        <w:rPr>
          <w:rFonts w:ascii="Garamond" w:hAnsi="Garamond"/>
        </w:rPr>
        <w:t>52. Learning is the generator of meaning.</w:t>
      </w:r>
    </w:p>
    <w:p w14:paraId="68322825" w14:textId="77777777" w:rsidR="004F6204" w:rsidRPr="000E2634" w:rsidRDefault="004F6204" w:rsidP="00547C68">
      <w:pPr>
        <w:rPr>
          <w:rFonts w:ascii="Garamond" w:hAnsi="Garamond"/>
        </w:rPr>
      </w:pPr>
      <w:r w:rsidRPr="000E2634">
        <w:rPr>
          <w:rFonts w:ascii="Garamond" w:hAnsi="Garamond"/>
        </w:rPr>
        <w:lastRenderedPageBreak/>
        <w:t>53. Learning is the condition of value.</w:t>
      </w:r>
    </w:p>
    <w:p w14:paraId="673AF6DF" w14:textId="77777777" w:rsidR="004F6204" w:rsidRPr="000E2634" w:rsidRDefault="004F6204" w:rsidP="00547C68">
      <w:pPr>
        <w:rPr>
          <w:rFonts w:ascii="Garamond" w:hAnsi="Garamond"/>
        </w:rPr>
      </w:pPr>
      <w:r w:rsidRPr="000E2634">
        <w:rPr>
          <w:rFonts w:ascii="Garamond" w:hAnsi="Garamond"/>
        </w:rPr>
        <w:t>54. Learning is the axis of agency.</w:t>
      </w:r>
    </w:p>
    <w:p w14:paraId="5C1DA446" w14:textId="77777777" w:rsidR="004F6204" w:rsidRPr="000E2634" w:rsidRDefault="004F6204" w:rsidP="00547C68">
      <w:pPr>
        <w:rPr>
          <w:rFonts w:ascii="Garamond" w:hAnsi="Garamond"/>
        </w:rPr>
      </w:pPr>
      <w:r w:rsidRPr="000E2634">
        <w:rPr>
          <w:rFonts w:ascii="Garamond" w:hAnsi="Garamond"/>
        </w:rPr>
        <w:t>55. Learning is the biological root of world</w:t>
      </w:r>
      <w:r w:rsidRPr="000E2634">
        <w:rPr>
          <w:rFonts w:ascii="Cambria Math" w:hAnsi="Cambria Math" w:cs="Cambria Math"/>
        </w:rPr>
        <w:t>‑</w:t>
      </w:r>
      <w:r w:rsidRPr="000E2634">
        <w:rPr>
          <w:rFonts w:ascii="Garamond" w:hAnsi="Garamond"/>
        </w:rPr>
        <w:t>formation.</w:t>
      </w:r>
    </w:p>
    <w:p w14:paraId="7833F468" w14:textId="77777777" w:rsidR="004F6204" w:rsidRPr="000E2634" w:rsidRDefault="004F6204" w:rsidP="00547C68">
      <w:pPr>
        <w:pStyle w:val="Heading2"/>
        <w:rPr>
          <w:rFonts w:ascii="Garamond" w:hAnsi="Garamond"/>
          <w:b/>
          <w:bCs/>
          <w:color w:val="auto"/>
        </w:rPr>
      </w:pPr>
      <w:bookmarkStart w:id="225" w:name="_Toc220792640"/>
      <w:r w:rsidRPr="000E2634">
        <w:rPr>
          <w:rFonts w:ascii="Garamond" w:hAnsi="Garamond"/>
          <w:b/>
          <w:bCs/>
          <w:color w:val="auto"/>
        </w:rPr>
        <w:t>X. Theorem of Learning</w:t>
      </w:r>
      <w:bookmarkEnd w:id="225"/>
    </w:p>
    <w:p w14:paraId="7C3437F5" w14:textId="77777777" w:rsidR="004F6204" w:rsidRPr="000E2634" w:rsidRDefault="004F6204" w:rsidP="00547C68">
      <w:pPr>
        <w:rPr>
          <w:rFonts w:ascii="Garamond" w:hAnsi="Garamond"/>
        </w:rPr>
      </w:pPr>
      <w:r w:rsidRPr="000E2634">
        <w:rPr>
          <w:rFonts w:ascii="Garamond" w:hAnsi="Garamond"/>
        </w:rPr>
        <w:t>Learning is the transformation of intervals into patterns,</w:t>
      </w:r>
    </w:p>
    <w:p w14:paraId="7A53ADB5" w14:textId="77777777" w:rsidR="004F6204" w:rsidRPr="000E2634" w:rsidRDefault="004F6204" w:rsidP="00547C68">
      <w:pPr>
        <w:rPr>
          <w:rFonts w:ascii="Garamond" w:hAnsi="Garamond"/>
        </w:rPr>
      </w:pPr>
      <w:r w:rsidRPr="000E2634">
        <w:rPr>
          <w:rFonts w:ascii="Garamond" w:hAnsi="Garamond"/>
        </w:rPr>
        <w:t>arising from the biological rhythm of the ente, organizing memory and identity, and dissolving when biological intervals end.</w:t>
      </w:r>
    </w:p>
    <w:p w14:paraId="773BF4C2" w14:textId="77777777" w:rsidR="004F6204" w:rsidRPr="000E2634" w:rsidRDefault="004F6204" w:rsidP="00547C68">
      <w:pPr>
        <w:pStyle w:val="Heading2"/>
        <w:rPr>
          <w:rFonts w:ascii="Garamond" w:hAnsi="Garamond"/>
          <w:b/>
          <w:bCs/>
          <w:color w:val="auto"/>
        </w:rPr>
      </w:pPr>
      <w:bookmarkStart w:id="226" w:name="_Toc220792641"/>
      <w:r w:rsidRPr="000E2634">
        <w:rPr>
          <w:rFonts w:ascii="Garamond" w:hAnsi="Garamond"/>
          <w:b/>
          <w:bCs/>
          <w:color w:val="auto"/>
        </w:rPr>
        <w:t>XI. Interpretation</w:t>
      </w:r>
      <w:bookmarkEnd w:id="226"/>
    </w:p>
    <w:p w14:paraId="5229A7FE" w14:textId="77777777" w:rsidR="004F6204" w:rsidRPr="000E2634" w:rsidRDefault="004F6204" w:rsidP="00547C68">
      <w:pPr>
        <w:rPr>
          <w:rFonts w:ascii="Garamond" w:hAnsi="Garamond"/>
        </w:rPr>
      </w:pPr>
      <w:r w:rsidRPr="000E2634">
        <w:rPr>
          <w:rFonts w:ascii="Garamond" w:hAnsi="Garamond"/>
        </w:rPr>
        <w:t>Learning is not imitation.</w:t>
      </w:r>
    </w:p>
    <w:p w14:paraId="231E9C4F" w14:textId="77777777" w:rsidR="004F6204" w:rsidRPr="000E2634" w:rsidRDefault="004F6204" w:rsidP="00547C68">
      <w:pPr>
        <w:rPr>
          <w:rFonts w:ascii="Garamond" w:hAnsi="Garamond"/>
        </w:rPr>
      </w:pPr>
      <w:r w:rsidRPr="000E2634">
        <w:rPr>
          <w:rFonts w:ascii="Garamond" w:hAnsi="Garamond"/>
        </w:rPr>
        <w:t>Learning is not conditioning.</w:t>
      </w:r>
    </w:p>
    <w:p w14:paraId="685F3ECA" w14:textId="77777777" w:rsidR="004F6204" w:rsidRPr="000E2634" w:rsidRDefault="004F6204" w:rsidP="00547C68">
      <w:pPr>
        <w:rPr>
          <w:rFonts w:ascii="Garamond" w:hAnsi="Garamond"/>
        </w:rPr>
      </w:pPr>
      <w:r w:rsidRPr="000E2634">
        <w:rPr>
          <w:rFonts w:ascii="Garamond" w:hAnsi="Garamond"/>
        </w:rPr>
        <w:t>Learning is not accumulation.</w:t>
      </w:r>
    </w:p>
    <w:p w14:paraId="28F8BF26" w14:textId="77777777" w:rsidR="004F6204" w:rsidRPr="000E2634" w:rsidRDefault="004F6204" w:rsidP="00547C68">
      <w:pPr>
        <w:rPr>
          <w:rFonts w:ascii="Garamond" w:hAnsi="Garamond"/>
        </w:rPr>
      </w:pPr>
      <w:r w:rsidRPr="000E2634">
        <w:rPr>
          <w:rFonts w:ascii="Garamond" w:hAnsi="Garamond"/>
        </w:rPr>
        <w:t>Learning is not arbitrary.</w:t>
      </w:r>
    </w:p>
    <w:p w14:paraId="69C9E0A1" w14:textId="77777777" w:rsidR="004F6204" w:rsidRPr="000E2634" w:rsidRDefault="004F6204" w:rsidP="00547C68">
      <w:pPr>
        <w:rPr>
          <w:rFonts w:ascii="Garamond" w:hAnsi="Garamond"/>
        </w:rPr>
      </w:pPr>
      <w:r w:rsidRPr="000E2634">
        <w:rPr>
          <w:rFonts w:ascii="Garamond" w:hAnsi="Garamond"/>
        </w:rPr>
        <w:t>Learning is pattern formation, identity in development, and the architecture of temporal transformation.</w:t>
      </w:r>
    </w:p>
    <w:p w14:paraId="00BB79CD" w14:textId="77777777" w:rsidR="004F6204" w:rsidRPr="000E2634" w:rsidRDefault="004F6204" w:rsidP="00547C68">
      <w:pPr>
        <w:rPr>
          <w:rFonts w:ascii="Garamond" w:hAnsi="Garamond"/>
        </w:rPr>
      </w:pPr>
      <w:r w:rsidRPr="000E2634">
        <w:rPr>
          <w:rFonts w:ascii="Garamond" w:hAnsi="Garamond"/>
        </w:rPr>
        <w:t>Learning is the living evolution of the ente.</w:t>
      </w:r>
    </w:p>
    <w:p w14:paraId="12CF9D92" w14:textId="77777777" w:rsidR="00785AFB" w:rsidRPr="000E2634" w:rsidRDefault="00785AFB" w:rsidP="00547C68">
      <w:pPr>
        <w:rPr>
          <w:rFonts w:ascii="Garamond" w:hAnsi="Garamond"/>
        </w:rPr>
        <w:sectPr w:rsidR="00785AFB" w:rsidRPr="000E2634" w:rsidSect="00724B5B">
          <w:pgSz w:w="8640" w:h="12960"/>
          <w:pgMar w:top="1440" w:right="1440" w:bottom="1440" w:left="1440" w:header="720" w:footer="720" w:gutter="0"/>
          <w:cols w:space="720"/>
          <w:titlePg/>
          <w:docGrid w:linePitch="360"/>
        </w:sectPr>
      </w:pPr>
    </w:p>
    <w:p w14:paraId="57DB9AB7" w14:textId="77777777" w:rsidR="002E706C" w:rsidRPr="000E2634" w:rsidRDefault="002E706C" w:rsidP="00547C68">
      <w:pPr>
        <w:rPr>
          <w:rFonts w:ascii="Garamond" w:hAnsi="Garamond"/>
        </w:rPr>
      </w:pPr>
    </w:p>
    <w:p w14:paraId="76DD40B5" w14:textId="77777777" w:rsidR="002E706C" w:rsidRPr="000E2634" w:rsidRDefault="002E706C" w:rsidP="00547C68">
      <w:pPr>
        <w:rPr>
          <w:rFonts w:ascii="Garamond" w:hAnsi="Garamond"/>
        </w:rPr>
      </w:pPr>
    </w:p>
    <w:p w14:paraId="55F4D2C0" w14:textId="77777777" w:rsidR="002E706C" w:rsidRPr="000E2634" w:rsidRDefault="002E706C" w:rsidP="00547C68">
      <w:pPr>
        <w:rPr>
          <w:rFonts w:ascii="Garamond" w:hAnsi="Garamond"/>
        </w:rPr>
      </w:pPr>
    </w:p>
    <w:p w14:paraId="15100A23" w14:textId="77777777" w:rsidR="002E706C" w:rsidRPr="000E2634" w:rsidRDefault="002E706C" w:rsidP="00547C68">
      <w:pPr>
        <w:rPr>
          <w:rFonts w:ascii="Garamond" w:hAnsi="Garamond"/>
        </w:rPr>
      </w:pPr>
    </w:p>
    <w:p w14:paraId="731FBAB8" w14:textId="77777777" w:rsidR="002E706C" w:rsidRPr="000E2634" w:rsidRDefault="002E706C" w:rsidP="00547C68">
      <w:pPr>
        <w:rPr>
          <w:rFonts w:ascii="Garamond" w:hAnsi="Garamond"/>
        </w:rPr>
      </w:pPr>
    </w:p>
    <w:p w14:paraId="1177D61C" w14:textId="77777777" w:rsidR="002E706C" w:rsidRPr="000E2634" w:rsidRDefault="002E706C" w:rsidP="00547C68">
      <w:pPr>
        <w:rPr>
          <w:rFonts w:ascii="Garamond" w:hAnsi="Garamond"/>
        </w:rPr>
      </w:pPr>
    </w:p>
    <w:p w14:paraId="504CDB95" w14:textId="77777777" w:rsidR="002E706C" w:rsidRPr="000E2634" w:rsidRDefault="002E706C" w:rsidP="00547C68">
      <w:pPr>
        <w:rPr>
          <w:rFonts w:ascii="Garamond" w:hAnsi="Garamond"/>
        </w:rPr>
      </w:pPr>
    </w:p>
    <w:p w14:paraId="604F1503" w14:textId="77777777" w:rsidR="002E706C" w:rsidRPr="000E2634" w:rsidRDefault="002E706C" w:rsidP="00547C68">
      <w:pPr>
        <w:rPr>
          <w:rFonts w:ascii="Garamond" w:hAnsi="Garamond"/>
        </w:rPr>
      </w:pPr>
    </w:p>
    <w:p w14:paraId="164419D9" w14:textId="77777777" w:rsidR="002E706C" w:rsidRPr="000E2634" w:rsidRDefault="002E706C" w:rsidP="00547C68">
      <w:pPr>
        <w:rPr>
          <w:rFonts w:ascii="Garamond" w:hAnsi="Garamond"/>
        </w:rPr>
      </w:pPr>
    </w:p>
    <w:p w14:paraId="1B9CEC09" w14:textId="77777777" w:rsidR="002E706C" w:rsidRPr="000E2634" w:rsidRDefault="002E706C" w:rsidP="00547C68">
      <w:pPr>
        <w:rPr>
          <w:rFonts w:ascii="Garamond" w:hAnsi="Garamond"/>
        </w:rPr>
      </w:pPr>
    </w:p>
    <w:p w14:paraId="2301279A" w14:textId="77777777" w:rsidR="002E706C" w:rsidRPr="000E2634" w:rsidRDefault="002E706C" w:rsidP="00547C68">
      <w:pPr>
        <w:rPr>
          <w:rFonts w:ascii="Garamond" w:hAnsi="Garamond"/>
        </w:rPr>
      </w:pPr>
    </w:p>
    <w:p w14:paraId="38278A93" w14:textId="77777777" w:rsidR="002E706C" w:rsidRPr="000E2634" w:rsidRDefault="002E706C" w:rsidP="00547C68">
      <w:pPr>
        <w:rPr>
          <w:rFonts w:ascii="Garamond" w:hAnsi="Garamond"/>
        </w:rPr>
      </w:pPr>
    </w:p>
    <w:p w14:paraId="62D8AA66" w14:textId="77777777" w:rsidR="002E706C" w:rsidRPr="000E2634" w:rsidRDefault="002E706C" w:rsidP="00547C68">
      <w:pPr>
        <w:rPr>
          <w:rFonts w:ascii="Garamond" w:hAnsi="Garamond"/>
        </w:rPr>
      </w:pPr>
    </w:p>
    <w:p w14:paraId="0D01099A" w14:textId="77777777" w:rsidR="002E706C" w:rsidRPr="000E2634" w:rsidRDefault="002E706C" w:rsidP="00547C68">
      <w:pPr>
        <w:rPr>
          <w:rFonts w:ascii="Garamond" w:hAnsi="Garamond"/>
        </w:rPr>
      </w:pPr>
    </w:p>
    <w:p w14:paraId="0011F5FE" w14:textId="77777777" w:rsidR="00465E33" w:rsidRPr="000E2634" w:rsidRDefault="00465E33" w:rsidP="00547C68">
      <w:pPr>
        <w:rPr>
          <w:rFonts w:ascii="Garamond" w:hAnsi="Garamond"/>
        </w:rPr>
      </w:pPr>
    </w:p>
    <w:p w14:paraId="49FA7080" w14:textId="77777777" w:rsidR="00AA1C69" w:rsidRPr="000E2634" w:rsidRDefault="00AA1C69" w:rsidP="00547C68">
      <w:pPr>
        <w:rPr>
          <w:rFonts w:ascii="Garamond" w:hAnsi="Garamond"/>
        </w:rPr>
      </w:pPr>
    </w:p>
    <w:p w14:paraId="7B706BB3" w14:textId="77777777" w:rsidR="00AA1C69" w:rsidRPr="000E2634" w:rsidRDefault="00AA1C69" w:rsidP="00547C68">
      <w:pPr>
        <w:rPr>
          <w:rFonts w:ascii="Garamond" w:hAnsi="Garamond"/>
        </w:rPr>
      </w:pPr>
    </w:p>
    <w:p w14:paraId="079082A3" w14:textId="77777777" w:rsidR="00AA1C69" w:rsidRPr="000E2634" w:rsidRDefault="00AA1C69" w:rsidP="00547C68">
      <w:pPr>
        <w:rPr>
          <w:rFonts w:ascii="Garamond" w:hAnsi="Garamond"/>
        </w:rPr>
      </w:pPr>
    </w:p>
    <w:p w14:paraId="7BDAA89C" w14:textId="77777777" w:rsidR="00AA1C69" w:rsidRPr="000E2634" w:rsidRDefault="00AA1C69" w:rsidP="00547C68">
      <w:pPr>
        <w:rPr>
          <w:rFonts w:ascii="Garamond" w:hAnsi="Garamond"/>
        </w:rPr>
      </w:pPr>
    </w:p>
    <w:p w14:paraId="7867D8D9" w14:textId="77777777" w:rsidR="00AA1C69" w:rsidRPr="000E2634" w:rsidRDefault="00AA1C69" w:rsidP="00547C68">
      <w:pPr>
        <w:rPr>
          <w:rFonts w:ascii="Garamond" w:hAnsi="Garamond"/>
        </w:rPr>
      </w:pPr>
    </w:p>
    <w:p w14:paraId="1AD7C225" w14:textId="77777777" w:rsidR="00AA1C69" w:rsidRPr="000E2634" w:rsidRDefault="00AA1C69" w:rsidP="00547C68">
      <w:pPr>
        <w:rPr>
          <w:rFonts w:ascii="Garamond" w:hAnsi="Garamond"/>
        </w:rPr>
      </w:pPr>
    </w:p>
    <w:p w14:paraId="60C8936D" w14:textId="77777777" w:rsidR="00AA1C69" w:rsidRPr="000E2634" w:rsidRDefault="00AA1C69" w:rsidP="00547C68">
      <w:pPr>
        <w:rPr>
          <w:rFonts w:ascii="Garamond" w:hAnsi="Garamond"/>
        </w:rPr>
      </w:pPr>
    </w:p>
    <w:p w14:paraId="68ACDE70" w14:textId="77777777" w:rsidR="00AA1C69" w:rsidRPr="000E2634" w:rsidRDefault="00AA1C69" w:rsidP="00547C68">
      <w:pPr>
        <w:rPr>
          <w:rFonts w:ascii="Garamond" w:hAnsi="Garamond"/>
        </w:rPr>
      </w:pPr>
    </w:p>
    <w:p w14:paraId="13D4ABF3" w14:textId="77777777" w:rsidR="00AA1C69" w:rsidRPr="000E2634" w:rsidRDefault="00AA1C69" w:rsidP="00547C68">
      <w:pPr>
        <w:rPr>
          <w:rFonts w:ascii="Garamond" w:hAnsi="Garamond"/>
        </w:rPr>
      </w:pPr>
    </w:p>
    <w:p w14:paraId="18A79E62" w14:textId="77777777" w:rsidR="00AA1C69" w:rsidRPr="000E2634" w:rsidRDefault="00AA1C69" w:rsidP="00547C68">
      <w:pPr>
        <w:rPr>
          <w:rFonts w:ascii="Garamond" w:hAnsi="Garamond"/>
        </w:rPr>
      </w:pPr>
    </w:p>
    <w:p w14:paraId="12D218C3" w14:textId="77777777" w:rsidR="00AA1C69" w:rsidRPr="000E2634" w:rsidRDefault="00AA1C69" w:rsidP="00547C68">
      <w:pPr>
        <w:rPr>
          <w:rFonts w:ascii="Garamond" w:hAnsi="Garamond"/>
        </w:rPr>
      </w:pPr>
    </w:p>
    <w:p w14:paraId="3DE373F2" w14:textId="77777777" w:rsidR="00AA1C69" w:rsidRPr="000E2634" w:rsidRDefault="00AA1C69" w:rsidP="00547C68">
      <w:pPr>
        <w:rPr>
          <w:rFonts w:ascii="Garamond" w:hAnsi="Garamond"/>
        </w:rPr>
      </w:pPr>
    </w:p>
    <w:p w14:paraId="16171ACA" w14:textId="77777777" w:rsidR="00AA1C69" w:rsidRPr="000E2634" w:rsidRDefault="00AA1C69" w:rsidP="00547C68">
      <w:pPr>
        <w:rPr>
          <w:rFonts w:ascii="Garamond" w:hAnsi="Garamond"/>
        </w:rPr>
      </w:pPr>
    </w:p>
    <w:p w14:paraId="7303929F" w14:textId="77777777" w:rsidR="00AA1C69" w:rsidRPr="000E2634" w:rsidRDefault="00AA1C69" w:rsidP="00547C68">
      <w:pPr>
        <w:rPr>
          <w:rFonts w:ascii="Garamond" w:hAnsi="Garamond"/>
        </w:rPr>
      </w:pPr>
    </w:p>
    <w:p w14:paraId="11FC457D" w14:textId="77777777" w:rsidR="00AA1C69" w:rsidRPr="000E2634" w:rsidRDefault="00AA1C69" w:rsidP="00547C68">
      <w:pPr>
        <w:rPr>
          <w:rFonts w:ascii="Garamond" w:hAnsi="Garamond"/>
        </w:rPr>
      </w:pPr>
    </w:p>
    <w:p w14:paraId="7EE21C54" w14:textId="77777777" w:rsidR="00AA1C69" w:rsidRPr="000E2634" w:rsidRDefault="00AA1C69" w:rsidP="00547C68">
      <w:pPr>
        <w:rPr>
          <w:rFonts w:ascii="Garamond" w:hAnsi="Garamond"/>
        </w:rPr>
      </w:pPr>
    </w:p>
    <w:p w14:paraId="3866FD76" w14:textId="77777777" w:rsidR="00AA1C69" w:rsidRPr="000E2634" w:rsidRDefault="00AA1C69" w:rsidP="00547C68">
      <w:pPr>
        <w:rPr>
          <w:rFonts w:ascii="Garamond" w:hAnsi="Garamond"/>
        </w:rPr>
      </w:pPr>
    </w:p>
    <w:p w14:paraId="0F9779CA" w14:textId="77777777" w:rsidR="00AA1C69" w:rsidRPr="000E2634" w:rsidRDefault="00AA1C69" w:rsidP="00547C68">
      <w:pPr>
        <w:rPr>
          <w:rFonts w:ascii="Garamond" w:hAnsi="Garamond"/>
        </w:rPr>
      </w:pPr>
    </w:p>
    <w:p w14:paraId="47C876AA" w14:textId="77777777" w:rsidR="00AA1C69" w:rsidRPr="000E2634" w:rsidRDefault="00AA1C69" w:rsidP="00547C68">
      <w:pPr>
        <w:rPr>
          <w:rFonts w:ascii="Garamond" w:hAnsi="Garamond"/>
        </w:rPr>
      </w:pPr>
    </w:p>
    <w:p w14:paraId="083D6A9D" w14:textId="77777777" w:rsidR="00AA1C69" w:rsidRPr="000E2634" w:rsidRDefault="00AA1C69" w:rsidP="00547C68">
      <w:pPr>
        <w:rPr>
          <w:rFonts w:ascii="Garamond" w:hAnsi="Garamond"/>
        </w:rPr>
      </w:pPr>
    </w:p>
    <w:p w14:paraId="5970CA54" w14:textId="77777777" w:rsidR="00AA1C69" w:rsidRPr="000E2634" w:rsidRDefault="00AA1C69" w:rsidP="00547C68">
      <w:pPr>
        <w:rPr>
          <w:rFonts w:ascii="Garamond" w:hAnsi="Garamond"/>
        </w:rPr>
      </w:pPr>
    </w:p>
    <w:p w14:paraId="0F7672A1" w14:textId="77777777" w:rsidR="00AA1C69" w:rsidRPr="000E2634" w:rsidRDefault="00AA1C69" w:rsidP="00547C68">
      <w:pPr>
        <w:rPr>
          <w:rFonts w:ascii="Garamond" w:hAnsi="Garamond"/>
        </w:rPr>
      </w:pPr>
    </w:p>
    <w:p w14:paraId="32024478" w14:textId="28091907" w:rsidR="00785AFB" w:rsidRPr="000E2634" w:rsidRDefault="00785AFB" w:rsidP="00547C68">
      <w:pPr>
        <w:pStyle w:val="Heading1"/>
        <w:rPr>
          <w:rFonts w:ascii="Garamond" w:hAnsi="Garamond"/>
          <w:b/>
          <w:bCs/>
          <w:color w:val="auto"/>
          <w:sz w:val="32"/>
          <w:szCs w:val="32"/>
        </w:rPr>
      </w:pPr>
      <w:bookmarkStart w:id="227" w:name="_Toc220792642"/>
      <w:r w:rsidRPr="000E2634">
        <w:rPr>
          <w:rFonts w:ascii="Garamond" w:hAnsi="Garamond"/>
          <w:b/>
          <w:bCs/>
          <w:color w:val="auto"/>
          <w:sz w:val="32"/>
          <w:szCs w:val="32"/>
        </w:rPr>
        <w:lastRenderedPageBreak/>
        <w:t>BOOK XIX — MEMORY</w:t>
      </w:r>
      <w:bookmarkEnd w:id="227"/>
    </w:p>
    <w:p w14:paraId="1C097667" w14:textId="77777777" w:rsidR="00785AFB" w:rsidRPr="000E2634" w:rsidRDefault="00785AFB" w:rsidP="00547C68">
      <w:pPr>
        <w:pStyle w:val="Heading2"/>
        <w:rPr>
          <w:rFonts w:ascii="Garamond" w:hAnsi="Garamond"/>
          <w:b/>
          <w:bCs/>
          <w:color w:val="auto"/>
        </w:rPr>
      </w:pPr>
      <w:bookmarkStart w:id="228" w:name="_Toc220792643"/>
      <w:r w:rsidRPr="000E2634">
        <w:rPr>
          <w:rFonts w:ascii="Garamond" w:hAnsi="Garamond"/>
          <w:b/>
          <w:bCs/>
          <w:color w:val="auto"/>
        </w:rPr>
        <w:t>I. Memory as Preservation of Intervals</w:t>
      </w:r>
      <w:bookmarkEnd w:id="228"/>
    </w:p>
    <w:p w14:paraId="321019D9" w14:textId="77777777" w:rsidR="00785AFB" w:rsidRPr="000E2634" w:rsidRDefault="00785AFB" w:rsidP="00547C68">
      <w:pPr>
        <w:rPr>
          <w:rFonts w:ascii="Garamond" w:hAnsi="Garamond"/>
        </w:rPr>
      </w:pPr>
      <w:r w:rsidRPr="000E2634">
        <w:rPr>
          <w:rFonts w:ascii="Garamond" w:hAnsi="Garamond"/>
        </w:rPr>
        <w:t>1. Memory arises when the ente preserves intervals across time.</w:t>
      </w:r>
    </w:p>
    <w:p w14:paraId="2EBC57CD" w14:textId="77777777" w:rsidR="00785AFB" w:rsidRPr="000E2634" w:rsidRDefault="00785AFB" w:rsidP="00547C68">
      <w:pPr>
        <w:rPr>
          <w:rFonts w:ascii="Garamond" w:hAnsi="Garamond"/>
        </w:rPr>
      </w:pPr>
      <w:r w:rsidRPr="000E2634">
        <w:rPr>
          <w:rFonts w:ascii="Garamond" w:hAnsi="Garamond"/>
        </w:rPr>
        <w:t>2. Preservation requires pattern.</w:t>
      </w:r>
    </w:p>
    <w:p w14:paraId="0A810F45" w14:textId="77777777" w:rsidR="00785AFB" w:rsidRPr="000E2634" w:rsidRDefault="00785AFB" w:rsidP="00547C68">
      <w:pPr>
        <w:rPr>
          <w:rFonts w:ascii="Garamond" w:hAnsi="Garamond"/>
        </w:rPr>
      </w:pPr>
      <w:r w:rsidRPr="000E2634">
        <w:rPr>
          <w:rFonts w:ascii="Garamond" w:hAnsi="Garamond"/>
        </w:rPr>
        <w:t>3. Pattern requires learning.</w:t>
      </w:r>
    </w:p>
    <w:p w14:paraId="14337B99" w14:textId="77777777" w:rsidR="00785AFB" w:rsidRPr="000E2634" w:rsidRDefault="00785AFB" w:rsidP="00547C68">
      <w:pPr>
        <w:rPr>
          <w:rFonts w:ascii="Garamond" w:hAnsi="Garamond"/>
        </w:rPr>
      </w:pPr>
      <w:r w:rsidRPr="000E2634">
        <w:rPr>
          <w:rFonts w:ascii="Garamond" w:hAnsi="Garamond"/>
        </w:rPr>
        <w:t>4. Learning requires biological rhythm.</w:t>
      </w:r>
    </w:p>
    <w:p w14:paraId="16195289" w14:textId="77777777" w:rsidR="00785AFB" w:rsidRPr="000E2634" w:rsidRDefault="00785AFB" w:rsidP="00547C68">
      <w:pPr>
        <w:rPr>
          <w:rFonts w:ascii="Garamond" w:hAnsi="Garamond"/>
        </w:rPr>
      </w:pPr>
      <w:r w:rsidRPr="000E2634">
        <w:rPr>
          <w:rFonts w:ascii="Garamond" w:hAnsi="Garamond"/>
        </w:rPr>
        <w:t>5. Biological rhythm requires metabolic continuity.</w:t>
      </w:r>
    </w:p>
    <w:p w14:paraId="647FFCDA" w14:textId="77777777" w:rsidR="00785AFB" w:rsidRPr="000E2634" w:rsidRDefault="00785AFB" w:rsidP="00547C68">
      <w:pPr>
        <w:rPr>
          <w:rFonts w:ascii="Garamond" w:hAnsi="Garamond"/>
        </w:rPr>
      </w:pPr>
      <w:r w:rsidRPr="000E2634">
        <w:rPr>
          <w:rFonts w:ascii="Garamond" w:hAnsi="Garamond"/>
        </w:rPr>
        <w:t>6. Therefore, memory exists only inside a biological ente.</w:t>
      </w:r>
    </w:p>
    <w:p w14:paraId="1D14220C" w14:textId="6CE7390A" w:rsidR="00785AFB" w:rsidRPr="000E2634" w:rsidRDefault="00785AFB" w:rsidP="00547C68">
      <w:pPr>
        <w:rPr>
          <w:rFonts w:ascii="Garamond" w:hAnsi="Garamond"/>
        </w:rPr>
      </w:pPr>
      <w:r w:rsidRPr="000E2634">
        <w:rPr>
          <w:rFonts w:ascii="Garamond" w:hAnsi="Garamond"/>
        </w:rPr>
        <w:t>7. Memory is the ente’s method of sustaining its own temporal</w:t>
      </w:r>
      <w:r w:rsidR="0077793E" w:rsidRPr="000E2634">
        <w:rPr>
          <w:rFonts w:ascii="Garamond" w:hAnsi="Garamond"/>
        </w:rPr>
        <w:t xml:space="preserve"> </w:t>
      </w:r>
      <w:r w:rsidRPr="000E2634">
        <w:rPr>
          <w:rFonts w:ascii="Garamond" w:hAnsi="Garamond"/>
        </w:rPr>
        <w:t>structure.</w:t>
      </w:r>
    </w:p>
    <w:p w14:paraId="286ADA96" w14:textId="77777777" w:rsidR="00785AFB" w:rsidRPr="000E2634" w:rsidRDefault="00785AFB" w:rsidP="00547C68">
      <w:pPr>
        <w:pStyle w:val="Heading2"/>
        <w:rPr>
          <w:rFonts w:ascii="Garamond" w:hAnsi="Garamond"/>
          <w:b/>
          <w:bCs/>
          <w:color w:val="auto"/>
        </w:rPr>
      </w:pPr>
      <w:bookmarkStart w:id="229" w:name="_Toc220792644"/>
      <w:r w:rsidRPr="000E2634">
        <w:rPr>
          <w:rFonts w:ascii="Garamond" w:hAnsi="Garamond"/>
          <w:b/>
          <w:bCs/>
          <w:color w:val="auto"/>
        </w:rPr>
        <w:t>II. Memory Is Not Matter</w:t>
      </w:r>
      <w:bookmarkEnd w:id="229"/>
    </w:p>
    <w:p w14:paraId="2650771F" w14:textId="77777777" w:rsidR="00785AFB" w:rsidRPr="000E2634" w:rsidRDefault="00785AFB" w:rsidP="00547C68">
      <w:pPr>
        <w:rPr>
          <w:rFonts w:ascii="Garamond" w:hAnsi="Garamond"/>
        </w:rPr>
      </w:pPr>
      <w:r w:rsidRPr="000E2634">
        <w:rPr>
          <w:rFonts w:ascii="Garamond" w:hAnsi="Garamond"/>
        </w:rPr>
        <w:t>8. Matter persists, but does not remember.</w:t>
      </w:r>
    </w:p>
    <w:p w14:paraId="77F6B6CD" w14:textId="77777777" w:rsidR="00785AFB" w:rsidRPr="000E2634" w:rsidRDefault="00785AFB" w:rsidP="00547C68">
      <w:pPr>
        <w:rPr>
          <w:rFonts w:ascii="Garamond" w:hAnsi="Garamond"/>
        </w:rPr>
      </w:pPr>
      <w:r w:rsidRPr="000E2634">
        <w:rPr>
          <w:rFonts w:ascii="Garamond" w:hAnsi="Garamond"/>
        </w:rPr>
        <w:t>9. Matter changes, but does not preserve its past.</w:t>
      </w:r>
    </w:p>
    <w:p w14:paraId="4ECFCECF" w14:textId="77777777" w:rsidR="00785AFB" w:rsidRPr="000E2634" w:rsidRDefault="00785AFB" w:rsidP="00547C68">
      <w:pPr>
        <w:rPr>
          <w:rFonts w:ascii="Garamond" w:hAnsi="Garamond"/>
        </w:rPr>
      </w:pPr>
      <w:r w:rsidRPr="000E2634">
        <w:rPr>
          <w:rFonts w:ascii="Garamond" w:hAnsi="Garamond"/>
        </w:rPr>
        <w:t>10. Matter moves, but does not retain meaning.</w:t>
      </w:r>
    </w:p>
    <w:p w14:paraId="153DAA40" w14:textId="77777777" w:rsidR="00785AFB" w:rsidRPr="000E2634" w:rsidRDefault="00785AFB" w:rsidP="00547C68">
      <w:pPr>
        <w:rPr>
          <w:rFonts w:ascii="Garamond" w:hAnsi="Garamond"/>
        </w:rPr>
      </w:pPr>
      <w:r w:rsidRPr="000E2634">
        <w:rPr>
          <w:rFonts w:ascii="Garamond" w:hAnsi="Garamond"/>
        </w:rPr>
        <w:t>11. Memory is not a property of matter.</w:t>
      </w:r>
    </w:p>
    <w:p w14:paraId="79B924ED" w14:textId="77777777" w:rsidR="00785AFB" w:rsidRPr="000E2634" w:rsidRDefault="00785AFB" w:rsidP="00547C68">
      <w:pPr>
        <w:rPr>
          <w:rFonts w:ascii="Garamond" w:hAnsi="Garamond"/>
        </w:rPr>
      </w:pPr>
      <w:r w:rsidRPr="000E2634">
        <w:rPr>
          <w:rFonts w:ascii="Garamond" w:hAnsi="Garamond"/>
        </w:rPr>
        <w:t>12. Memory is the ente’s interior continuity.</w:t>
      </w:r>
    </w:p>
    <w:p w14:paraId="4ECA8378" w14:textId="77777777" w:rsidR="00785AFB" w:rsidRPr="000E2634" w:rsidRDefault="00785AFB" w:rsidP="00547C68">
      <w:pPr>
        <w:rPr>
          <w:rFonts w:ascii="Garamond" w:hAnsi="Garamond"/>
        </w:rPr>
      </w:pPr>
      <w:r w:rsidRPr="000E2634">
        <w:rPr>
          <w:rFonts w:ascii="Garamond" w:hAnsi="Garamond"/>
        </w:rPr>
        <w:t>13. Only entes can remember.</w:t>
      </w:r>
    </w:p>
    <w:p w14:paraId="4A2277AC" w14:textId="77777777" w:rsidR="00785AFB" w:rsidRPr="000E2634" w:rsidRDefault="00785AFB" w:rsidP="00547C68">
      <w:pPr>
        <w:pStyle w:val="Heading2"/>
        <w:rPr>
          <w:rFonts w:ascii="Garamond" w:hAnsi="Garamond"/>
          <w:b/>
          <w:bCs/>
          <w:color w:val="auto"/>
        </w:rPr>
      </w:pPr>
      <w:bookmarkStart w:id="230" w:name="_Toc220792645"/>
      <w:r w:rsidRPr="000E2634">
        <w:rPr>
          <w:rFonts w:ascii="Garamond" w:hAnsi="Garamond"/>
          <w:b/>
          <w:bCs/>
          <w:color w:val="auto"/>
        </w:rPr>
        <w:t>III. Memory Is Not Pure Consciousness</w:t>
      </w:r>
      <w:bookmarkEnd w:id="230"/>
    </w:p>
    <w:p w14:paraId="2755DC99" w14:textId="77777777" w:rsidR="00785AFB" w:rsidRPr="000E2634" w:rsidRDefault="00785AFB" w:rsidP="00901F72">
      <w:pPr>
        <w:jc w:val="left"/>
        <w:rPr>
          <w:rFonts w:ascii="Garamond" w:hAnsi="Garamond"/>
        </w:rPr>
      </w:pPr>
      <w:r w:rsidRPr="000E2634">
        <w:rPr>
          <w:rFonts w:ascii="Garamond" w:hAnsi="Garamond"/>
        </w:rPr>
        <w:t>14. Consciousness interprets memory, but does not preserve it by itself.</w:t>
      </w:r>
    </w:p>
    <w:p w14:paraId="23FCAEA1" w14:textId="77777777" w:rsidR="00785AFB" w:rsidRPr="000E2634" w:rsidRDefault="00785AFB" w:rsidP="00901F72">
      <w:pPr>
        <w:jc w:val="left"/>
        <w:rPr>
          <w:rFonts w:ascii="Garamond" w:hAnsi="Garamond"/>
        </w:rPr>
      </w:pPr>
      <w:r w:rsidRPr="000E2634">
        <w:rPr>
          <w:rFonts w:ascii="Garamond" w:hAnsi="Garamond"/>
        </w:rPr>
        <w:t>15. Preservation requires biological stability.</w:t>
      </w:r>
    </w:p>
    <w:p w14:paraId="2FC4102F" w14:textId="77777777" w:rsidR="00785AFB" w:rsidRPr="000E2634" w:rsidRDefault="00785AFB" w:rsidP="00901F72">
      <w:pPr>
        <w:jc w:val="left"/>
        <w:rPr>
          <w:rFonts w:ascii="Garamond" w:hAnsi="Garamond"/>
        </w:rPr>
      </w:pPr>
      <w:r w:rsidRPr="000E2634">
        <w:rPr>
          <w:rFonts w:ascii="Garamond" w:hAnsi="Garamond"/>
        </w:rPr>
        <w:t>16. Stability requires coherence.</w:t>
      </w:r>
    </w:p>
    <w:p w14:paraId="0FADAFAC" w14:textId="77777777" w:rsidR="00785AFB" w:rsidRPr="000E2634" w:rsidRDefault="00785AFB" w:rsidP="00901F72">
      <w:pPr>
        <w:jc w:val="left"/>
        <w:rPr>
          <w:rFonts w:ascii="Garamond" w:hAnsi="Garamond"/>
        </w:rPr>
      </w:pPr>
      <w:r w:rsidRPr="000E2634">
        <w:rPr>
          <w:rFonts w:ascii="Garamond" w:hAnsi="Garamond"/>
        </w:rPr>
        <w:t>17. Coherence requires norms and value.</w:t>
      </w:r>
    </w:p>
    <w:p w14:paraId="15390FBC" w14:textId="77777777" w:rsidR="00785AFB" w:rsidRPr="000E2634" w:rsidRDefault="00785AFB" w:rsidP="00901F72">
      <w:pPr>
        <w:jc w:val="left"/>
        <w:rPr>
          <w:rFonts w:ascii="Garamond" w:hAnsi="Garamond"/>
        </w:rPr>
      </w:pPr>
      <w:r w:rsidRPr="000E2634">
        <w:rPr>
          <w:rFonts w:ascii="Garamond" w:hAnsi="Garamond"/>
        </w:rPr>
        <w:t>18. Memory is consciousness grounded in biological time.</w:t>
      </w:r>
    </w:p>
    <w:p w14:paraId="491D6641" w14:textId="77777777" w:rsidR="00785AFB" w:rsidRPr="000E2634" w:rsidRDefault="00785AFB" w:rsidP="00547C68">
      <w:pPr>
        <w:pStyle w:val="Heading2"/>
        <w:rPr>
          <w:rFonts w:ascii="Garamond" w:hAnsi="Garamond"/>
          <w:b/>
          <w:bCs/>
          <w:color w:val="auto"/>
        </w:rPr>
      </w:pPr>
      <w:bookmarkStart w:id="231" w:name="_Toc220792646"/>
      <w:r w:rsidRPr="000E2634">
        <w:rPr>
          <w:rFonts w:ascii="Garamond" w:hAnsi="Garamond"/>
          <w:b/>
          <w:bCs/>
          <w:color w:val="auto"/>
        </w:rPr>
        <w:t>IV. The Ente as the Ground of Memory</w:t>
      </w:r>
      <w:bookmarkEnd w:id="231"/>
    </w:p>
    <w:p w14:paraId="07E8A5FB" w14:textId="77777777" w:rsidR="00785AFB" w:rsidRPr="000E2634" w:rsidRDefault="00785AFB" w:rsidP="00547C68">
      <w:pPr>
        <w:rPr>
          <w:rFonts w:ascii="Garamond" w:hAnsi="Garamond"/>
        </w:rPr>
      </w:pPr>
      <w:r w:rsidRPr="000E2634">
        <w:rPr>
          <w:rFonts w:ascii="Garamond" w:hAnsi="Garamond"/>
        </w:rPr>
        <w:t>19. The ente generates intervals.</w:t>
      </w:r>
    </w:p>
    <w:p w14:paraId="033443E9" w14:textId="77777777" w:rsidR="00785AFB" w:rsidRPr="000E2634" w:rsidRDefault="00785AFB" w:rsidP="00547C68">
      <w:pPr>
        <w:rPr>
          <w:rFonts w:ascii="Garamond" w:hAnsi="Garamond"/>
        </w:rPr>
      </w:pPr>
      <w:r w:rsidRPr="000E2634">
        <w:rPr>
          <w:rFonts w:ascii="Garamond" w:hAnsi="Garamond"/>
        </w:rPr>
        <w:t>20. Intervals accumulate into sequences.</w:t>
      </w:r>
    </w:p>
    <w:p w14:paraId="071DFE31" w14:textId="77777777" w:rsidR="00785AFB" w:rsidRPr="000E2634" w:rsidRDefault="00785AFB" w:rsidP="00547C68">
      <w:pPr>
        <w:rPr>
          <w:rFonts w:ascii="Garamond" w:hAnsi="Garamond"/>
        </w:rPr>
      </w:pPr>
      <w:r w:rsidRPr="000E2634">
        <w:rPr>
          <w:rFonts w:ascii="Garamond" w:hAnsi="Garamond"/>
        </w:rPr>
        <w:t>21. Sequences reveal patterns through learning.</w:t>
      </w:r>
    </w:p>
    <w:p w14:paraId="24AD484A" w14:textId="77777777" w:rsidR="00785AFB" w:rsidRPr="000E2634" w:rsidRDefault="00785AFB" w:rsidP="00547C68">
      <w:pPr>
        <w:rPr>
          <w:rFonts w:ascii="Garamond" w:hAnsi="Garamond"/>
        </w:rPr>
      </w:pPr>
      <w:r w:rsidRPr="000E2634">
        <w:rPr>
          <w:rFonts w:ascii="Garamond" w:hAnsi="Garamond"/>
        </w:rPr>
        <w:t>22. Patterns become stable through memory.</w:t>
      </w:r>
    </w:p>
    <w:p w14:paraId="26BB08FB" w14:textId="77777777" w:rsidR="00785AFB" w:rsidRPr="000E2634" w:rsidRDefault="00785AFB" w:rsidP="00547C68">
      <w:pPr>
        <w:rPr>
          <w:rFonts w:ascii="Garamond" w:hAnsi="Garamond"/>
        </w:rPr>
      </w:pPr>
      <w:r w:rsidRPr="000E2634">
        <w:rPr>
          <w:rFonts w:ascii="Garamond" w:hAnsi="Garamond"/>
        </w:rPr>
        <w:t>23. Stability becomes identity.</w:t>
      </w:r>
    </w:p>
    <w:p w14:paraId="7054420F" w14:textId="77777777" w:rsidR="00785AFB" w:rsidRPr="000E2634" w:rsidRDefault="00785AFB" w:rsidP="00547C68">
      <w:pPr>
        <w:rPr>
          <w:rFonts w:ascii="Garamond" w:hAnsi="Garamond"/>
        </w:rPr>
      </w:pPr>
      <w:r w:rsidRPr="000E2634">
        <w:rPr>
          <w:rFonts w:ascii="Garamond" w:hAnsi="Garamond"/>
        </w:rPr>
        <w:t>24. Identity becomes agency.</w:t>
      </w:r>
    </w:p>
    <w:p w14:paraId="6B773CD5" w14:textId="77777777" w:rsidR="00785AFB" w:rsidRPr="000E2634" w:rsidRDefault="00785AFB" w:rsidP="00547C68">
      <w:pPr>
        <w:rPr>
          <w:rFonts w:ascii="Garamond" w:hAnsi="Garamond"/>
        </w:rPr>
      </w:pPr>
      <w:r w:rsidRPr="000E2634">
        <w:rPr>
          <w:rFonts w:ascii="Garamond" w:hAnsi="Garamond"/>
        </w:rPr>
        <w:t>25. Memory is the ente’s temporal foundation of selfhood.</w:t>
      </w:r>
    </w:p>
    <w:p w14:paraId="5865B7E1" w14:textId="77777777" w:rsidR="00785AFB" w:rsidRPr="000E2634" w:rsidRDefault="00785AFB" w:rsidP="00547C68">
      <w:pPr>
        <w:pStyle w:val="Heading2"/>
        <w:rPr>
          <w:rFonts w:ascii="Garamond" w:hAnsi="Garamond"/>
          <w:b/>
          <w:bCs/>
          <w:color w:val="auto"/>
        </w:rPr>
      </w:pPr>
      <w:bookmarkStart w:id="232" w:name="_Toc220792647"/>
      <w:r w:rsidRPr="000E2634">
        <w:rPr>
          <w:rFonts w:ascii="Garamond" w:hAnsi="Garamond"/>
          <w:b/>
          <w:bCs/>
          <w:color w:val="auto"/>
        </w:rPr>
        <w:lastRenderedPageBreak/>
        <w:t>V. The Structure of Memory</w:t>
      </w:r>
      <w:bookmarkEnd w:id="232"/>
    </w:p>
    <w:p w14:paraId="514C205C" w14:textId="77777777" w:rsidR="00785AFB" w:rsidRPr="000E2634" w:rsidRDefault="00785AFB" w:rsidP="00547C68">
      <w:pPr>
        <w:rPr>
          <w:rFonts w:ascii="Garamond" w:hAnsi="Garamond"/>
        </w:rPr>
      </w:pPr>
      <w:r w:rsidRPr="000E2634">
        <w:rPr>
          <w:rFonts w:ascii="Garamond" w:hAnsi="Garamond"/>
        </w:rPr>
        <w:t>26. Memory organizes perception.</w:t>
      </w:r>
    </w:p>
    <w:p w14:paraId="7082394B" w14:textId="77777777" w:rsidR="00785AFB" w:rsidRPr="000E2634" w:rsidRDefault="00785AFB" w:rsidP="00547C68">
      <w:pPr>
        <w:rPr>
          <w:rFonts w:ascii="Garamond" w:hAnsi="Garamond"/>
        </w:rPr>
      </w:pPr>
      <w:r w:rsidRPr="000E2634">
        <w:rPr>
          <w:rFonts w:ascii="Garamond" w:hAnsi="Garamond"/>
        </w:rPr>
        <w:t>27. Memory organizes learning.</w:t>
      </w:r>
    </w:p>
    <w:p w14:paraId="4EDCE436" w14:textId="77777777" w:rsidR="00785AFB" w:rsidRPr="000E2634" w:rsidRDefault="00785AFB" w:rsidP="00547C68">
      <w:pPr>
        <w:rPr>
          <w:rFonts w:ascii="Garamond" w:hAnsi="Garamond"/>
        </w:rPr>
      </w:pPr>
      <w:r w:rsidRPr="000E2634">
        <w:rPr>
          <w:rFonts w:ascii="Garamond" w:hAnsi="Garamond"/>
        </w:rPr>
        <w:t>28. Memory organizes identity.</w:t>
      </w:r>
    </w:p>
    <w:p w14:paraId="0B2BD019" w14:textId="77777777" w:rsidR="00785AFB" w:rsidRPr="000E2634" w:rsidRDefault="00785AFB" w:rsidP="00547C68">
      <w:pPr>
        <w:rPr>
          <w:rFonts w:ascii="Garamond" w:hAnsi="Garamond"/>
        </w:rPr>
      </w:pPr>
      <w:r w:rsidRPr="000E2634">
        <w:rPr>
          <w:rFonts w:ascii="Garamond" w:hAnsi="Garamond"/>
        </w:rPr>
        <w:t>29. Memory organizes value.</w:t>
      </w:r>
    </w:p>
    <w:p w14:paraId="2ADB18D0" w14:textId="77777777" w:rsidR="00785AFB" w:rsidRPr="000E2634" w:rsidRDefault="00785AFB" w:rsidP="00547C68">
      <w:pPr>
        <w:rPr>
          <w:rFonts w:ascii="Garamond" w:hAnsi="Garamond"/>
        </w:rPr>
      </w:pPr>
      <w:r w:rsidRPr="000E2634">
        <w:rPr>
          <w:rFonts w:ascii="Garamond" w:hAnsi="Garamond"/>
        </w:rPr>
        <w:t>30. Memory organizes action.</w:t>
      </w:r>
    </w:p>
    <w:p w14:paraId="3253B336" w14:textId="77777777" w:rsidR="00785AFB" w:rsidRPr="000E2634" w:rsidRDefault="00785AFB" w:rsidP="00547C68">
      <w:pPr>
        <w:rPr>
          <w:rFonts w:ascii="Garamond" w:hAnsi="Garamond"/>
        </w:rPr>
      </w:pPr>
      <w:r w:rsidRPr="000E2634">
        <w:rPr>
          <w:rFonts w:ascii="Garamond" w:hAnsi="Garamond"/>
        </w:rPr>
        <w:t>31. Memory is the architecture that links past experience to future becoming.</w:t>
      </w:r>
    </w:p>
    <w:p w14:paraId="500EFBAD" w14:textId="77777777" w:rsidR="00785AFB" w:rsidRPr="000E2634" w:rsidRDefault="00785AFB" w:rsidP="00547C68">
      <w:pPr>
        <w:pStyle w:val="Heading2"/>
        <w:rPr>
          <w:rFonts w:ascii="Garamond" w:hAnsi="Garamond"/>
          <w:b/>
          <w:bCs/>
          <w:color w:val="auto"/>
        </w:rPr>
      </w:pPr>
      <w:bookmarkStart w:id="233" w:name="_Toc220792648"/>
      <w:r w:rsidRPr="000E2634">
        <w:rPr>
          <w:rFonts w:ascii="Garamond" w:hAnsi="Garamond"/>
          <w:b/>
          <w:bCs/>
          <w:color w:val="auto"/>
        </w:rPr>
        <w:t>VI. Memory as Temporal Continuity</w:t>
      </w:r>
      <w:bookmarkEnd w:id="233"/>
    </w:p>
    <w:p w14:paraId="69DA0C9D" w14:textId="77777777" w:rsidR="00785AFB" w:rsidRPr="000E2634" w:rsidRDefault="00785AFB" w:rsidP="00547C68">
      <w:pPr>
        <w:rPr>
          <w:rFonts w:ascii="Garamond" w:hAnsi="Garamond"/>
        </w:rPr>
      </w:pPr>
      <w:r w:rsidRPr="000E2634">
        <w:rPr>
          <w:rFonts w:ascii="Garamond" w:hAnsi="Garamond"/>
        </w:rPr>
        <w:t>32. Memory preserves patterns.</w:t>
      </w:r>
    </w:p>
    <w:p w14:paraId="6D22CB08" w14:textId="77777777" w:rsidR="00785AFB" w:rsidRPr="000E2634" w:rsidRDefault="00785AFB" w:rsidP="00547C68">
      <w:pPr>
        <w:rPr>
          <w:rFonts w:ascii="Garamond" w:hAnsi="Garamond"/>
        </w:rPr>
      </w:pPr>
      <w:r w:rsidRPr="000E2634">
        <w:rPr>
          <w:rFonts w:ascii="Garamond" w:hAnsi="Garamond"/>
        </w:rPr>
        <w:t>33. Memory preserves meaning.</w:t>
      </w:r>
    </w:p>
    <w:p w14:paraId="6AD3F69A" w14:textId="77777777" w:rsidR="00785AFB" w:rsidRPr="000E2634" w:rsidRDefault="00785AFB" w:rsidP="00547C68">
      <w:pPr>
        <w:rPr>
          <w:rFonts w:ascii="Garamond" w:hAnsi="Garamond"/>
        </w:rPr>
      </w:pPr>
      <w:r w:rsidRPr="000E2634">
        <w:rPr>
          <w:rFonts w:ascii="Garamond" w:hAnsi="Garamond"/>
        </w:rPr>
        <w:t>34. Memory preserves identity.</w:t>
      </w:r>
    </w:p>
    <w:p w14:paraId="60A86628" w14:textId="77777777" w:rsidR="00785AFB" w:rsidRPr="000E2634" w:rsidRDefault="00785AFB" w:rsidP="00547C68">
      <w:pPr>
        <w:rPr>
          <w:rFonts w:ascii="Garamond" w:hAnsi="Garamond"/>
        </w:rPr>
      </w:pPr>
      <w:r w:rsidRPr="000E2634">
        <w:rPr>
          <w:rFonts w:ascii="Garamond" w:hAnsi="Garamond"/>
        </w:rPr>
        <w:t>35. Memory preserves orientation.</w:t>
      </w:r>
    </w:p>
    <w:p w14:paraId="3764023F" w14:textId="77777777" w:rsidR="00785AFB" w:rsidRPr="000E2634" w:rsidRDefault="00785AFB" w:rsidP="00547C68">
      <w:pPr>
        <w:rPr>
          <w:rFonts w:ascii="Garamond" w:hAnsi="Garamond"/>
        </w:rPr>
      </w:pPr>
      <w:r w:rsidRPr="000E2634">
        <w:rPr>
          <w:rFonts w:ascii="Garamond" w:hAnsi="Garamond"/>
        </w:rPr>
        <w:t>36. Memory preserves agency.</w:t>
      </w:r>
    </w:p>
    <w:p w14:paraId="12B6EC14" w14:textId="77777777" w:rsidR="00785AFB" w:rsidRPr="000E2634" w:rsidRDefault="00785AFB" w:rsidP="00547C68">
      <w:pPr>
        <w:rPr>
          <w:rFonts w:ascii="Garamond" w:hAnsi="Garamond"/>
        </w:rPr>
      </w:pPr>
      <w:r w:rsidRPr="000E2634">
        <w:rPr>
          <w:rFonts w:ascii="Garamond" w:hAnsi="Garamond"/>
        </w:rPr>
        <w:t>37. Memory is the ente’s method of maintaining itself across time.</w:t>
      </w:r>
    </w:p>
    <w:p w14:paraId="0E8B6FCB" w14:textId="77777777" w:rsidR="00785AFB" w:rsidRPr="000E2634" w:rsidRDefault="00785AFB" w:rsidP="00547C68">
      <w:pPr>
        <w:pStyle w:val="Heading2"/>
        <w:rPr>
          <w:rFonts w:ascii="Garamond" w:hAnsi="Garamond"/>
          <w:b/>
          <w:bCs/>
          <w:color w:val="auto"/>
        </w:rPr>
      </w:pPr>
      <w:bookmarkStart w:id="234" w:name="_Toc220792649"/>
      <w:r w:rsidRPr="000E2634">
        <w:rPr>
          <w:rFonts w:ascii="Garamond" w:hAnsi="Garamond"/>
          <w:b/>
          <w:bCs/>
          <w:color w:val="auto"/>
        </w:rPr>
        <w:t>VII. Variation in Memory</w:t>
      </w:r>
      <w:bookmarkEnd w:id="234"/>
    </w:p>
    <w:p w14:paraId="164C7EE3" w14:textId="77777777" w:rsidR="00785AFB" w:rsidRPr="000E2634" w:rsidRDefault="00785AFB" w:rsidP="00547C68">
      <w:pPr>
        <w:rPr>
          <w:rFonts w:ascii="Garamond" w:hAnsi="Garamond"/>
        </w:rPr>
      </w:pPr>
      <w:r w:rsidRPr="000E2634">
        <w:rPr>
          <w:rFonts w:ascii="Garamond" w:hAnsi="Garamond"/>
        </w:rPr>
        <w:t>38. Different entes remember differently.</w:t>
      </w:r>
    </w:p>
    <w:p w14:paraId="0FAC9087" w14:textId="77777777" w:rsidR="00785AFB" w:rsidRPr="000E2634" w:rsidRDefault="00785AFB" w:rsidP="00547C68">
      <w:pPr>
        <w:rPr>
          <w:rFonts w:ascii="Garamond" w:hAnsi="Garamond"/>
        </w:rPr>
      </w:pPr>
      <w:r w:rsidRPr="000E2634">
        <w:rPr>
          <w:rFonts w:ascii="Garamond" w:hAnsi="Garamond"/>
        </w:rPr>
        <w:t>39. Different rhythms produce different continuities.</w:t>
      </w:r>
    </w:p>
    <w:p w14:paraId="6A313826" w14:textId="77777777" w:rsidR="00785AFB" w:rsidRPr="000E2634" w:rsidRDefault="00785AFB" w:rsidP="00547C68">
      <w:pPr>
        <w:rPr>
          <w:rFonts w:ascii="Garamond" w:hAnsi="Garamond"/>
        </w:rPr>
      </w:pPr>
      <w:r w:rsidRPr="000E2634">
        <w:rPr>
          <w:rFonts w:ascii="Garamond" w:hAnsi="Garamond"/>
        </w:rPr>
        <w:t>40. Different continuities produce different identities.</w:t>
      </w:r>
    </w:p>
    <w:p w14:paraId="7D43F0FA" w14:textId="77777777" w:rsidR="00785AFB" w:rsidRPr="000E2634" w:rsidRDefault="00785AFB" w:rsidP="00547C68">
      <w:pPr>
        <w:rPr>
          <w:rFonts w:ascii="Garamond" w:hAnsi="Garamond"/>
        </w:rPr>
      </w:pPr>
      <w:r w:rsidRPr="000E2634">
        <w:rPr>
          <w:rFonts w:ascii="Garamond" w:hAnsi="Garamond"/>
        </w:rPr>
        <w:t>41. Different identities produce different worlds.</w:t>
      </w:r>
    </w:p>
    <w:p w14:paraId="3280AB98" w14:textId="77777777" w:rsidR="00785AFB" w:rsidRPr="000E2634" w:rsidRDefault="00785AFB" w:rsidP="00547C68">
      <w:pPr>
        <w:rPr>
          <w:rFonts w:ascii="Garamond" w:hAnsi="Garamond"/>
        </w:rPr>
      </w:pPr>
      <w:r w:rsidRPr="000E2634">
        <w:rPr>
          <w:rFonts w:ascii="Garamond" w:hAnsi="Garamond"/>
        </w:rPr>
        <w:t>42. Memory varies with learning, rhythm, and embodiment.</w:t>
      </w:r>
    </w:p>
    <w:p w14:paraId="0D43BAF7" w14:textId="77777777" w:rsidR="00785AFB" w:rsidRPr="000E2634" w:rsidRDefault="00785AFB" w:rsidP="00547C68">
      <w:pPr>
        <w:rPr>
          <w:rFonts w:ascii="Garamond" w:hAnsi="Garamond"/>
        </w:rPr>
      </w:pPr>
      <w:r w:rsidRPr="000E2634">
        <w:rPr>
          <w:rFonts w:ascii="Garamond" w:hAnsi="Garamond"/>
        </w:rPr>
        <w:t>43. No two entes preserve time in the same way.</w:t>
      </w:r>
    </w:p>
    <w:p w14:paraId="7A6859E9" w14:textId="77777777" w:rsidR="00785AFB" w:rsidRPr="000E2634" w:rsidRDefault="00785AFB" w:rsidP="00547C68">
      <w:pPr>
        <w:pStyle w:val="Heading2"/>
        <w:rPr>
          <w:rFonts w:ascii="Garamond" w:hAnsi="Garamond"/>
          <w:b/>
          <w:bCs/>
          <w:color w:val="auto"/>
        </w:rPr>
      </w:pPr>
      <w:bookmarkStart w:id="235" w:name="_Toc220792650"/>
      <w:r w:rsidRPr="000E2634">
        <w:rPr>
          <w:rFonts w:ascii="Garamond" w:hAnsi="Garamond"/>
          <w:b/>
          <w:bCs/>
          <w:color w:val="auto"/>
        </w:rPr>
        <w:t>VIII. Memory and Mortality</w:t>
      </w:r>
      <w:bookmarkEnd w:id="235"/>
    </w:p>
    <w:p w14:paraId="104E4B17" w14:textId="77777777" w:rsidR="00785AFB" w:rsidRPr="000E2634" w:rsidRDefault="00785AFB" w:rsidP="00547C68">
      <w:pPr>
        <w:rPr>
          <w:rFonts w:ascii="Garamond" w:hAnsi="Garamond"/>
        </w:rPr>
      </w:pPr>
      <w:r w:rsidRPr="000E2634">
        <w:rPr>
          <w:rFonts w:ascii="Garamond" w:hAnsi="Garamond"/>
        </w:rPr>
        <w:t>44. Memory is finite because biological intervals are finite.</w:t>
      </w:r>
    </w:p>
    <w:p w14:paraId="26A3662F" w14:textId="77777777" w:rsidR="00785AFB" w:rsidRPr="000E2634" w:rsidRDefault="00785AFB" w:rsidP="00547C68">
      <w:pPr>
        <w:rPr>
          <w:rFonts w:ascii="Garamond" w:hAnsi="Garamond"/>
        </w:rPr>
      </w:pPr>
      <w:r w:rsidRPr="000E2634">
        <w:rPr>
          <w:rFonts w:ascii="Garamond" w:hAnsi="Garamond"/>
        </w:rPr>
        <w:t>45. When rhythm weakens, preservation weakens.</w:t>
      </w:r>
    </w:p>
    <w:p w14:paraId="6593CEB9" w14:textId="77777777" w:rsidR="00785AFB" w:rsidRPr="000E2634" w:rsidRDefault="00785AFB" w:rsidP="00547C68">
      <w:pPr>
        <w:rPr>
          <w:rFonts w:ascii="Garamond" w:hAnsi="Garamond"/>
        </w:rPr>
      </w:pPr>
      <w:r w:rsidRPr="000E2634">
        <w:rPr>
          <w:rFonts w:ascii="Garamond" w:hAnsi="Garamond"/>
        </w:rPr>
        <w:t>46. When preservation weakens, identity destabilizes.</w:t>
      </w:r>
    </w:p>
    <w:p w14:paraId="726E6B24" w14:textId="77777777" w:rsidR="00785AFB" w:rsidRPr="000E2634" w:rsidRDefault="00785AFB" w:rsidP="00547C68">
      <w:pPr>
        <w:rPr>
          <w:rFonts w:ascii="Garamond" w:hAnsi="Garamond"/>
        </w:rPr>
      </w:pPr>
      <w:r w:rsidRPr="000E2634">
        <w:rPr>
          <w:rFonts w:ascii="Garamond" w:hAnsi="Garamond"/>
        </w:rPr>
        <w:t>47. When identity destabilizes, agency dissolves.</w:t>
      </w:r>
    </w:p>
    <w:p w14:paraId="11113F6A" w14:textId="77777777" w:rsidR="00785AFB" w:rsidRPr="000E2634" w:rsidRDefault="00785AFB" w:rsidP="00547C68">
      <w:pPr>
        <w:rPr>
          <w:rFonts w:ascii="Garamond" w:hAnsi="Garamond"/>
        </w:rPr>
      </w:pPr>
      <w:r w:rsidRPr="000E2634">
        <w:rPr>
          <w:rFonts w:ascii="Garamond" w:hAnsi="Garamond"/>
        </w:rPr>
        <w:t>48. Mortality is the limit of memory.</w:t>
      </w:r>
    </w:p>
    <w:p w14:paraId="5DBA7862" w14:textId="77777777" w:rsidR="00785AFB" w:rsidRPr="000E2634" w:rsidRDefault="00785AFB" w:rsidP="00547C68">
      <w:pPr>
        <w:rPr>
          <w:rFonts w:ascii="Garamond" w:hAnsi="Garamond"/>
        </w:rPr>
      </w:pPr>
      <w:r w:rsidRPr="000E2634">
        <w:rPr>
          <w:rFonts w:ascii="Garamond" w:hAnsi="Garamond"/>
        </w:rPr>
        <w:t>49. Memory is the mortal continuity of the ente.</w:t>
      </w:r>
    </w:p>
    <w:p w14:paraId="55A92E41" w14:textId="77777777" w:rsidR="00785AFB" w:rsidRPr="000E2634" w:rsidRDefault="00785AFB" w:rsidP="00547C68">
      <w:pPr>
        <w:pStyle w:val="Heading2"/>
        <w:rPr>
          <w:rFonts w:ascii="Garamond" w:hAnsi="Garamond"/>
          <w:b/>
          <w:bCs/>
          <w:color w:val="auto"/>
        </w:rPr>
      </w:pPr>
      <w:bookmarkStart w:id="236" w:name="_Toc220792651"/>
      <w:r w:rsidRPr="000E2634">
        <w:rPr>
          <w:rFonts w:ascii="Garamond" w:hAnsi="Garamond"/>
          <w:b/>
          <w:bCs/>
          <w:color w:val="auto"/>
        </w:rPr>
        <w:t>IX. Memory and the Cosmology</w:t>
      </w:r>
      <w:bookmarkEnd w:id="236"/>
    </w:p>
    <w:p w14:paraId="5660479B" w14:textId="77777777" w:rsidR="00785AFB" w:rsidRPr="000E2634" w:rsidRDefault="00785AFB" w:rsidP="00547C68">
      <w:pPr>
        <w:rPr>
          <w:rFonts w:ascii="Garamond" w:hAnsi="Garamond"/>
        </w:rPr>
      </w:pPr>
      <w:r w:rsidRPr="000E2634">
        <w:rPr>
          <w:rFonts w:ascii="Garamond" w:hAnsi="Garamond"/>
        </w:rPr>
        <w:t>50. Memory is the bridge between learning and sociality.</w:t>
      </w:r>
    </w:p>
    <w:p w14:paraId="46A7F6E6" w14:textId="77777777" w:rsidR="00785AFB" w:rsidRPr="000E2634" w:rsidRDefault="00785AFB" w:rsidP="00547C68">
      <w:pPr>
        <w:rPr>
          <w:rFonts w:ascii="Garamond" w:hAnsi="Garamond"/>
        </w:rPr>
      </w:pPr>
      <w:r w:rsidRPr="000E2634">
        <w:rPr>
          <w:rFonts w:ascii="Garamond" w:hAnsi="Garamond"/>
        </w:rPr>
        <w:t>51. Memory is the foundation of identity.</w:t>
      </w:r>
    </w:p>
    <w:p w14:paraId="34B7BD7B" w14:textId="77777777" w:rsidR="00785AFB" w:rsidRPr="000E2634" w:rsidRDefault="00785AFB" w:rsidP="00547C68">
      <w:pPr>
        <w:rPr>
          <w:rFonts w:ascii="Garamond" w:hAnsi="Garamond"/>
        </w:rPr>
      </w:pPr>
      <w:r w:rsidRPr="000E2634">
        <w:rPr>
          <w:rFonts w:ascii="Garamond" w:hAnsi="Garamond"/>
        </w:rPr>
        <w:t>52. Memory is the generator of meaning.</w:t>
      </w:r>
    </w:p>
    <w:p w14:paraId="07ECEF0E" w14:textId="77777777" w:rsidR="00785AFB" w:rsidRPr="000E2634" w:rsidRDefault="00785AFB" w:rsidP="00547C68">
      <w:pPr>
        <w:rPr>
          <w:rFonts w:ascii="Garamond" w:hAnsi="Garamond"/>
        </w:rPr>
      </w:pPr>
      <w:r w:rsidRPr="000E2634">
        <w:rPr>
          <w:rFonts w:ascii="Garamond" w:hAnsi="Garamond"/>
        </w:rPr>
        <w:t>53. Memory is the condition of value.</w:t>
      </w:r>
    </w:p>
    <w:p w14:paraId="279B979F" w14:textId="77777777" w:rsidR="00785AFB" w:rsidRPr="000E2634" w:rsidRDefault="00785AFB" w:rsidP="00547C68">
      <w:pPr>
        <w:rPr>
          <w:rFonts w:ascii="Garamond" w:hAnsi="Garamond"/>
        </w:rPr>
      </w:pPr>
      <w:r w:rsidRPr="000E2634">
        <w:rPr>
          <w:rFonts w:ascii="Garamond" w:hAnsi="Garamond"/>
        </w:rPr>
        <w:lastRenderedPageBreak/>
        <w:t>54. Memory is the axis of coherence.</w:t>
      </w:r>
    </w:p>
    <w:p w14:paraId="3C6BE9F4" w14:textId="198F6BA5" w:rsidR="00B370FC" w:rsidRPr="000E2634" w:rsidRDefault="00785AFB" w:rsidP="00547C68">
      <w:pPr>
        <w:rPr>
          <w:rFonts w:ascii="Garamond" w:hAnsi="Garamond"/>
        </w:rPr>
      </w:pPr>
      <w:r w:rsidRPr="000E2634">
        <w:rPr>
          <w:rFonts w:ascii="Garamond" w:hAnsi="Garamond"/>
        </w:rPr>
        <w:t>55. Memory is the biological root of continuity.</w:t>
      </w:r>
    </w:p>
    <w:p w14:paraId="071A4C88" w14:textId="0DDB68EB" w:rsidR="00785AFB" w:rsidRPr="000E2634" w:rsidRDefault="00785AFB" w:rsidP="00547C68">
      <w:pPr>
        <w:pStyle w:val="Heading2"/>
        <w:rPr>
          <w:rFonts w:ascii="Garamond" w:hAnsi="Garamond"/>
          <w:b/>
          <w:bCs/>
          <w:color w:val="auto"/>
        </w:rPr>
      </w:pPr>
      <w:bookmarkStart w:id="237" w:name="_Toc220792652"/>
      <w:r w:rsidRPr="000E2634">
        <w:rPr>
          <w:rFonts w:ascii="Garamond" w:hAnsi="Garamond"/>
          <w:b/>
          <w:bCs/>
          <w:color w:val="auto"/>
        </w:rPr>
        <w:t>X. Theorem of Memory</w:t>
      </w:r>
      <w:bookmarkEnd w:id="237"/>
    </w:p>
    <w:p w14:paraId="0EFB5626" w14:textId="494B83F2" w:rsidR="00785AFB" w:rsidRPr="000E2634" w:rsidRDefault="00785AFB" w:rsidP="00901F72">
      <w:pPr>
        <w:jc w:val="left"/>
        <w:rPr>
          <w:rFonts w:ascii="Garamond" w:hAnsi="Garamond"/>
        </w:rPr>
      </w:pPr>
      <w:r w:rsidRPr="000E2634">
        <w:rPr>
          <w:rFonts w:ascii="Garamond" w:hAnsi="Garamond"/>
        </w:rPr>
        <w:t>Memory is the preservation of intervals across time, arising from the biological rhythm of the ente,</w:t>
      </w:r>
      <w:r w:rsidR="00ED23AA" w:rsidRPr="000E2634">
        <w:rPr>
          <w:rFonts w:ascii="Garamond" w:hAnsi="Garamond"/>
        </w:rPr>
        <w:t xml:space="preserve"> </w:t>
      </w:r>
      <w:r w:rsidRPr="000E2634">
        <w:rPr>
          <w:rFonts w:ascii="Garamond" w:hAnsi="Garamond"/>
        </w:rPr>
        <w:t>sustaining identity and enabling agency, and dissolving when biological intervals end.</w:t>
      </w:r>
    </w:p>
    <w:p w14:paraId="5B24B93C" w14:textId="77777777" w:rsidR="00785AFB" w:rsidRPr="000E2634" w:rsidRDefault="00785AFB" w:rsidP="00547C68">
      <w:pPr>
        <w:pStyle w:val="Heading2"/>
        <w:rPr>
          <w:rFonts w:ascii="Garamond" w:hAnsi="Garamond"/>
          <w:b/>
          <w:bCs/>
          <w:color w:val="auto"/>
        </w:rPr>
      </w:pPr>
      <w:bookmarkStart w:id="238" w:name="_Toc220792653"/>
      <w:r w:rsidRPr="000E2634">
        <w:rPr>
          <w:rFonts w:ascii="Garamond" w:hAnsi="Garamond"/>
          <w:b/>
          <w:bCs/>
          <w:color w:val="auto"/>
        </w:rPr>
        <w:t>XI. Interpretation</w:t>
      </w:r>
      <w:bookmarkEnd w:id="238"/>
    </w:p>
    <w:p w14:paraId="2AE30CF0" w14:textId="77777777" w:rsidR="00785AFB" w:rsidRPr="000E2634" w:rsidRDefault="00785AFB" w:rsidP="00547C68">
      <w:pPr>
        <w:rPr>
          <w:rFonts w:ascii="Garamond" w:hAnsi="Garamond"/>
        </w:rPr>
      </w:pPr>
      <w:r w:rsidRPr="000E2634">
        <w:rPr>
          <w:rFonts w:ascii="Garamond" w:hAnsi="Garamond"/>
        </w:rPr>
        <w:t>Memory is not storage.</w:t>
      </w:r>
    </w:p>
    <w:p w14:paraId="63741A5E" w14:textId="77777777" w:rsidR="00785AFB" w:rsidRPr="000E2634" w:rsidRDefault="00785AFB" w:rsidP="00547C68">
      <w:pPr>
        <w:rPr>
          <w:rFonts w:ascii="Garamond" w:hAnsi="Garamond"/>
        </w:rPr>
      </w:pPr>
      <w:r w:rsidRPr="000E2634">
        <w:rPr>
          <w:rFonts w:ascii="Garamond" w:hAnsi="Garamond"/>
        </w:rPr>
        <w:t>Memory is not archive.</w:t>
      </w:r>
    </w:p>
    <w:p w14:paraId="7824776A" w14:textId="77777777" w:rsidR="00785AFB" w:rsidRPr="000E2634" w:rsidRDefault="00785AFB" w:rsidP="00547C68">
      <w:pPr>
        <w:rPr>
          <w:rFonts w:ascii="Garamond" w:hAnsi="Garamond"/>
        </w:rPr>
      </w:pPr>
      <w:r w:rsidRPr="000E2634">
        <w:rPr>
          <w:rFonts w:ascii="Garamond" w:hAnsi="Garamond"/>
        </w:rPr>
        <w:t>Memory is not repetition.</w:t>
      </w:r>
    </w:p>
    <w:p w14:paraId="2A061399" w14:textId="77777777" w:rsidR="00785AFB" w:rsidRPr="000E2634" w:rsidRDefault="00785AFB" w:rsidP="00547C68">
      <w:pPr>
        <w:rPr>
          <w:rFonts w:ascii="Garamond" w:hAnsi="Garamond"/>
        </w:rPr>
      </w:pPr>
      <w:r w:rsidRPr="000E2634">
        <w:rPr>
          <w:rFonts w:ascii="Garamond" w:hAnsi="Garamond"/>
        </w:rPr>
        <w:t>Memory is not arbitrary.</w:t>
      </w:r>
    </w:p>
    <w:p w14:paraId="462A923F" w14:textId="77777777" w:rsidR="00785AFB" w:rsidRPr="000E2634" w:rsidRDefault="00785AFB" w:rsidP="00547C68">
      <w:pPr>
        <w:rPr>
          <w:rFonts w:ascii="Garamond" w:hAnsi="Garamond"/>
        </w:rPr>
      </w:pPr>
      <w:r w:rsidRPr="000E2634">
        <w:rPr>
          <w:rFonts w:ascii="Garamond" w:hAnsi="Garamond"/>
        </w:rPr>
        <w:t>Memory is continuity, identity preserved, and the architecture of temporal persistence.</w:t>
      </w:r>
    </w:p>
    <w:p w14:paraId="6A396788" w14:textId="77777777" w:rsidR="00785AFB" w:rsidRPr="000E2634" w:rsidRDefault="00785AFB" w:rsidP="00547C68">
      <w:pPr>
        <w:rPr>
          <w:rFonts w:ascii="Garamond" w:hAnsi="Garamond"/>
        </w:rPr>
      </w:pPr>
      <w:r w:rsidRPr="000E2634">
        <w:rPr>
          <w:rFonts w:ascii="Garamond" w:hAnsi="Garamond"/>
        </w:rPr>
        <w:t>Memory is the living past of the ente.</w:t>
      </w:r>
    </w:p>
    <w:p w14:paraId="7AE66C7A" w14:textId="77777777" w:rsidR="00193615" w:rsidRPr="000E2634" w:rsidRDefault="00193615" w:rsidP="00547C68">
      <w:pPr>
        <w:rPr>
          <w:rFonts w:ascii="Garamond" w:hAnsi="Garamond"/>
        </w:rPr>
        <w:sectPr w:rsidR="00193615" w:rsidRPr="000E2634" w:rsidSect="00724B5B">
          <w:pgSz w:w="8640" w:h="12960"/>
          <w:pgMar w:top="1440" w:right="1440" w:bottom="1440" w:left="1440" w:header="720" w:footer="720" w:gutter="0"/>
          <w:cols w:space="720"/>
          <w:titlePg/>
          <w:docGrid w:linePitch="360"/>
        </w:sectPr>
      </w:pPr>
    </w:p>
    <w:p w14:paraId="71F372C7" w14:textId="77777777" w:rsidR="00657B3B" w:rsidRPr="000E2634" w:rsidRDefault="00657B3B" w:rsidP="00547C68">
      <w:pPr>
        <w:rPr>
          <w:rFonts w:ascii="Garamond" w:hAnsi="Garamond"/>
        </w:rPr>
      </w:pPr>
    </w:p>
    <w:p w14:paraId="79E3797E" w14:textId="77777777" w:rsidR="009A3D64" w:rsidRPr="000E2634" w:rsidRDefault="009A3D64" w:rsidP="00547C68">
      <w:pPr>
        <w:rPr>
          <w:rFonts w:ascii="Garamond" w:hAnsi="Garamond"/>
        </w:rPr>
      </w:pPr>
    </w:p>
    <w:p w14:paraId="1A1C5D97" w14:textId="77777777" w:rsidR="009A3D64" w:rsidRPr="000E2634" w:rsidRDefault="009A3D64" w:rsidP="00547C68">
      <w:pPr>
        <w:rPr>
          <w:rFonts w:ascii="Garamond" w:hAnsi="Garamond"/>
        </w:rPr>
      </w:pPr>
    </w:p>
    <w:p w14:paraId="0B016449" w14:textId="77777777" w:rsidR="009A3D64" w:rsidRPr="000E2634" w:rsidRDefault="009A3D64" w:rsidP="00547C68">
      <w:pPr>
        <w:rPr>
          <w:rFonts w:ascii="Garamond" w:hAnsi="Garamond"/>
        </w:rPr>
      </w:pPr>
    </w:p>
    <w:p w14:paraId="3BCCE479" w14:textId="77777777" w:rsidR="009A3D64" w:rsidRPr="000E2634" w:rsidRDefault="009A3D64" w:rsidP="00547C68">
      <w:pPr>
        <w:rPr>
          <w:rFonts w:ascii="Garamond" w:hAnsi="Garamond"/>
        </w:rPr>
      </w:pPr>
    </w:p>
    <w:p w14:paraId="629F79C1" w14:textId="77777777" w:rsidR="009A3D64" w:rsidRPr="000E2634" w:rsidRDefault="009A3D64" w:rsidP="00547C68">
      <w:pPr>
        <w:rPr>
          <w:rFonts w:ascii="Garamond" w:hAnsi="Garamond"/>
        </w:rPr>
      </w:pPr>
    </w:p>
    <w:p w14:paraId="21CA75EC" w14:textId="77777777" w:rsidR="009A3D64" w:rsidRPr="000E2634" w:rsidRDefault="009A3D64" w:rsidP="00547C68">
      <w:pPr>
        <w:rPr>
          <w:rFonts w:ascii="Garamond" w:hAnsi="Garamond"/>
        </w:rPr>
      </w:pPr>
    </w:p>
    <w:p w14:paraId="6DAF2203" w14:textId="77777777" w:rsidR="009A3D64" w:rsidRPr="000E2634" w:rsidRDefault="009A3D64" w:rsidP="00547C68">
      <w:pPr>
        <w:rPr>
          <w:rFonts w:ascii="Garamond" w:hAnsi="Garamond"/>
        </w:rPr>
      </w:pPr>
    </w:p>
    <w:p w14:paraId="370483DB" w14:textId="77777777" w:rsidR="009A3D64" w:rsidRPr="000E2634" w:rsidRDefault="009A3D64" w:rsidP="00547C68">
      <w:pPr>
        <w:rPr>
          <w:rFonts w:ascii="Garamond" w:hAnsi="Garamond"/>
        </w:rPr>
      </w:pPr>
    </w:p>
    <w:p w14:paraId="04D02652" w14:textId="77777777" w:rsidR="009A3D64" w:rsidRPr="000E2634" w:rsidRDefault="009A3D64" w:rsidP="00547C68">
      <w:pPr>
        <w:rPr>
          <w:rFonts w:ascii="Garamond" w:hAnsi="Garamond"/>
        </w:rPr>
      </w:pPr>
    </w:p>
    <w:p w14:paraId="73E49C03" w14:textId="77777777" w:rsidR="009A3D64" w:rsidRPr="000E2634" w:rsidRDefault="009A3D64" w:rsidP="00547C68">
      <w:pPr>
        <w:rPr>
          <w:rFonts w:ascii="Garamond" w:hAnsi="Garamond"/>
        </w:rPr>
      </w:pPr>
    </w:p>
    <w:p w14:paraId="1863CA3C" w14:textId="77777777" w:rsidR="009A3D64" w:rsidRPr="000E2634" w:rsidRDefault="009A3D64" w:rsidP="00547C68">
      <w:pPr>
        <w:rPr>
          <w:rFonts w:ascii="Garamond" w:hAnsi="Garamond"/>
        </w:rPr>
      </w:pPr>
    </w:p>
    <w:p w14:paraId="36E4A61F" w14:textId="77777777" w:rsidR="009A3D64" w:rsidRPr="000E2634" w:rsidRDefault="009A3D64" w:rsidP="00547C68">
      <w:pPr>
        <w:rPr>
          <w:rFonts w:ascii="Garamond" w:hAnsi="Garamond"/>
        </w:rPr>
      </w:pPr>
    </w:p>
    <w:p w14:paraId="4C208731" w14:textId="77777777" w:rsidR="009A3D64" w:rsidRPr="000E2634" w:rsidRDefault="009A3D64" w:rsidP="00547C68">
      <w:pPr>
        <w:rPr>
          <w:rFonts w:ascii="Garamond" w:hAnsi="Garamond"/>
        </w:rPr>
      </w:pPr>
    </w:p>
    <w:p w14:paraId="76490AF7" w14:textId="77777777" w:rsidR="009A3D64" w:rsidRPr="000E2634" w:rsidRDefault="009A3D64" w:rsidP="00547C68">
      <w:pPr>
        <w:rPr>
          <w:rFonts w:ascii="Garamond" w:hAnsi="Garamond"/>
        </w:rPr>
      </w:pPr>
    </w:p>
    <w:p w14:paraId="2BA246E6" w14:textId="77777777" w:rsidR="009A3D64" w:rsidRPr="000E2634" w:rsidRDefault="009A3D64" w:rsidP="00547C68">
      <w:pPr>
        <w:rPr>
          <w:rFonts w:ascii="Garamond" w:hAnsi="Garamond"/>
        </w:rPr>
      </w:pPr>
    </w:p>
    <w:p w14:paraId="495E2EE6" w14:textId="77777777" w:rsidR="009A3D64" w:rsidRPr="000E2634" w:rsidRDefault="009A3D64" w:rsidP="00547C68">
      <w:pPr>
        <w:rPr>
          <w:rFonts w:ascii="Garamond" w:hAnsi="Garamond"/>
        </w:rPr>
      </w:pPr>
    </w:p>
    <w:p w14:paraId="7953DBAB" w14:textId="77777777" w:rsidR="009A3D64" w:rsidRPr="000E2634" w:rsidRDefault="009A3D64" w:rsidP="00547C68">
      <w:pPr>
        <w:rPr>
          <w:rFonts w:ascii="Garamond" w:hAnsi="Garamond"/>
        </w:rPr>
      </w:pPr>
    </w:p>
    <w:p w14:paraId="409BC09D" w14:textId="77777777" w:rsidR="009A3D64" w:rsidRPr="000E2634" w:rsidRDefault="009A3D64" w:rsidP="00547C68">
      <w:pPr>
        <w:rPr>
          <w:rFonts w:ascii="Garamond" w:hAnsi="Garamond"/>
        </w:rPr>
      </w:pPr>
    </w:p>
    <w:p w14:paraId="51AF8593" w14:textId="77777777" w:rsidR="009A3D64" w:rsidRPr="000E2634" w:rsidRDefault="009A3D64" w:rsidP="00547C68">
      <w:pPr>
        <w:rPr>
          <w:rFonts w:ascii="Garamond" w:hAnsi="Garamond"/>
        </w:rPr>
      </w:pPr>
    </w:p>
    <w:p w14:paraId="1B0239D7" w14:textId="77777777" w:rsidR="009A3D64" w:rsidRPr="000E2634" w:rsidRDefault="009A3D64" w:rsidP="00547C68">
      <w:pPr>
        <w:rPr>
          <w:rFonts w:ascii="Garamond" w:hAnsi="Garamond"/>
        </w:rPr>
      </w:pPr>
    </w:p>
    <w:p w14:paraId="432C2343" w14:textId="77777777" w:rsidR="00B370FC" w:rsidRPr="000E2634" w:rsidRDefault="00B370FC" w:rsidP="00547C68">
      <w:pPr>
        <w:rPr>
          <w:rFonts w:ascii="Garamond" w:hAnsi="Garamond"/>
        </w:rPr>
      </w:pPr>
    </w:p>
    <w:p w14:paraId="49E31810" w14:textId="77777777" w:rsidR="00B370FC" w:rsidRPr="000E2634" w:rsidRDefault="00B370FC" w:rsidP="00547C68">
      <w:pPr>
        <w:rPr>
          <w:rFonts w:ascii="Garamond" w:hAnsi="Garamond"/>
        </w:rPr>
      </w:pPr>
    </w:p>
    <w:p w14:paraId="594FFF61" w14:textId="77777777" w:rsidR="00B370FC" w:rsidRPr="000E2634" w:rsidRDefault="00B370FC" w:rsidP="00547C68">
      <w:pPr>
        <w:rPr>
          <w:rFonts w:ascii="Garamond" w:hAnsi="Garamond"/>
        </w:rPr>
      </w:pPr>
    </w:p>
    <w:p w14:paraId="00B9DA41" w14:textId="77777777" w:rsidR="00B370FC" w:rsidRPr="000E2634" w:rsidRDefault="00B370FC" w:rsidP="00547C68">
      <w:pPr>
        <w:rPr>
          <w:rFonts w:ascii="Garamond" w:hAnsi="Garamond"/>
        </w:rPr>
      </w:pPr>
    </w:p>
    <w:p w14:paraId="122DC203" w14:textId="77777777" w:rsidR="00B370FC" w:rsidRPr="000E2634" w:rsidRDefault="00B370FC" w:rsidP="00547C68">
      <w:pPr>
        <w:rPr>
          <w:rFonts w:ascii="Garamond" w:hAnsi="Garamond"/>
        </w:rPr>
      </w:pPr>
    </w:p>
    <w:p w14:paraId="2910C5E2" w14:textId="77777777" w:rsidR="00B370FC" w:rsidRPr="000E2634" w:rsidRDefault="00B370FC" w:rsidP="00547C68">
      <w:pPr>
        <w:rPr>
          <w:rFonts w:ascii="Garamond" w:hAnsi="Garamond"/>
        </w:rPr>
      </w:pPr>
    </w:p>
    <w:p w14:paraId="437F717F" w14:textId="77777777" w:rsidR="00B370FC" w:rsidRPr="000E2634" w:rsidRDefault="00B370FC" w:rsidP="00547C68">
      <w:pPr>
        <w:rPr>
          <w:rFonts w:ascii="Garamond" w:hAnsi="Garamond"/>
        </w:rPr>
      </w:pPr>
    </w:p>
    <w:p w14:paraId="364088FF" w14:textId="77777777" w:rsidR="00B370FC" w:rsidRPr="000E2634" w:rsidRDefault="00B370FC" w:rsidP="00547C68">
      <w:pPr>
        <w:rPr>
          <w:rFonts w:ascii="Garamond" w:hAnsi="Garamond"/>
        </w:rPr>
      </w:pPr>
    </w:p>
    <w:p w14:paraId="05C006A6" w14:textId="77777777" w:rsidR="00B370FC" w:rsidRPr="000E2634" w:rsidRDefault="00B370FC" w:rsidP="00547C68">
      <w:pPr>
        <w:rPr>
          <w:rFonts w:ascii="Garamond" w:hAnsi="Garamond"/>
        </w:rPr>
      </w:pPr>
    </w:p>
    <w:p w14:paraId="6A572865" w14:textId="77777777" w:rsidR="00B370FC" w:rsidRPr="000E2634" w:rsidRDefault="00B370FC" w:rsidP="00547C68">
      <w:pPr>
        <w:rPr>
          <w:rFonts w:ascii="Garamond" w:hAnsi="Garamond"/>
        </w:rPr>
      </w:pPr>
    </w:p>
    <w:p w14:paraId="660737DA" w14:textId="77777777" w:rsidR="00B370FC" w:rsidRPr="000E2634" w:rsidRDefault="00B370FC" w:rsidP="00547C68">
      <w:pPr>
        <w:rPr>
          <w:rFonts w:ascii="Garamond" w:hAnsi="Garamond"/>
        </w:rPr>
      </w:pPr>
    </w:p>
    <w:p w14:paraId="71958CF0" w14:textId="77777777" w:rsidR="00B370FC" w:rsidRPr="000E2634" w:rsidRDefault="00B370FC" w:rsidP="00547C68">
      <w:pPr>
        <w:rPr>
          <w:rFonts w:ascii="Garamond" w:hAnsi="Garamond"/>
        </w:rPr>
      </w:pPr>
    </w:p>
    <w:p w14:paraId="287C95E5" w14:textId="77777777" w:rsidR="00B370FC" w:rsidRPr="000E2634" w:rsidRDefault="00B370FC" w:rsidP="00547C68">
      <w:pPr>
        <w:rPr>
          <w:rFonts w:ascii="Garamond" w:hAnsi="Garamond"/>
        </w:rPr>
      </w:pPr>
    </w:p>
    <w:p w14:paraId="27414C4A" w14:textId="77777777" w:rsidR="00B370FC" w:rsidRPr="000E2634" w:rsidRDefault="00B370FC" w:rsidP="00547C68">
      <w:pPr>
        <w:rPr>
          <w:rFonts w:ascii="Garamond" w:hAnsi="Garamond"/>
        </w:rPr>
      </w:pPr>
    </w:p>
    <w:p w14:paraId="77EA4EF3" w14:textId="77777777" w:rsidR="00B370FC" w:rsidRPr="000E2634" w:rsidRDefault="00B370FC" w:rsidP="00547C68">
      <w:pPr>
        <w:rPr>
          <w:rFonts w:ascii="Garamond" w:hAnsi="Garamond"/>
        </w:rPr>
      </w:pPr>
    </w:p>
    <w:p w14:paraId="67EB0CB6" w14:textId="77777777" w:rsidR="00B370FC" w:rsidRPr="000E2634" w:rsidRDefault="00B370FC" w:rsidP="00547C68">
      <w:pPr>
        <w:rPr>
          <w:rFonts w:ascii="Garamond" w:hAnsi="Garamond"/>
        </w:rPr>
      </w:pPr>
    </w:p>
    <w:p w14:paraId="4C685283" w14:textId="77777777" w:rsidR="009A3D64" w:rsidRPr="000E2634" w:rsidRDefault="009A3D64" w:rsidP="00547C68">
      <w:pPr>
        <w:pStyle w:val="Heading1"/>
        <w:rPr>
          <w:rFonts w:ascii="Garamond" w:hAnsi="Garamond"/>
          <w:b/>
          <w:bCs/>
          <w:color w:val="auto"/>
          <w:sz w:val="32"/>
          <w:szCs w:val="32"/>
        </w:rPr>
      </w:pPr>
      <w:bookmarkStart w:id="239" w:name="_Toc220792654"/>
      <w:r w:rsidRPr="000E2634">
        <w:rPr>
          <w:rFonts w:ascii="Garamond" w:hAnsi="Garamond"/>
          <w:b/>
          <w:bCs/>
          <w:color w:val="auto"/>
          <w:sz w:val="32"/>
          <w:szCs w:val="32"/>
        </w:rPr>
        <w:lastRenderedPageBreak/>
        <w:t>BOOK XX — SOCIALITY</w:t>
      </w:r>
      <w:bookmarkEnd w:id="239"/>
    </w:p>
    <w:p w14:paraId="59324F9E" w14:textId="77777777" w:rsidR="009A3D64" w:rsidRPr="000E2634" w:rsidRDefault="009A3D64" w:rsidP="00547C68">
      <w:pPr>
        <w:pStyle w:val="Heading2"/>
        <w:rPr>
          <w:rFonts w:ascii="Garamond" w:hAnsi="Garamond"/>
          <w:b/>
          <w:bCs/>
          <w:color w:val="auto"/>
        </w:rPr>
      </w:pPr>
      <w:bookmarkStart w:id="240" w:name="_Toc220792655"/>
      <w:r w:rsidRPr="000E2634">
        <w:rPr>
          <w:rFonts w:ascii="Garamond" w:hAnsi="Garamond"/>
          <w:b/>
          <w:bCs/>
          <w:color w:val="auto"/>
        </w:rPr>
        <w:t>I. Sociality as Coordination of Entes</w:t>
      </w:r>
      <w:bookmarkEnd w:id="240"/>
    </w:p>
    <w:p w14:paraId="7A254D0B" w14:textId="77777777" w:rsidR="009A3D64" w:rsidRPr="000E2634" w:rsidRDefault="009A3D64" w:rsidP="00547C68">
      <w:pPr>
        <w:rPr>
          <w:rFonts w:ascii="Garamond" w:hAnsi="Garamond"/>
        </w:rPr>
      </w:pPr>
      <w:r w:rsidRPr="000E2634">
        <w:rPr>
          <w:rFonts w:ascii="Garamond" w:hAnsi="Garamond"/>
        </w:rPr>
        <w:t>1. Sociality arises when multiple entes coordinate their intervals.</w:t>
      </w:r>
    </w:p>
    <w:p w14:paraId="04098760" w14:textId="77777777" w:rsidR="009A3D64" w:rsidRPr="000E2634" w:rsidRDefault="009A3D64" w:rsidP="00547C68">
      <w:pPr>
        <w:rPr>
          <w:rFonts w:ascii="Garamond" w:hAnsi="Garamond"/>
        </w:rPr>
      </w:pPr>
      <w:r w:rsidRPr="000E2634">
        <w:rPr>
          <w:rFonts w:ascii="Garamond" w:hAnsi="Garamond"/>
        </w:rPr>
        <w:t>2. Coordination requires recognition.</w:t>
      </w:r>
    </w:p>
    <w:p w14:paraId="7C9B2265" w14:textId="77777777" w:rsidR="009A3D64" w:rsidRPr="000E2634" w:rsidRDefault="009A3D64" w:rsidP="00547C68">
      <w:pPr>
        <w:rPr>
          <w:rFonts w:ascii="Garamond" w:hAnsi="Garamond"/>
        </w:rPr>
      </w:pPr>
      <w:r w:rsidRPr="000E2634">
        <w:rPr>
          <w:rFonts w:ascii="Garamond" w:hAnsi="Garamond"/>
        </w:rPr>
        <w:t>3. Recognition requires memory.</w:t>
      </w:r>
    </w:p>
    <w:p w14:paraId="6683898E" w14:textId="77777777" w:rsidR="009A3D64" w:rsidRPr="000E2634" w:rsidRDefault="009A3D64" w:rsidP="00547C68">
      <w:pPr>
        <w:rPr>
          <w:rFonts w:ascii="Garamond" w:hAnsi="Garamond"/>
        </w:rPr>
      </w:pPr>
      <w:r w:rsidRPr="000E2634">
        <w:rPr>
          <w:rFonts w:ascii="Garamond" w:hAnsi="Garamond"/>
        </w:rPr>
        <w:t>4. Memory requires learning.</w:t>
      </w:r>
    </w:p>
    <w:p w14:paraId="5F40F901" w14:textId="77777777" w:rsidR="009A3D64" w:rsidRPr="000E2634" w:rsidRDefault="009A3D64" w:rsidP="00547C68">
      <w:pPr>
        <w:rPr>
          <w:rFonts w:ascii="Garamond" w:hAnsi="Garamond"/>
        </w:rPr>
      </w:pPr>
      <w:r w:rsidRPr="000E2634">
        <w:rPr>
          <w:rFonts w:ascii="Garamond" w:hAnsi="Garamond"/>
        </w:rPr>
        <w:t>5. Learning requires biological intervals.</w:t>
      </w:r>
    </w:p>
    <w:p w14:paraId="5A9D9532" w14:textId="77777777" w:rsidR="009A3D64" w:rsidRPr="000E2634" w:rsidRDefault="009A3D64" w:rsidP="00547C68">
      <w:pPr>
        <w:rPr>
          <w:rFonts w:ascii="Garamond" w:hAnsi="Garamond"/>
        </w:rPr>
      </w:pPr>
      <w:r w:rsidRPr="000E2634">
        <w:rPr>
          <w:rFonts w:ascii="Garamond" w:hAnsi="Garamond"/>
        </w:rPr>
        <w:t>6. Therefore, sociality exists only among biological entes.</w:t>
      </w:r>
    </w:p>
    <w:p w14:paraId="6A718657" w14:textId="77777777" w:rsidR="009A3D64" w:rsidRPr="000E2634" w:rsidRDefault="009A3D64" w:rsidP="00547C68">
      <w:pPr>
        <w:rPr>
          <w:rFonts w:ascii="Garamond" w:hAnsi="Garamond"/>
        </w:rPr>
      </w:pPr>
      <w:r w:rsidRPr="000E2634">
        <w:rPr>
          <w:rFonts w:ascii="Garamond" w:hAnsi="Garamond"/>
        </w:rPr>
        <w:t>7. Sociality is the temporal alignment of entes.</w:t>
      </w:r>
    </w:p>
    <w:p w14:paraId="203B9604" w14:textId="77777777" w:rsidR="009A3D64" w:rsidRPr="000E2634" w:rsidRDefault="009A3D64" w:rsidP="00547C68">
      <w:pPr>
        <w:pStyle w:val="Heading2"/>
        <w:rPr>
          <w:rFonts w:ascii="Garamond" w:hAnsi="Garamond"/>
          <w:b/>
          <w:bCs/>
          <w:color w:val="auto"/>
        </w:rPr>
      </w:pPr>
      <w:bookmarkStart w:id="241" w:name="_Toc220792656"/>
      <w:r w:rsidRPr="000E2634">
        <w:rPr>
          <w:rFonts w:ascii="Garamond" w:hAnsi="Garamond"/>
          <w:b/>
          <w:bCs/>
          <w:color w:val="auto"/>
        </w:rPr>
        <w:t>II. Sociality Is Not Matter</w:t>
      </w:r>
      <w:bookmarkEnd w:id="241"/>
    </w:p>
    <w:p w14:paraId="28F6EC33" w14:textId="77777777" w:rsidR="009A3D64" w:rsidRPr="000E2634" w:rsidRDefault="009A3D64" w:rsidP="00547C68">
      <w:pPr>
        <w:rPr>
          <w:rFonts w:ascii="Garamond" w:hAnsi="Garamond"/>
        </w:rPr>
      </w:pPr>
      <w:r w:rsidRPr="000E2634">
        <w:rPr>
          <w:rFonts w:ascii="Garamond" w:hAnsi="Garamond"/>
        </w:rPr>
        <w:t>8. Matter interacts, but does not coordinate.</w:t>
      </w:r>
    </w:p>
    <w:p w14:paraId="23D024B7" w14:textId="77777777" w:rsidR="009A3D64" w:rsidRPr="000E2634" w:rsidRDefault="009A3D64" w:rsidP="00547C68">
      <w:pPr>
        <w:rPr>
          <w:rFonts w:ascii="Garamond" w:hAnsi="Garamond"/>
        </w:rPr>
      </w:pPr>
      <w:r w:rsidRPr="000E2634">
        <w:rPr>
          <w:rFonts w:ascii="Garamond" w:hAnsi="Garamond"/>
        </w:rPr>
        <w:t>9. Matter moves, but does not recognize.</w:t>
      </w:r>
    </w:p>
    <w:p w14:paraId="031D3F33" w14:textId="77777777" w:rsidR="009A3D64" w:rsidRPr="000E2634" w:rsidRDefault="009A3D64" w:rsidP="00547C68">
      <w:pPr>
        <w:rPr>
          <w:rFonts w:ascii="Garamond" w:hAnsi="Garamond"/>
        </w:rPr>
      </w:pPr>
      <w:r w:rsidRPr="000E2634">
        <w:rPr>
          <w:rFonts w:ascii="Garamond" w:hAnsi="Garamond"/>
        </w:rPr>
        <w:t>10. Matter changes, but does not align rhythms.</w:t>
      </w:r>
    </w:p>
    <w:p w14:paraId="140E3C48" w14:textId="77777777" w:rsidR="009A3D64" w:rsidRPr="000E2634" w:rsidRDefault="009A3D64" w:rsidP="00547C68">
      <w:pPr>
        <w:rPr>
          <w:rFonts w:ascii="Garamond" w:hAnsi="Garamond"/>
        </w:rPr>
      </w:pPr>
      <w:r w:rsidRPr="000E2634">
        <w:rPr>
          <w:rFonts w:ascii="Garamond" w:hAnsi="Garamond"/>
        </w:rPr>
        <w:t>11. Sociality is not a property of matter.</w:t>
      </w:r>
    </w:p>
    <w:p w14:paraId="012B44D8" w14:textId="77777777" w:rsidR="009A3D64" w:rsidRPr="000E2634" w:rsidRDefault="009A3D64" w:rsidP="00547C68">
      <w:pPr>
        <w:rPr>
          <w:rFonts w:ascii="Garamond" w:hAnsi="Garamond"/>
        </w:rPr>
      </w:pPr>
      <w:r w:rsidRPr="000E2634">
        <w:rPr>
          <w:rFonts w:ascii="Garamond" w:hAnsi="Garamond"/>
        </w:rPr>
        <w:t>12. Sociality is the relational interiority of entes.</w:t>
      </w:r>
    </w:p>
    <w:p w14:paraId="73FCBCCD" w14:textId="77777777" w:rsidR="009A3D64" w:rsidRPr="000E2634" w:rsidRDefault="009A3D64" w:rsidP="00547C68">
      <w:pPr>
        <w:rPr>
          <w:rFonts w:ascii="Garamond" w:hAnsi="Garamond"/>
        </w:rPr>
      </w:pPr>
      <w:r w:rsidRPr="000E2634">
        <w:rPr>
          <w:rFonts w:ascii="Garamond" w:hAnsi="Garamond"/>
        </w:rPr>
        <w:t>13. Only entes can generate social coordination.</w:t>
      </w:r>
    </w:p>
    <w:p w14:paraId="41E3F65D" w14:textId="77777777" w:rsidR="009A3D64" w:rsidRPr="000E2634" w:rsidRDefault="009A3D64" w:rsidP="00547C68">
      <w:pPr>
        <w:pStyle w:val="Heading2"/>
        <w:rPr>
          <w:rFonts w:ascii="Garamond" w:hAnsi="Garamond"/>
          <w:b/>
          <w:bCs/>
        </w:rPr>
      </w:pPr>
      <w:bookmarkStart w:id="242" w:name="_Toc220792657"/>
      <w:r w:rsidRPr="000E2634">
        <w:rPr>
          <w:rFonts w:ascii="Garamond" w:hAnsi="Garamond"/>
          <w:b/>
          <w:bCs/>
          <w:color w:val="auto"/>
        </w:rPr>
        <w:t>III. Sociality Is Not Pure Consciousness</w:t>
      </w:r>
      <w:bookmarkEnd w:id="242"/>
    </w:p>
    <w:p w14:paraId="616F36C2" w14:textId="77777777" w:rsidR="009A3D64" w:rsidRPr="000E2634" w:rsidRDefault="009A3D64" w:rsidP="00547C68">
      <w:pPr>
        <w:rPr>
          <w:rFonts w:ascii="Garamond" w:hAnsi="Garamond"/>
        </w:rPr>
      </w:pPr>
      <w:r w:rsidRPr="000E2634">
        <w:rPr>
          <w:rFonts w:ascii="Garamond" w:hAnsi="Garamond"/>
        </w:rPr>
        <w:t>14. Consciousness interprets others, but does not coordinate by itself.</w:t>
      </w:r>
    </w:p>
    <w:p w14:paraId="02949CAD" w14:textId="77777777" w:rsidR="009A3D64" w:rsidRPr="000E2634" w:rsidRDefault="009A3D64" w:rsidP="00547C68">
      <w:pPr>
        <w:rPr>
          <w:rFonts w:ascii="Garamond" w:hAnsi="Garamond"/>
        </w:rPr>
      </w:pPr>
      <w:r w:rsidRPr="000E2634">
        <w:rPr>
          <w:rFonts w:ascii="Garamond" w:hAnsi="Garamond"/>
        </w:rPr>
        <w:t>15. Coordination requires shared patterns.</w:t>
      </w:r>
    </w:p>
    <w:p w14:paraId="1A4B576A" w14:textId="77777777" w:rsidR="009A3D64" w:rsidRPr="000E2634" w:rsidRDefault="009A3D64" w:rsidP="00547C68">
      <w:pPr>
        <w:rPr>
          <w:rFonts w:ascii="Garamond" w:hAnsi="Garamond"/>
        </w:rPr>
      </w:pPr>
      <w:r w:rsidRPr="000E2634">
        <w:rPr>
          <w:rFonts w:ascii="Garamond" w:hAnsi="Garamond"/>
        </w:rPr>
        <w:t>16. Shared patterns require interaction.</w:t>
      </w:r>
    </w:p>
    <w:p w14:paraId="57654AAF" w14:textId="77777777" w:rsidR="009A3D64" w:rsidRPr="000E2634" w:rsidRDefault="009A3D64" w:rsidP="00547C68">
      <w:pPr>
        <w:rPr>
          <w:rFonts w:ascii="Garamond" w:hAnsi="Garamond"/>
        </w:rPr>
      </w:pPr>
      <w:r w:rsidRPr="000E2634">
        <w:rPr>
          <w:rFonts w:ascii="Garamond" w:hAnsi="Garamond"/>
        </w:rPr>
        <w:t>17. Interaction requires embodiment.</w:t>
      </w:r>
    </w:p>
    <w:p w14:paraId="63EF0FDC" w14:textId="77777777" w:rsidR="009A3D64" w:rsidRPr="000E2634" w:rsidRDefault="009A3D64" w:rsidP="00547C68">
      <w:pPr>
        <w:rPr>
          <w:rFonts w:ascii="Garamond" w:hAnsi="Garamond"/>
        </w:rPr>
      </w:pPr>
      <w:r w:rsidRPr="000E2634">
        <w:rPr>
          <w:rFonts w:ascii="Garamond" w:hAnsi="Garamond"/>
        </w:rPr>
        <w:t>18. Sociality is consciousness extended into relational form.</w:t>
      </w:r>
    </w:p>
    <w:p w14:paraId="65406787" w14:textId="77777777" w:rsidR="009A3D64" w:rsidRPr="000E2634" w:rsidRDefault="009A3D64" w:rsidP="00547C68">
      <w:pPr>
        <w:pStyle w:val="Heading2"/>
        <w:rPr>
          <w:rFonts w:ascii="Garamond" w:hAnsi="Garamond"/>
          <w:b/>
          <w:bCs/>
          <w:color w:val="auto"/>
        </w:rPr>
      </w:pPr>
      <w:bookmarkStart w:id="243" w:name="_Toc220792658"/>
      <w:r w:rsidRPr="000E2634">
        <w:rPr>
          <w:rFonts w:ascii="Garamond" w:hAnsi="Garamond"/>
          <w:b/>
          <w:bCs/>
          <w:color w:val="auto"/>
        </w:rPr>
        <w:t>IV. The Ente as the Ground of Sociality</w:t>
      </w:r>
      <w:bookmarkEnd w:id="243"/>
    </w:p>
    <w:p w14:paraId="72D08280" w14:textId="77777777" w:rsidR="009A3D64" w:rsidRPr="000E2634" w:rsidRDefault="009A3D64" w:rsidP="00547C68">
      <w:pPr>
        <w:rPr>
          <w:rFonts w:ascii="Garamond" w:hAnsi="Garamond"/>
        </w:rPr>
      </w:pPr>
      <w:r w:rsidRPr="000E2634">
        <w:rPr>
          <w:rFonts w:ascii="Garamond" w:hAnsi="Garamond"/>
        </w:rPr>
        <w:t>19. Each ente generates its own intervals.</w:t>
      </w:r>
    </w:p>
    <w:p w14:paraId="442B6E3F" w14:textId="77777777" w:rsidR="009A3D64" w:rsidRPr="000E2634" w:rsidRDefault="009A3D64" w:rsidP="00547C68">
      <w:pPr>
        <w:rPr>
          <w:rFonts w:ascii="Garamond" w:hAnsi="Garamond"/>
        </w:rPr>
      </w:pPr>
      <w:r w:rsidRPr="000E2634">
        <w:rPr>
          <w:rFonts w:ascii="Garamond" w:hAnsi="Garamond"/>
        </w:rPr>
        <w:t>20. Intervals become patterns through learning.</w:t>
      </w:r>
    </w:p>
    <w:p w14:paraId="51314991" w14:textId="77777777" w:rsidR="009A3D64" w:rsidRPr="000E2634" w:rsidRDefault="009A3D64" w:rsidP="00547C68">
      <w:pPr>
        <w:rPr>
          <w:rFonts w:ascii="Garamond" w:hAnsi="Garamond"/>
        </w:rPr>
      </w:pPr>
      <w:r w:rsidRPr="000E2634">
        <w:rPr>
          <w:rFonts w:ascii="Garamond" w:hAnsi="Garamond"/>
        </w:rPr>
        <w:t>21. Patterns become stable through memory.</w:t>
      </w:r>
    </w:p>
    <w:p w14:paraId="6AE021FB" w14:textId="77777777" w:rsidR="009A3D64" w:rsidRPr="000E2634" w:rsidRDefault="009A3D64" w:rsidP="00547C68">
      <w:pPr>
        <w:rPr>
          <w:rFonts w:ascii="Garamond" w:hAnsi="Garamond"/>
        </w:rPr>
      </w:pPr>
      <w:r w:rsidRPr="000E2634">
        <w:rPr>
          <w:rFonts w:ascii="Garamond" w:hAnsi="Garamond"/>
        </w:rPr>
        <w:t>22. Stability enables recognition of other entes.</w:t>
      </w:r>
    </w:p>
    <w:p w14:paraId="33848003" w14:textId="77777777" w:rsidR="009A3D64" w:rsidRPr="000E2634" w:rsidRDefault="009A3D64" w:rsidP="00547C68">
      <w:pPr>
        <w:rPr>
          <w:rFonts w:ascii="Garamond" w:hAnsi="Garamond"/>
        </w:rPr>
      </w:pPr>
      <w:r w:rsidRPr="000E2634">
        <w:rPr>
          <w:rFonts w:ascii="Garamond" w:hAnsi="Garamond"/>
        </w:rPr>
        <w:t>23. Recognition enables coordination.</w:t>
      </w:r>
    </w:p>
    <w:p w14:paraId="7D2FC73B" w14:textId="77777777" w:rsidR="009A3D64" w:rsidRPr="000E2634" w:rsidRDefault="009A3D64" w:rsidP="00547C68">
      <w:pPr>
        <w:rPr>
          <w:rFonts w:ascii="Garamond" w:hAnsi="Garamond"/>
        </w:rPr>
      </w:pPr>
      <w:r w:rsidRPr="000E2634">
        <w:rPr>
          <w:rFonts w:ascii="Garamond" w:hAnsi="Garamond"/>
        </w:rPr>
        <w:t>24. Coordination becomes sociality.</w:t>
      </w:r>
    </w:p>
    <w:p w14:paraId="2CFB21F7" w14:textId="77777777" w:rsidR="009A3D64" w:rsidRPr="000E2634" w:rsidRDefault="009A3D64" w:rsidP="00547C68">
      <w:pPr>
        <w:rPr>
          <w:rFonts w:ascii="Garamond" w:hAnsi="Garamond"/>
        </w:rPr>
      </w:pPr>
      <w:r w:rsidRPr="000E2634">
        <w:rPr>
          <w:rFonts w:ascii="Garamond" w:hAnsi="Garamond"/>
        </w:rPr>
        <w:t>25. Sociality is the alignment of temporal architectures across entes.</w:t>
      </w:r>
    </w:p>
    <w:p w14:paraId="3952BA34" w14:textId="77777777" w:rsidR="009A3D64" w:rsidRPr="000E2634" w:rsidRDefault="009A3D64" w:rsidP="00547C68">
      <w:pPr>
        <w:pStyle w:val="Heading2"/>
        <w:rPr>
          <w:rFonts w:ascii="Garamond" w:hAnsi="Garamond"/>
          <w:b/>
          <w:bCs/>
          <w:color w:val="auto"/>
        </w:rPr>
      </w:pPr>
      <w:bookmarkStart w:id="244" w:name="_Toc220792659"/>
      <w:r w:rsidRPr="000E2634">
        <w:rPr>
          <w:rFonts w:ascii="Garamond" w:hAnsi="Garamond"/>
          <w:b/>
          <w:bCs/>
          <w:color w:val="auto"/>
        </w:rPr>
        <w:t>V. The Structure of Sociality</w:t>
      </w:r>
      <w:bookmarkEnd w:id="244"/>
    </w:p>
    <w:p w14:paraId="35BE1C95" w14:textId="77777777" w:rsidR="009A3D64" w:rsidRPr="000E2634" w:rsidRDefault="009A3D64" w:rsidP="00547C68">
      <w:pPr>
        <w:rPr>
          <w:rFonts w:ascii="Garamond" w:hAnsi="Garamond"/>
        </w:rPr>
      </w:pPr>
      <w:r w:rsidRPr="000E2634">
        <w:rPr>
          <w:rFonts w:ascii="Garamond" w:hAnsi="Garamond"/>
        </w:rPr>
        <w:t>26. Sociality organizes perception of others.</w:t>
      </w:r>
    </w:p>
    <w:p w14:paraId="595B42BD" w14:textId="77777777" w:rsidR="009A3D64" w:rsidRPr="000E2634" w:rsidRDefault="009A3D64" w:rsidP="00901F72">
      <w:pPr>
        <w:jc w:val="left"/>
        <w:rPr>
          <w:rFonts w:ascii="Garamond" w:hAnsi="Garamond"/>
        </w:rPr>
      </w:pPr>
      <w:r w:rsidRPr="000E2634">
        <w:rPr>
          <w:rFonts w:ascii="Garamond" w:hAnsi="Garamond"/>
        </w:rPr>
        <w:lastRenderedPageBreak/>
        <w:t>27. Sociality organizes attention toward others.</w:t>
      </w:r>
    </w:p>
    <w:p w14:paraId="1D1C38DC" w14:textId="77777777" w:rsidR="009A3D64" w:rsidRPr="000E2634" w:rsidRDefault="009A3D64" w:rsidP="00901F72">
      <w:pPr>
        <w:jc w:val="left"/>
        <w:rPr>
          <w:rFonts w:ascii="Garamond" w:hAnsi="Garamond"/>
        </w:rPr>
      </w:pPr>
      <w:r w:rsidRPr="000E2634">
        <w:rPr>
          <w:rFonts w:ascii="Garamond" w:hAnsi="Garamond"/>
        </w:rPr>
        <w:t>28. Sociality organizes identity in relation to others.</w:t>
      </w:r>
    </w:p>
    <w:p w14:paraId="5EBE0E7C" w14:textId="77777777" w:rsidR="009A3D64" w:rsidRPr="000E2634" w:rsidRDefault="009A3D64" w:rsidP="00901F72">
      <w:pPr>
        <w:jc w:val="left"/>
        <w:rPr>
          <w:rFonts w:ascii="Garamond" w:hAnsi="Garamond"/>
        </w:rPr>
      </w:pPr>
      <w:r w:rsidRPr="000E2634">
        <w:rPr>
          <w:rFonts w:ascii="Garamond" w:hAnsi="Garamond"/>
        </w:rPr>
        <w:t>29. Sociality organizes interaction.</w:t>
      </w:r>
    </w:p>
    <w:p w14:paraId="3C3E9E96" w14:textId="77777777" w:rsidR="009A3D64" w:rsidRPr="000E2634" w:rsidRDefault="009A3D64" w:rsidP="00901F72">
      <w:pPr>
        <w:jc w:val="left"/>
        <w:rPr>
          <w:rFonts w:ascii="Garamond" w:hAnsi="Garamond"/>
        </w:rPr>
      </w:pPr>
      <w:r w:rsidRPr="000E2634">
        <w:rPr>
          <w:rFonts w:ascii="Garamond" w:hAnsi="Garamond"/>
        </w:rPr>
        <w:t>30. Sociality organizes shared worlds.</w:t>
      </w:r>
    </w:p>
    <w:p w14:paraId="4956BDC7" w14:textId="77777777" w:rsidR="009A3D64" w:rsidRPr="000E2634" w:rsidRDefault="009A3D64" w:rsidP="00901F72">
      <w:pPr>
        <w:jc w:val="left"/>
        <w:rPr>
          <w:rFonts w:ascii="Garamond" w:hAnsi="Garamond"/>
        </w:rPr>
      </w:pPr>
      <w:r w:rsidRPr="000E2634">
        <w:rPr>
          <w:rFonts w:ascii="Garamond" w:hAnsi="Garamond"/>
        </w:rPr>
        <w:t>31. Sociality is the architecture that links entes into collective becoming.</w:t>
      </w:r>
    </w:p>
    <w:p w14:paraId="1FBB5A9B" w14:textId="77777777" w:rsidR="009A3D64" w:rsidRPr="000E2634" w:rsidRDefault="009A3D64" w:rsidP="00547C68">
      <w:pPr>
        <w:pStyle w:val="Heading2"/>
        <w:rPr>
          <w:rFonts w:ascii="Garamond" w:hAnsi="Garamond"/>
          <w:b/>
          <w:bCs/>
          <w:color w:val="auto"/>
        </w:rPr>
      </w:pPr>
      <w:bookmarkStart w:id="245" w:name="_Toc220792660"/>
      <w:r w:rsidRPr="000E2634">
        <w:rPr>
          <w:rFonts w:ascii="Garamond" w:hAnsi="Garamond"/>
          <w:b/>
          <w:bCs/>
          <w:color w:val="auto"/>
        </w:rPr>
        <w:t>VI. Sociality as Temporal Alignment</w:t>
      </w:r>
      <w:bookmarkEnd w:id="245"/>
    </w:p>
    <w:p w14:paraId="718FA194" w14:textId="77777777" w:rsidR="009A3D64" w:rsidRPr="000E2634" w:rsidRDefault="009A3D64" w:rsidP="00547C68">
      <w:pPr>
        <w:rPr>
          <w:rFonts w:ascii="Garamond" w:hAnsi="Garamond"/>
        </w:rPr>
      </w:pPr>
      <w:r w:rsidRPr="000E2634">
        <w:rPr>
          <w:rFonts w:ascii="Garamond" w:hAnsi="Garamond"/>
        </w:rPr>
        <w:t>32. Sociality aligns rhythms.</w:t>
      </w:r>
    </w:p>
    <w:p w14:paraId="2E36B097" w14:textId="77777777" w:rsidR="009A3D64" w:rsidRPr="000E2634" w:rsidRDefault="009A3D64" w:rsidP="00547C68">
      <w:pPr>
        <w:rPr>
          <w:rFonts w:ascii="Garamond" w:hAnsi="Garamond"/>
        </w:rPr>
      </w:pPr>
      <w:r w:rsidRPr="000E2634">
        <w:rPr>
          <w:rFonts w:ascii="Garamond" w:hAnsi="Garamond"/>
        </w:rPr>
        <w:t>33. Sociality aligns expectations.</w:t>
      </w:r>
    </w:p>
    <w:p w14:paraId="03215438" w14:textId="77777777" w:rsidR="009A3D64" w:rsidRPr="0049700A" w:rsidRDefault="009A3D64" w:rsidP="00547C68">
      <w:pPr>
        <w:rPr>
          <w:rFonts w:ascii="Garamond" w:hAnsi="Garamond"/>
        </w:rPr>
      </w:pPr>
      <w:r w:rsidRPr="0049700A">
        <w:rPr>
          <w:rFonts w:ascii="Garamond" w:hAnsi="Garamond"/>
        </w:rPr>
        <w:t>34. Sociality aligns behaviors.</w:t>
      </w:r>
    </w:p>
    <w:p w14:paraId="30A8A723" w14:textId="77777777" w:rsidR="009A3D64" w:rsidRPr="000E2634" w:rsidRDefault="009A3D64" w:rsidP="00547C68">
      <w:pPr>
        <w:rPr>
          <w:rFonts w:ascii="Garamond" w:hAnsi="Garamond"/>
        </w:rPr>
      </w:pPr>
      <w:r w:rsidRPr="000E2634">
        <w:rPr>
          <w:rFonts w:ascii="Garamond" w:hAnsi="Garamond"/>
        </w:rPr>
        <w:t>35. Sociality aligns identities.</w:t>
      </w:r>
    </w:p>
    <w:p w14:paraId="5120A56F" w14:textId="77777777" w:rsidR="009A3D64" w:rsidRPr="000E2634" w:rsidRDefault="009A3D64" w:rsidP="00547C68">
      <w:pPr>
        <w:rPr>
          <w:rFonts w:ascii="Garamond" w:hAnsi="Garamond"/>
        </w:rPr>
      </w:pPr>
      <w:r w:rsidRPr="000E2634">
        <w:rPr>
          <w:rFonts w:ascii="Garamond" w:hAnsi="Garamond"/>
        </w:rPr>
        <w:t>36. Sociality aligns meaning.</w:t>
      </w:r>
    </w:p>
    <w:p w14:paraId="6C777B3F" w14:textId="77777777" w:rsidR="009A3D64" w:rsidRPr="000E2634" w:rsidRDefault="009A3D64" w:rsidP="00547C68">
      <w:pPr>
        <w:rPr>
          <w:rFonts w:ascii="Garamond" w:hAnsi="Garamond"/>
        </w:rPr>
      </w:pPr>
      <w:r w:rsidRPr="000E2634">
        <w:rPr>
          <w:rFonts w:ascii="Garamond" w:hAnsi="Garamond"/>
        </w:rPr>
        <w:t>37. Sociality is the temporal synchronization of entes.</w:t>
      </w:r>
    </w:p>
    <w:p w14:paraId="3EC01D9E" w14:textId="77777777" w:rsidR="009A3D64" w:rsidRPr="000E2634" w:rsidRDefault="009A3D64" w:rsidP="00547C68">
      <w:pPr>
        <w:pStyle w:val="Heading2"/>
        <w:rPr>
          <w:rFonts w:ascii="Garamond" w:hAnsi="Garamond"/>
          <w:b/>
          <w:bCs/>
          <w:color w:val="auto"/>
        </w:rPr>
      </w:pPr>
      <w:bookmarkStart w:id="246" w:name="_Toc220792661"/>
      <w:r w:rsidRPr="000E2634">
        <w:rPr>
          <w:rFonts w:ascii="Garamond" w:hAnsi="Garamond"/>
          <w:b/>
          <w:bCs/>
          <w:color w:val="auto"/>
        </w:rPr>
        <w:t>VII. Variation in Sociality</w:t>
      </w:r>
      <w:bookmarkEnd w:id="246"/>
    </w:p>
    <w:p w14:paraId="6B3D0871" w14:textId="77777777" w:rsidR="009A3D64" w:rsidRPr="000E2634" w:rsidRDefault="009A3D64" w:rsidP="00901F72">
      <w:pPr>
        <w:jc w:val="left"/>
        <w:rPr>
          <w:rFonts w:ascii="Garamond" w:hAnsi="Garamond"/>
        </w:rPr>
      </w:pPr>
      <w:r w:rsidRPr="000E2634">
        <w:rPr>
          <w:rFonts w:ascii="Garamond" w:hAnsi="Garamond"/>
        </w:rPr>
        <w:t>38. Different entes generate different forms of sociality.</w:t>
      </w:r>
    </w:p>
    <w:p w14:paraId="1F79D349" w14:textId="77777777" w:rsidR="009A3D64" w:rsidRPr="000E2634" w:rsidRDefault="009A3D64" w:rsidP="00901F72">
      <w:pPr>
        <w:jc w:val="left"/>
        <w:rPr>
          <w:rFonts w:ascii="Garamond" w:hAnsi="Garamond"/>
        </w:rPr>
      </w:pPr>
      <w:r w:rsidRPr="000E2634">
        <w:rPr>
          <w:rFonts w:ascii="Garamond" w:hAnsi="Garamond"/>
        </w:rPr>
        <w:t>39. Different rhythms produce different alignments.</w:t>
      </w:r>
    </w:p>
    <w:p w14:paraId="1FAB514B" w14:textId="77777777" w:rsidR="009A3D64" w:rsidRPr="000E2634" w:rsidRDefault="009A3D64" w:rsidP="00901F72">
      <w:pPr>
        <w:jc w:val="left"/>
        <w:rPr>
          <w:rFonts w:ascii="Garamond" w:hAnsi="Garamond"/>
        </w:rPr>
      </w:pPr>
      <w:r w:rsidRPr="000E2634">
        <w:rPr>
          <w:rFonts w:ascii="Garamond" w:hAnsi="Garamond"/>
        </w:rPr>
        <w:t>40. Different alignments produce different interactions.</w:t>
      </w:r>
    </w:p>
    <w:p w14:paraId="0A5A5F73" w14:textId="77777777" w:rsidR="009A3D64" w:rsidRPr="000E2634" w:rsidRDefault="009A3D64" w:rsidP="00901F72">
      <w:pPr>
        <w:jc w:val="left"/>
        <w:rPr>
          <w:rFonts w:ascii="Garamond" w:hAnsi="Garamond"/>
        </w:rPr>
      </w:pPr>
      <w:r w:rsidRPr="000E2634">
        <w:rPr>
          <w:rFonts w:ascii="Garamond" w:hAnsi="Garamond"/>
        </w:rPr>
        <w:t>41. Different interactions produce different collective identities.</w:t>
      </w:r>
    </w:p>
    <w:p w14:paraId="480C70E7" w14:textId="77777777" w:rsidR="009A3D64" w:rsidRPr="000E2634" w:rsidRDefault="009A3D64" w:rsidP="00901F72">
      <w:pPr>
        <w:jc w:val="left"/>
        <w:rPr>
          <w:rFonts w:ascii="Garamond" w:hAnsi="Garamond"/>
        </w:rPr>
      </w:pPr>
      <w:r w:rsidRPr="000E2634">
        <w:rPr>
          <w:rFonts w:ascii="Garamond" w:hAnsi="Garamond"/>
        </w:rPr>
        <w:t>42. Sociality varies with memory, learning, and recognition.</w:t>
      </w:r>
    </w:p>
    <w:p w14:paraId="20543B9E" w14:textId="77777777" w:rsidR="009A3D64" w:rsidRPr="000E2634" w:rsidRDefault="009A3D64" w:rsidP="00901F72">
      <w:pPr>
        <w:jc w:val="left"/>
        <w:rPr>
          <w:rFonts w:ascii="Garamond" w:hAnsi="Garamond"/>
        </w:rPr>
      </w:pPr>
      <w:r w:rsidRPr="000E2634">
        <w:rPr>
          <w:rFonts w:ascii="Garamond" w:hAnsi="Garamond"/>
        </w:rPr>
        <w:t>43. No two groups of entes coordinate in the same way.</w:t>
      </w:r>
    </w:p>
    <w:p w14:paraId="5A7FCCE0" w14:textId="77777777" w:rsidR="009A3D64" w:rsidRPr="000E2634" w:rsidRDefault="009A3D64" w:rsidP="00547C68">
      <w:pPr>
        <w:pStyle w:val="Heading2"/>
        <w:rPr>
          <w:rFonts w:ascii="Garamond" w:hAnsi="Garamond"/>
          <w:b/>
          <w:bCs/>
          <w:color w:val="auto"/>
        </w:rPr>
      </w:pPr>
      <w:bookmarkStart w:id="247" w:name="_Toc220792662"/>
      <w:r w:rsidRPr="000E2634">
        <w:rPr>
          <w:rFonts w:ascii="Garamond" w:hAnsi="Garamond"/>
          <w:b/>
          <w:bCs/>
          <w:color w:val="auto"/>
        </w:rPr>
        <w:t>VIII. Sociality and Mortality</w:t>
      </w:r>
      <w:bookmarkEnd w:id="247"/>
    </w:p>
    <w:p w14:paraId="73E39B38" w14:textId="77777777" w:rsidR="009A3D64" w:rsidRPr="000E2634" w:rsidRDefault="009A3D64" w:rsidP="00547C68">
      <w:pPr>
        <w:rPr>
          <w:rFonts w:ascii="Garamond" w:hAnsi="Garamond"/>
        </w:rPr>
      </w:pPr>
      <w:r w:rsidRPr="000E2634">
        <w:rPr>
          <w:rFonts w:ascii="Garamond" w:hAnsi="Garamond"/>
        </w:rPr>
        <w:t>44. Sociality is finite because entes are finite.</w:t>
      </w:r>
    </w:p>
    <w:p w14:paraId="7DC6981E" w14:textId="77777777" w:rsidR="009A3D64" w:rsidRPr="000E2634" w:rsidRDefault="009A3D64" w:rsidP="00547C68">
      <w:pPr>
        <w:rPr>
          <w:rFonts w:ascii="Garamond" w:hAnsi="Garamond"/>
        </w:rPr>
      </w:pPr>
      <w:r w:rsidRPr="000E2634">
        <w:rPr>
          <w:rFonts w:ascii="Garamond" w:hAnsi="Garamond"/>
        </w:rPr>
        <w:t>45. When an ente dissolves, its coordination ends.</w:t>
      </w:r>
    </w:p>
    <w:p w14:paraId="46C6C2F0" w14:textId="77777777" w:rsidR="009A3D64" w:rsidRPr="000E2634" w:rsidRDefault="009A3D64" w:rsidP="00547C68">
      <w:pPr>
        <w:rPr>
          <w:rFonts w:ascii="Garamond" w:hAnsi="Garamond"/>
        </w:rPr>
      </w:pPr>
      <w:r w:rsidRPr="000E2634">
        <w:rPr>
          <w:rFonts w:ascii="Garamond" w:hAnsi="Garamond"/>
        </w:rPr>
        <w:t>46. When coordination ends, collective patterns shift.</w:t>
      </w:r>
    </w:p>
    <w:p w14:paraId="52315DC2" w14:textId="77777777" w:rsidR="009A3D64" w:rsidRPr="000E2634" w:rsidRDefault="009A3D64" w:rsidP="00547C68">
      <w:pPr>
        <w:rPr>
          <w:rFonts w:ascii="Garamond" w:hAnsi="Garamond"/>
        </w:rPr>
      </w:pPr>
      <w:r w:rsidRPr="000E2634">
        <w:rPr>
          <w:rFonts w:ascii="Garamond" w:hAnsi="Garamond"/>
        </w:rPr>
        <w:t>47. When patterns shift, identities transform.</w:t>
      </w:r>
    </w:p>
    <w:p w14:paraId="4AE6BCE2" w14:textId="77777777" w:rsidR="009A3D64" w:rsidRPr="000E2634" w:rsidRDefault="009A3D64" w:rsidP="00547C68">
      <w:pPr>
        <w:rPr>
          <w:rFonts w:ascii="Garamond" w:hAnsi="Garamond"/>
        </w:rPr>
      </w:pPr>
      <w:r w:rsidRPr="000E2634">
        <w:rPr>
          <w:rFonts w:ascii="Garamond" w:hAnsi="Garamond"/>
        </w:rPr>
        <w:t>48. Mortality reshapes sociality.</w:t>
      </w:r>
    </w:p>
    <w:p w14:paraId="10E9090A" w14:textId="77777777" w:rsidR="009A3D64" w:rsidRPr="000E2634" w:rsidRDefault="009A3D64" w:rsidP="00547C68">
      <w:pPr>
        <w:rPr>
          <w:rFonts w:ascii="Garamond" w:hAnsi="Garamond"/>
        </w:rPr>
      </w:pPr>
      <w:r w:rsidRPr="000E2634">
        <w:rPr>
          <w:rFonts w:ascii="Garamond" w:hAnsi="Garamond"/>
        </w:rPr>
        <w:t>49. Sociality is the mortal alignment of entes.</w:t>
      </w:r>
    </w:p>
    <w:p w14:paraId="570C7D6D" w14:textId="77777777" w:rsidR="009A3D64" w:rsidRPr="000E2634" w:rsidRDefault="009A3D64" w:rsidP="00547C68">
      <w:pPr>
        <w:pStyle w:val="Heading2"/>
        <w:rPr>
          <w:rFonts w:ascii="Garamond" w:hAnsi="Garamond"/>
          <w:b/>
          <w:bCs/>
          <w:color w:val="auto"/>
        </w:rPr>
      </w:pPr>
      <w:bookmarkStart w:id="248" w:name="_Toc220792663"/>
      <w:r w:rsidRPr="000E2634">
        <w:rPr>
          <w:rFonts w:ascii="Garamond" w:hAnsi="Garamond"/>
          <w:b/>
          <w:bCs/>
          <w:color w:val="auto"/>
        </w:rPr>
        <w:t>IX. Sociality and the Cosmology</w:t>
      </w:r>
      <w:bookmarkEnd w:id="248"/>
    </w:p>
    <w:p w14:paraId="1534B2AA" w14:textId="77777777" w:rsidR="009A3D64" w:rsidRPr="000E2634" w:rsidRDefault="009A3D64" w:rsidP="00547C68">
      <w:pPr>
        <w:rPr>
          <w:rFonts w:ascii="Garamond" w:hAnsi="Garamond"/>
        </w:rPr>
      </w:pPr>
      <w:r w:rsidRPr="000E2634">
        <w:rPr>
          <w:rFonts w:ascii="Garamond" w:hAnsi="Garamond"/>
        </w:rPr>
        <w:t>50. Sociality is the bridge between memory and communication.</w:t>
      </w:r>
    </w:p>
    <w:p w14:paraId="21B6E519" w14:textId="77777777" w:rsidR="009A3D64" w:rsidRPr="000E2634" w:rsidRDefault="009A3D64" w:rsidP="00547C68">
      <w:pPr>
        <w:rPr>
          <w:rFonts w:ascii="Garamond" w:hAnsi="Garamond"/>
        </w:rPr>
      </w:pPr>
      <w:r w:rsidRPr="000E2634">
        <w:rPr>
          <w:rFonts w:ascii="Garamond" w:hAnsi="Garamond"/>
        </w:rPr>
        <w:t>51. Sociality is the foundation of cooperation.</w:t>
      </w:r>
    </w:p>
    <w:p w14:paraId="007FB28C" w14:textId="77777777" w:rsidR="009A3D64" w:rsidRPr="000E2634" w:rsidRDefault="009A3D64" w:rsidP="00547C68">
      <w:pPr>
        <w:rPr>
          <w:rFonts w:ascii="Garamond" w:hAnsi="Garamond"/>
        </w:rPr>
      </w:pPr>
      <w:r w:rsidRPr="000E2634">
        <w:rPr>
          <w:rFonts w:ascii="Garamond" w:hAnsi="Garamond"/>
        </w:rPr>
        <w:t>52. Sociality is the generator of culture.</w:t>
      </w:r>
    </w:p>
    <w:p w14:paraId="3DF15CC2" w14:textId="77777777" w:rsidR="009A3D64" w:rsidRPr="000E2634" w:rsidRDefault="009A3D64" w:rsidP="00547C68">
      <w:pPr>
        <w:rPr>
          <w:rFonts w:ascii="Garamond" w:hAnsi="Garamond"/>
        </w:rPr>
      </w:pPr>
      <w:r w:rsidRPr="000E2634">
        <w:rPr>
          <w:rFonts w:ascii="Garamond" w:hAnsi="Garamond"/>
        </w:rPr>
        <w:t>53. Sociality is the condition of shared meaning.</w:t>
      </w:r>
    </w:p>
    <w:p w14:paraId="6F804548" w14:textId="77777777" w:rsidR="009A3D64" w:rsidRPr="000E2634" w:rsidRDefault="009A3D64" w:rsidP="00547C68">
      <w:pPr>
        <w:rPr>
          <w:rFonts w:ascii="Garamond" w:hAnsi="Garamond"/>
        </w:rPr>
      </w:pPr>
      <w:r w:rsidRPr="000E2634">
        <w:rPr>
          <w:rFonts w:ascii="Garamond" w:hAnsi="Garamond"/>
        </w:rPr>
        <w:t>54. Sociality is the axis of collective becoming.</w:t>
      </w:r>
    </w:p>
    <w:p w14:paraId="26EED96A" w14:textId="77777777" w:rsidR="009A3D64" w:rsidRPr="000E2634" w:rsidRDefault="009A3D64" w:rsidP="00547C68">
      <w:pPr>
        <w:rPr>
          <w:rFonts w:ascii="Garamond" w:hAnsi="Garamond"/>
        </w:rPr>
      </w:pPr>
      <w:r w:rsidRPr="000E2634">
        <w:rPr>
          <w:rFonts w:ascii="Garamond" w:hAnsi="Garamond"/>
        </w:rPr>
        <w:t>55. Sociality is the biological root of relational worlds.</w:t>
      </w:r>
    </w:p>
    <w:p w14:paraId="3A65FCD3" w14:textId="77777777" w:rsidR="00E36C91" w:rsidRPr="000E2634" w:rsidRDefault="00E36C91" w:rsidP="00547C68">
      <w:pPr>
        <w:rPr>
          <w:rFonts w:ascii="Garamond" w:hAnsi="Garamond"/>
        </w:rPr>
      </w:pPr>
    </w:p>
    <w:p w14:paraId="3A8CE619" w14:textId="77777777" w:rsidR="00E36C91" w:rsidRPr="000E2634" w:rsidRDefault="00E36C91" w:rsidP="00547C68">
      <w:pPr>
        <w:pStyle w:val="Heading2"/>
        <w:rPr>
          <w:rFonts w:ascii="Garamond" w:hAnsi="Garamond"/>
        </w:rPr>
      </w:pPr>
    </w:p>
    <w:p w14:paraId="34176D88" w14:textId="75A0F2BB" w:rsidR="009A3D64" w:rsidRPr="000E2634" w:rsidRDefault="009A3D64" w:rsidP="00547C68">
      <w:pPr>
        <w:pStyle w:val="Heading2"/>
        <w:rPr>
          <w:rFonts w:ascii="Garamond" w:hAnsi="Garamond"/>
          <w:b/>
          <w:bCs/>
          <w:color w:val="auto"/>
        </w:rPr>
      </w:pPr>
      <w:bookmarkStart w:id="249" w:name="_Toc220792664"/>
      <w:r w:rsidRPr="000E2634">
        <w:rPr>
          <w:rFonts w:ascii="Garamond" w:hAnsi="Garamond"/>
          <w:b/>
          <w:bCs/>
          <w:color w:val="auto"/>
        </w:rPr>
        <w:t>X. Theorem of Sociality</w:t>
      </w:r>
      <w:bookmarkEnd w:id="249"/>
    </w:p>
    <w:p w14:paraId="01D1D2D3" w14:textId="77777777" w:rsidR="009A3D64" w:rsidRPr="000E2634" w:rsidRDefault="009A3D64" w:rsidP="00547C68">
      <w:pPr>
        <w:rPr>
          <w:rFonts w:ascii="Garamond" w:hAnsi="Garamond"/>
        </w:rPr>
      </w:pPr>
      <w:r w:rsidRPr="000E2634">
        <w:rPr>
          <w:rFonts w:ascii="Garamond" w:hAnsi="Garamond"/>
        </w:rPr>
        <w:t>Sociality is the coordination of intervals across entes, arising from biological rhythm, organizing identity and enabling collective worlds, and dissolving when entes cease to persist.</w:t>
      </w:r>
    </w:p>
    <w:p w14:paraId="6991A903" w14:textId="77777777" w:rsidR="009A3D64" w:rsidRPr="000E2634" w:rsidRDefault="009A3D64" w:rsidP="00547C68">
      <w:pPr>
        <w:pStyle w:val="Heading2"/>
        <w:rPr>
          <w:rFonts w:ascii="Garamond" w:hAnsi="Garamond"/>
          <w:b/>
          <w:bCs/>
          <w:color w:val="auto"/>
        </w:rPr>
      </w:pPr>
      <w:bookmarkStart w:id="250" w:name="_Toc220792665"/>
      <w:r w:rsidRPr="000E2634">
        <w:rPr>
          <w:rFonts w:ascii="Garamond" w:hAnsi="Garamond"/>
          <w:b/>
          <w:bCs/>
          <w:color w:val="auto"/>
        </w:rPr>
        <w:t>XI. Interpretation</w:t>
      </w:r>
      <w:bookmarkEnd w:id="250"/>
    </w:p>
    <w:p w14:paraId="140DD96C" w14:textId="77777777" w:rsidR="009A3D64" w:rsidRPr="000E2634" w:rsidRDefault="009A3D64" w:rsidP="00547C68">
      <w:pPr>
        <w:rPr>
          <w:rFonts w:ascii="Garamond" w:hAnsi="Garamond"/>
        </w:rPr>
      </w:pPr>
      <w:r w:rsidRPr="000E2634">
        <w:rPr>
          <w:rFonts w:ascii="Garamond" w:hAnsi="Garamond"/>
        </w:rPr>
        <w:t>Sociality is not instinct.</w:t>
      </w:r>
    </w:p>
    <w:p w14:paraId="725ABBFA" w14:textId="77777777" w:rsidR="009A3D64" w:rsidRPr="000E2634" w:rsidRDefault="009A3D64" w:rsidP="00547C68">
      <w:pPr>
        <w:rPr>
          <w:rFonts w:ascii="Garamond" w:hAnsi="Garamond"/>
        </w:rPr>
      </w:pPr>
      <w:r w:rsidRPr="000E2634">
        <w:rPr>
          <w:rFonts w:ascii="Garamond" w:hAnsi="Garamond"/>
        </w:rPr>
        <w:t>Sociality is not imitation.</w:t>
      </w:r>
    </w:p>
    <w:p w14:paraId="1DEA6B6B" w14:textId="77777777" w:rsidR="009A3D64" w:rsidRPr="000E2634" w:rsidRDefault="009A3D64" w:rsidP="00547C68">
      <w:pPr>
        <w:rPr>
          <w:rFonts w:ascii="Garamond" w:hAnsi="Garamond"/>
        </w:rPr>
      </w:pPr>
      <w:r w:rsidRPr="000E2634">
        <w:rPr>
          <w:rFonts w:ascii="Garamond" w:hAnsi="Garamond"/>
        </w:rPr>
        <w:t>Sociality is not proximity.</w:t>
      </w:r>
    </w:p>
    <w:p w14:paraId="4527BC9D" w14:textId="77777777" w:rsidR="009A3D64" w:rsidRPr="000E2634" w:rsidRDefault="009A3D64" w:rsidP="00547C68">
      <w:pPr>
        <w:rPr>
          <w:rFonts w:ascii="Garamond" w:hAnsi="Garamond"/>
        </w:rPr>
      </w:pPr>
      <w:r w:rsidRPr="000E2634">
        <w:rPr>
          <w:rFonts w:ascii="Garamond" w:hAnsi="Garamond"/>
        </w:rPr>
        <w:t>Sociality is not arbitrary.</w:t>
      </w:r>
    </w:p>
    <w:p w14:paraId="207BBD96" w14:textId="77777777" w:rsidR="009A3D64" w:rsidRPr="000E2634" w:rsidRDefault="009A3D64" w:rsidP="00547C68">
      <w:pPr>
        <w:rPr>
          <w:rFonts w:ascii="Garamond" w:hAnsi="Garamond"/>
        </w:rPr>
      </w:pPr>
      <w:r w:rsidRPr="000E2634">
        <w:rPr>
          <w:rFonts w:ascii="Garamond" w:hAnsi="Garamond"/>
        </w:rPr>
        <w:t>Sociality is the alignment of temporal architectures, the coordination of identity, and the foundation of collective becoming.</w:t>
      </w:r>
    </w:p>
    <w:p w14:paraId="4624E235" w14:textId="77777777" w:rsidR="009A3D64" w:rsidRPr="000E2634" w:rsidRDefault="009A3D64" w:rsidP="00547C68">
      <w:pPr>
        <w:rPr>
          <w:rFonts w:ascii="Garamond" w:hAnsi="Garamond"/>
        </w:rPr>
      </w:pPr>
      <w:r w:rsidRPr="000E2634">
        <w:rPr>
          <w:rFonts w:ascii="Garamond" w:hAnsi="Garamond"/>
        </w:rPr>
        <w:t>Sociality is the living relation between entes.</w:t>
      </w:r>
    </w:p>
    <w:p w14:paraId="1006E65F" w14:textId="77777777" w:rsidR="009A3D64" w:rsidRPr="000E2634" w:rsidRDefault="009A3D64" w:rsidP="00547C68">
      <w:pPr>
        <w:rPr>
          <w:rFonts w:ascii="Garamond" w:hAnsi="Garamond"/>
        </w:rPr>
      </w:pPr>
    </w:p>
    <w:p w14:paraId="32CB5681" w14:textId="77777777" w:rsidR="005E1AF7" w:rsidRPr="000E2634" w:rsidRDefault="005E1AF7" w:rsidP="00547C68">
      <w:pPr>
        <w:rPr>
          <w:rFonts w:ascii="Garamond" w:hAnsi="Garamond"/>
        </w:rPr>
        <w:sectPr w:rsidR="005E1AF7" w:rsidRPr="000E2634" w:rsidSect="00724B5B">
          <w:pgSz w:w="8640" w:h="12960"/>
          <w:pgMar w:top="1440" w:right="1440" w:bottom="1440" w:left="1440" w:header="720" w:footer="720" w:gutter="0"/>
          <w:cols w:space="720"/>
          <w:titlePg/>
          <w:docGrid w:linePitch="360"/>
        </w:sectPr>
      </w:pPr>
    </w:p>
    <w:p w14:paraId="03DD8841" w14:textId="77777777" w:rsidR="009A3D64" w:rsidRPr="000E2634" w:rsidRDefault="009A3D64" w:rsidP="00547C68">
      <w:pPr>
        <w:rPr>
          <w:rFonts w:ascii="Garamond" w:hAnsi="Garamond"/>
        </w:rPr>
      </w:pPr>
    </w:p>
    <w:p w14:paraId="6663CBFA" w14:textId="77777777" w:rsidR="005E1AF7" w:rsidRPr="000E2634" w:rsidRDefault="005E1AF7" w:rsidP="00547C68">
      <w:pPr>
        <w:rPr>
          <w:rFonts w:ascii="Garamond" w:hAnsi="Garamond"/>
        </w:rPr>
      </w:pPr>
    </w:p>
    <w:p w14:paraId="7AEE1368" w14:textId="77777777" w:rsidR="005E1AF7" w:rsidRPr="000E2634" w:rsidRDefault="005E1AF7" w:rsidP="00547C68">
      <w:pPr>
        <w:rPr>
          <w:rFonts w:ascii="Garamond" w:hAnsi="Garamond"/>
        </w:rPr>
      </w:pPr>
    </w:p>
    <w:p w14:paraId="2958D947" w14:textId="77777777" w:rsidR="005E1AF7" w:rsidRPr="000E2634" w:rsidRDefault="005E1AF7" w:rsidP="00547C68">
      <w:pPr>
        <w:rPr>
          <w:rFonts w:ascii="Garamond" w:hAnsi="Garamond"/>
        </w:rPr>
      </w:pPr>
    </w:p>
    <w:p w14:paraId="626162FB" w14:textId="77777777" w:rsidR="005E1AF7" w:rsidRPr="000E2634" w:rsidRDefault="005E1AF7" w:rsidP="00547C68">
      <w:pPr>
        <w:rPr>
          <w:rFonts w:ascii="Garamond" w:hAnsi="Garamond"/>
        </w:rPr>
      </w:pPr>
    </w:p>
    <w:p w14:paraId="4154C5DF" w14:textId="77777777" w:rsidR="005E1AF7" w:rsidRPr="000E2634" w:rsidRDefault="005E1AF7" w:rsidP="00547C68">
      <w:pPr>
        <w:rPr>
          <w:rFonts w:ascii="Garamond" w:hAnsi="Garamond"/>
        </w:rPr>
      </w:pPr>
    </w:p>
    <w:p w14:paraId="3333D377" w14:textId="77777777" w:rsidR="005E1AF7" w:rsidRPr="000E2634" w:rsidRDefault="005E1AF7" w:rsidP="00547C68">
      <w:pPr>
        <w:rPr>
          <w:rFonts w:ascii="Garamond" w:hAnsi="Garamond"/>
        </w:rPr>
      </w:pPr>
    </w:p>
    <w:p w14:paraId="663F46DD" w14:textId="77777777" w:rsidR="005E1AF7" w:rsidRPr="000E2634" w:rsidRDefault="005E1AF7" w:rsidP="00547C68">
      <w:pPr>
        <w:rPr>
          <w:rFonts w:ascii="Garamond" w:hAnsi="Garamond"/>
        </w:rPr>
      </w:pPr>
    </w:p>
    <w:p w14:paraId="0ADBB2A8" w14:textId="77777777" w:rsidR="005E1AF7" w:rsidRPr="000E2634" w:rsidRDefault="005E1AF7" w:rsidP="00547C68">
      <w:pPr>
        <w:rPr>
          <w:rFonts w:ascii="Garamond" w:hAnsi="Garamond"/>
        </w:rPr>
      </w:pPr>
    </w:p>
    <w:p w14:paraId="1DAF730A" w14:textId="77777777" w:rsidR="005E1AF7" w:rsidRPr="000E2634" w:rsidRDefault="005E1AF7" w:rsidP="00547C68">
      <w:pPr>
        <w:rPr>
          <w:rFonts w:ascii="Garamond" w:hAnsi="Garamond"/>
        </w:rPr>
      </w:pPr>
    </w:p>
    <w:p w14:paraId="30E679A7" w14:textId="77777777" w:rsidR="005E1AF7" w:rsidRPr="000E2634" w:rsidRDefault="005E1AF7" w:rsidP="00547C68">
      <w:pPr>
        <w:rPr>
          <w:rFonts w:ascii="Garamond" w:hAnsi="Garamond"/>
        </w:rPr>
      </w:pPr>
    </w:p>
    <w:p w14:paraId="67F44A59" w14:textId="77777777" w:rsidR="005E1AF7" w:rsidRPr="000E2634" w:rsidRDefault="005E1AF7" w:rsidP="00547C68">
      <w:pPr>
        <w:rPr>
          <w:rFonts w:ascii="Garamond" w:hAnsi="Garamond"/>
        </w:rPr>
      </w:pPr>
    </w:p>
    <w:p w14:paraId="09B90A89" w14:textId="77777777" w:rsidR="005E1AF7" w:rsidRPr="000E2634" w:rsidRDefault="005E1AF7" w:rsidP="00547C68">
      <w:pPr>
        <w:rPr>
          <w:rFonts w:ascii="Garamond" w:hAnsi="Garamond"/>
        </w:rPr>
      </w:pPr>
    </w:p>
    <w:p w14:paraId="189896F1" w14:textId="77777777" w:rsidR="005E1AF7" w:rsidRPr="000E2634" w:rsidRDefault="005E1AF7" w:rsidP="00547C68">
      <w:pPr>
        <w:rPr>
          <w:rFonts w:ascii="Garamond" w:hAnsi="Garamond"/>
        </w:rPr>
      </w:pPr>
    </w:p>
    <w:p w14:paraId="1DE533FD" w14:textId="77777777" w:rsidR="005E1AF7" w:rsidRPr="000E2634" w:rsidRDefault="005E1AF7" w:rsidP="00547C68">
      <w:pPr>
        <w:rPr>
          <w:rFonts w:ascii="Garamond" w:hAnsi="Garamond"/>
        </w:rPr>
      </w:pPr>
    </w:p>
    <w:p w14:paraId="407F0C90" w14:textId="77777777" w:rsidR="005E1AF7" w:rsidRPr="000E2634" w:rsidRDefault="005E1AF7" w:rsidP="00547C68">
      <w:pPr>
        <w:rPr>
          <w:rFonts w:ascii="Garamond" w:hAnsi="Garamond"/>
        </w:rPr>
      </w:pPr>
    </w:p>
    <w:p w14:paraId="75E41314" w14:textId="77777777" w:rsidR="005E1AF7" w:rsidRPr="000E2634" w:rsidRDefault="005E1AF7" w:rsidP="00547C68">
      <w:pPr>
        <w:rPr>
          <w:rFonts w:ascii="Garamond" w:hAnsi="Garamond"/>
        </w:rPr>
      </w:pPr>
    </w:p>
    <w:p w14:paraId="6EE81B14" w14:textId="77777777" w:rsidR="005E1AF7" w:rsidRPr="000E2634" w:rsidRDefault="005E1AF7" w:rsidP="00547C68">
      <w:pPr>
        <w:rPr>
          <w:rFonts w:ascii="Garamond" w:hAnsi="Garamond"/>
        </w:rPr>
      </w:pPr>
    </w:p>
    <w:p w14:paraId="64B2863D" w14:textId="77777777" w:rsidR="005E1AF7" w:rsidRPr="000E2634" w:rsidRDefault="005E1AF7" w:rsidP="00547C68">
      <w:pPr>
        <w:rPr>
          <w:rFonts w:ascii="Garamond" w:hAnsi="Garamond"/>
        </w:rPr>
      </w:pPr>
    </w:p>
    <w:p w14:paraId="0F7ACF49" w14:textId="77777777" w:rsidR="005E1AF7" w:rsidRPr="000E2634" w:rsidRDefault="005E1AF7" w:rsidP="00547C68">
      <w:pPr>
        <w:rPr>
          <w:rFonts w:ascii="Garamond" w:hAnsi="Garamond"/>
        </w:rPr>
      </w:pPr>
    </w:p>
    <w:p w14:paraId="36C23740" w14:textId="77777777" w:rsidR="005E1AF7" w:rsidRPr="000E2634" w:rsidRDefault="005E1AF7" w:rsidP="00547C68">
      <w:pPr>
        <w:rPr>
          <w:rFonts w:ascii="Garamond" w:hAnsi="Garamond"/>
        </w:rPr>
      </w:pPr>
    </w:p>
    <w:p w14:paraId="525AAA19" w14:textId="77777777" w:rsidR="00CB2E39" w:rsidRPr="000E2634" w:rsidRDefault="00CB2E39" w:rsidP="00547C68">
      <w:pPr>
        <w:rPr>
          <w:rFonts w:ascii="Garamond" w:hAnsi="Garamond"/>
        </w:rPr>
      </w:pPr>
    </w:p>
    <w:p w14:paraId="4D5E0422" w14:textId="77777777" w:rsidR="00CB2E39" w:rsidRPr="000E2634" w:rsidRDefault="00CB2E39" w:rsidP="00547C68">
      <w:pPr>
        <w:rPr>
          <w:rFonts w:ascii="Garamond" w:hAnsi="Garamond"/>
        </w:rPr>
      </w:pPr>
    </w:p>
    <w:p w14:paraId="4021A243" w14:textId="77777777" w:rsidR="00CB2E39" w:rsidRPr="000E2634" w:rsidRDefault="00CB2E39" w:rsidP="00547C68">
      <w:pPr>
        <w:rPr>
          <w:rFonts w:ascii="Garamond" w:hAnsi="Garamond"/>
        </w:rPr>
      </w:pPr>
    </w:p>
    <w:p w14:paraId="6760E3CF" w14:textId="77777777" w:rsidR="00CB2E39" w:rsidRPr="000E2634" w:rsidRDefault="00CB2E39" w:rsidP="00547C68">
      <w:pPr>
        <w:rPr>
          <w:rFonts w:ascii="Garamond" w:hAnsi="Garamond"/>
        </w:rPr>
      </w:pPr>
    </w:p>
    <w:p w14:paraId="10146907" w14:textId="77777777" w:rsidR="00CB2E39" w:rsidRPr="000E2634" w:rsidRDefault="00CB2E39" w:rsidP="00547C68">
      <w:pPr>
        <w:rPr>
          <w:rFonts w:ascii="Garamond" w:hAnsi="Garamond"/>
        </w:rPr>
      </w:pPr>
    </w:p>
    <w:p w14:paraId="033175D1" w14:textId="77777777" w:rsidR="00CB2E39" w:rsidRPr="000E2634" w:rsidRDefault="00CB2E39" w:rsidP="00547C68">
      <w:pPr>
        <w:rPr>
          <w:rFonts w:ascii="Garamond" w:hAnsi="Garamond"/>
        </w:rPr>
      </w:pPr>
    </w:p>
    <w:p w14:paraId="55B45092" w14:textId="77777777" w:rsidR="00CB2E39" w:rsidRPr="000E2634" w:rsidRDefault="00CB2E39" w:rsidP="00547C68">
      <w:pPr>
        <w:rPr>
          <w:rFonts w:ascii="Garamond" w:hAnsi="Garamond"/>
        </w:rPr>
      </w:pPr>
    </w:p>
    <w:p w14:paraId="3966BBC3" w14:textId="77777777" w:rsidR="00CB2E39" w:rsidRPr="000E2634" w:rsidRDefault="00CB2E39" w:rsidP="00547C68">
      <w:pPr>
        <w:rPr>
          <w:rFonts w:ascii="Garamond" w:hAnsi="Garamond"/>
        </w:rPr>
      </w:pPr>
    </w:p>
    <w:p w14:paraId="26C4EDFF" w14:textId="77777777" w:rsidR="00CB2E39" w:rsidRPr="000E2634" w:rsidRDefault="00CB2E39" w:rsidP="00547C68">
      <w:pPr>
        <w:rPr>
          <w:rFonts w:ascii="Garamond" w:hAnsi="Garamond"/>
        </w:rPr>
      </w:pPr>
    </w:p>
    <w:p w14:paraId="33B4EC42" w14:textId="77777777" w:rsidR="00CB2E39" w:rsidRPr="000E2634" w:rsidRDefault="00CB2E39" w:rsidP="00547C68">
      <w:pPr>
        <w:rPr>
          <w:rFonts w:ascii="Garamond" w:hAnsi="Garamond"/>
        </w:rPr>
      </w:pPr>
    </w:p>
    <w:p w14:paraId="0F64B405" w14:textId="77777777" w:rsidR="00CB2E39" w:rsidRPr="000E2634" w:rsidRDefault="00CB2E39" w:rsidP="00547C68">
      <w:pPr>
        <w:rPr>
          <w:rFonts w:ascii="Garamond" w:hAnsi="Garamond"/>
        </w:rPr>
      </w:pPr>
    </w:p>
    <w:p w14:paraId="27A379B3" w14:textId="77777777" w:rsidR="00CB2E39" w:rsidRPr="000E2634" w:rsidRDefault="00CB2E39" w:rsidP="00547C68">
      <w:pPr>
        <w:rPr>
          <w:rFonts w:ascii="Garamond" w:hAnsi="Garamond"/>
        </w:rPr>
      </w:pPr>
    </w:p>
    <w:p w14:paraId="6D98CF53" w14:textId="77777777" w:rsidR="00CB2E39" w:rsidRPr="000E2634" w:rsidRDefault="00CB2E39" w:rsidP="00547C68">
      <w:pPr>
        <w:rPr>
          <w:rFonts w:ascii="Garamond" w:hAnsi="Garamond"/>
        </w:rPr>
      </w:pPr>
    </w:p>
    <w:p w14:paraId="07CE76EE" w14:textId="77777777" w:rsidR="00CB2E39" w:rsidRPr="000E2634" w:rsidRDefault="00CB2E39" w:rsidP="00547C68">
      <w:pPr>
        <w:rPr>
          <w:rFonts w:ascii="Garamond" w:hAnsi="Garamond"/>
        </w:rPr>
      </w:pPr>
    </w:p>
    <w:p w14:paraId="4421FCD5" w14:textId="77777777" w:rsidR="00CB2E39" w:rsidRPr="000E2634" w:rsidRDefault="00CB2E39" w:rsidP="00547C68">
      <w:pPr>
        <w:rPr>
          <w:rFonts w:ascii="Garamond" w:hAnsi="Garamond"/>
        </w:rPr>
      </w:pPr>
    </w:p>
    <w:p w14:paraId="31717BE4" w14:textId="77777777" w:rsidR="005E1AF7" w:rsidRPr="000E2634" w:rsidRDefault="005E1AF7" w:rsidP="00547C68">
      <w:pPr>
        <w:rPr>
          <w:rFonts w:ascii="Garamond" w:hAnsi="Garamond"/>
        </w:rPr>
      </w:pPr>
    </w:p>
    <w:p w14:paraId="737DDBD7" w14:textId="77777777" w:rsidR="005E1AF7" w:rsidRPr="00BA44A9" w:rsidRDefault="005E1AF7" w:rsidP="00547C68">
      <w:pPr>
        <w:pStyle w:val="Heading1"/>
        <w:rPr>
          <w:rFonts w:ascii="Garamond" w:hAnsi="Garamond"/>
          <w:b/>
          <w:bCs/>
          <w:color w:val="auto"/>
          <w:sz w:val="32"/>
          <w:szCs w:val="32"/>
        </w:rPr>
      </w:pPr>
      <w:bookmarkStart w:id="251" w:name="_Toc220792666"/>
      <w:r w:rsidRPr="00BA44A9">
        <w:rPr>
          <w:rFonts w:ascii="Garamond" w:hAnsi="Garamond"/>
          <w:b/>
          <w:bCs/>
          <w:color w:val="auto"/>
          <w:sz w:val="32"/>
          <w:szCs w:val="32"/>
        </w:rPr>
        <w:lastRenderedPageBreak/>
        <w:t>BOOK XXI — COMMUNICATION</w:t>
      </w:r>
      <w:bookmarkEnd w:id="251"/>
    </w:p>
    <w:p w14:paraId="3E67C80F" w14:textId="77777777" w:rsidR="005E1AF7" w:rsidRPr="00BA44A9" w:rsidRDefault="005E1AF7" w:rsidP="00547C68">
      <w:pPr>
        <w:pStyle w:val="Heading2"/>
        <w:rPr>
          <w:rFonts w:ascii="Garamond" w:hAnsi="Garamond"/>
          <w:b/>
          <w:bCs/>
          <w:color w:val="auto"/>
        </w:rPr>
      </w:pPr>
      <w:bookmarkStart w:id="252" w:name="_Toc220792667"/>
      <w:r w:rsidRPr="00BA44A9">
        <w:rPr>
          <w:rFonts w:ascii="Garamond" w:hAnsi="Garamond"/>
          <w:b/>
          <w:bCs/>
          <w:color w:val="auto"/>
        </w:rPr>
        <w:t>I. Communication as the Transmission of Intervals</w:t>
      </w:r>
      <w:bookmarkEnd w:id="252"/>
    </w:p>
    <w:p w14:paraId="2E72B227" w14:textId="77777777" w:rsidR="005E1AF7" w:rsidRPr="000E2634" w:rsidRDefault="005E1AF7" w:rsidP="00547C68">
      <w:pPr>
        <w:rPr>
          <w:rFonts w:ascii="Garamond" w:hAnsi="Garamond"/>
        </w:rPr>
      </w:pPr>
      <w:r w:rsidRPr="000E2634">
        <w:rPr>
          <w:rFonts w:ascii="Garamond" w:hAnsi="Garamond"/>
        </w:rPr>
        <w:t>1. Communication arises when one ente transmits intervals to another.</w:t>
      </w:r>
    </w:p>
    <w:p w14:paraId="01295FAF" w14:textId="77777777" w:rsidR="005E1AF7" w:rsidRPr="000E2634" w:rsidRDefault="005E1AF7" w:rsidP="00547C68">
      <w:pPr>
        <w:rPr>
          <w:rFonts w:ascii="Garamond" w:hAnsi="Garamond"/>
        </w:rPr>
      </w:pPr>
      <w:r w:rsidRPr="000E2634">
        <w:rPr>
          <w:rFonts w:ascii="Garamond" w:hAnsi="Garamond"/>
        </w:rPr>
        <w:t>2. Transmission requires pattern.</w:t>
      </w:r>
    </w:p>
    <w:p w14:paraId="2B486410" w14:textId="77777777" w:rsidR="005E1AF7" w:rsidRPr="000E2634" w:rsidRDefault="005E1AF7" w:rsidP="00547C68">
      <w:pPr>
        <w:rPr>
          <w:rFonts w:ascii="Garamond" w:hAnsi="Garamond"/>
        </w:rPr>
      </w:pPr>
      <w:r w:rsidRPr="000E2634">
        <w:rPr>
          <w:rFonts w:ascii="Garamond" w:hAnsi="Garamond"/>
        </w:rPr>
        <w:t>3. Pattern requires learning.</w:t>
      </w:r>
    </w:p>
    <w:p w14:paraId="13338917" w14:textId="77777777" w:rsidR="005E1AF7" w:rsidRPr="000E2634" w:rsidRDefault="005E1AF7" w:rsidP="00547C68">
      <w:pPr>
        <w:rPr>
          <w:rFonts w:ascii="Garamond" w:hAnsi="Garamond"/>
        </w:rPr>
      </w:pPr>
      <w:r w:rsidRPr="000E2634">
        <w:rPr>
          <w:rFonts w:ascii="Garamond" w:hAnsi="Garamond"/>
        </w:rPr>
        <w:t>4. Learning requires memory.</w:t>
      </w:r>
    </w:p>
    <w:p w14:paraId="3B1EFD14" w14:textId="77777777" w:rsidR="005E1AF7" w:rsidRPr="000E2634" w:rsidRDefault="005E1AF7" w:rsidP="00547C68">
      <w:pPr>
        <w:rPr>
          <w:rFonts w:ascii="Garamond" w:hAnsi="Garamond"/>
        </w:rPr>
      </w:pPr>
      <w:r w:rsidRPr="000E2634">
        <w:rPr>
          <w:rFonts w:ascii="Garamond" w:hAnsi="Garamond"/>
        </w:rPr>
        <w:t>5. Memory requires biological intervals.</w:t>
      </w:r>
    </w:p>
    <w:p w14:paraId="2EDFAF90" w14:textId="77777777" w:rsidR="005E1AF7" w:rsidRPr="000E2634" w:rsidRDefault="005E1AF7" w:rsidP="00547C68">
      <w:pPr>
        <w:rPr>
          <w:rFonts w:ascii="Garamond" w:hAnsi="Garamond"/>
        </w:rPr>
      </w:pPr>
      <w:r w:rsidRPr="000E2634">
        <w:rPr>
          <w:rFonts w:ascii="Garamond" w:hAnsi="Garamond"/>
        </w:rPr>
        <w:t>6. Therefore, communication exists only among biological entes.</w:t>
      </w:r>
    </w:p>
    <w:p w14:paraId="565EE773" w14:textId="77777777" w:rsidR="005E1AF7" w:rsidRPr="00BA44A9" w:rsidRDefault="005E1AF7" w:rsidP="00547C68">
      <w:pPr>
        <w:pStyle w:val="Heading2"/>
        <w:rPr>
          <w:rFonts w:ascii="Garamond" w:hAnsi="Garamond"/>
          <w:b/>
          <w:bCs/>
          <w:color w:val="auto"/>
        </w:rPr>
      </w:pPr>
      <w:bookmarkStart w:id="253" w:name="_Toc220792668"/>
      <w:r w:rsidRPr="00BA44A9">
        <w:rPr>
          <w:rFonts w:ascii="Garamond" w:hAnsi="Garamond"/>
          <w:b/>
          <w:bCs/>
          <w:color w:val="auto"/>
        </w:rPr>
        <w:t>II. Communication Is Not Matter</w:t>
      </w:r>
      <w:bookmarkEnd w:id="253"/>
    </w:p>
    <w:p w14:paraId="11E21334" w14:textId="77777777" w:rsidR="005E1AF7" w:rsidRPr="000E2634" w:rsidRDefault="005E1AF7" w:rsidP="00547C68">
      <w:pPr>
        <w:rPr>
          <w:rFonts w:ascii="Garamond" w:hAnsi="Garamond"/>
        </w:rPr>
      </w:pPr>
      <w:r w:rsidRPr="000E2634">
        <w:rPr>
          <w:rFonts w:ascii="Garamond" w:hAnsi="Garamond"/>
        </w:rPr>
        <w:t>7. Matter emits signals, but does not communicate.</w:t>
      </w:r>
    </w:p>
    <w:p w14:paraId="29075F00" w14:textId="77777777" w:rsidR="005E1AF7" w:rsidRPr="000E2634" w:rsidRDefault="005E1AF7" w:rsidP="00547C68">
      <w:pPr>
        <w:rPr>
          <w:rFonts w:ascii="Garamond" w:hAnsi="Garamond"/>
        </w:rPr>
      </w:pPr>
      <w:r w:rsidRPr="000E2634">
        <w:rPr>
          <w:rFonts w:ascii="Garamond" w:hAnsi="Garamond"/>
        </w:rPr>
        <w:t>8. Matter interacts, but does not transmit meaning.</w:t>
      </w:r>
    </w:p>
    <w:p w14:paraId="1AD443D1" w14:textId="77777777" w:rsidR="005E1AF7" w:rsidRPr="000E2634" w:rsidRDefault="005E1AF7" w:rsidP="00547C68">
      <w:pPr>
        <w:rPr>
          <w:rFonts w:ascii="Garamond" w:hAnsi="Garamond"/>
        </w:rPr>
      </w:pPr>
      <w:r w:rsidRPr="000E2634">
        <w:rPr>
          <w:rFonts w:ascii="Garamond" w:hAnsi="Garamond"/>
        </w:rPr>
        <w:t>9. Matter moves, but does not encode intervals.</w:t>
      </w:r>
    </w:p>
    <w:p w14:paraId="5C3A60F9" w14:textId="77777777" w:rsidR="005E1AF7" w:rsidRPr="000E2634" w:rsidRDefault="005E1AF7" w:rsidP="00547C68">
      <w:pPr>
        <w:rPr>
          <w:rFonts w:ascii="Garamond" w:hAnsi="Garamond"/>
        </w:rPr>
      </w:pPr>
      <w:r w:rsidRPr="000E2634">
        <w:rPr>
          <w:rFonts w:ascii="Garamond" w:hAnsi="Garamond"/>
        </w:rPr>
        <w:t>10. Communication is not a property of matter.</w:t>
      </w:r>
    </w:p>
    <w:p w14:paraId="46A70533" w14:textId="77777777" w:rsidR="005E1AF7" w:rsidRPr="000E2634" w:rsidRDefault="005E1AF7" w:rsidP="00547C68">
      <w:pPr>
        <w:rPr>
          <w:rFonts w:ascii="Garamond" w:hAnsi="Garamond"/>
        </w:rPr>
      </w:pPr>
      <w:r w:rsidRPr="000E2634">
        <w:rPr>
          <w:rFonts w:ascii="Garamond" w:hAnsi="Garamond"/>
        </w:rPr>
        <w:t>11. Communication is the biological export of internal structure.</w:t>
      </w:r>
    </w:p>
    <w:p w14:paraId="107F6014" w14:textId="77777777" w:rsidR="005E1AF7" w:rsidRPr="000E2634" w:rsidRDefault="005E1AF7" w:rsidP="003466B7">
      <w:pPr>
        <w:jc w:val="left"/>
        <w:rPr>
          <w:rFonts w:ascii="Garamond" w:hAnsi="Garamond"/>
        </w:rPr>
      </w:pPr>
      <w:r w:rsidRPr="000E2634">
        <w:rPr>
          <w:rFonts w:ascii="Garamond" w:hAnsi="Garamond"/>
        </w:rPr>
        <w:t>12. Only entes can transmit interior time.</w:t>
      </w:r>
    </w:p>
    <w:p w14:paraId="01959DFC" w14:textId="77777777" w:rsidR="005E1AF7" w:rsidRPr="00BA44A9" w:rsidRDefault="005E1AF7" w:rsidP="003466B7">
      <w:pPr>
        <w:pStyle w:val="Heading2"/>
        <w:jc w:val="left"/>
        <w:rPr>
          <w:rFonts w:ascii="Garamond" w:hAnsi="Garamond"/>
          <w:b/>
          <w:bCs/>
          <w:color w:val="auto"/>
        </w:rPr>
      </w:pPr>
      <w:bookmarkStart w:id="254" w:name="_Toc220792669"/>
      <w:r w:rsidRPr="00BA44A9">
        <w:rPr>
          <w:rFonts w:ascii="Garamond" w:hAnsi="Garamond"/>
          <w:b/>
          <w:bCs/>
          <w:color w:val="auto"/>
        </w:rPr>
        <w:t>III. Communication Is Not Pure Consciousness</w:t>
      </w:r>
      <w:bookmarkEnd w:id="254"/>
    </w:p>
    <w:p w14:paraId="63DA814B" w14:textId="77777777" w:rsidR="005E1AF7" w:rsidRPr="000E2634" w:rsidRDefault="005E1AF7" w:rsidP="00547C68">
      <w:pPr>
        <w:rPr>
          <w:rFonts w:ascii="Garamond" w:hAnsi="Garamond"/>
        </w:rPr>
      </w:pPr>
      <w:r w:rsidRPr="000E2634">
        <w:rPr>
          <w:rFonts w:ascii="Garamond" w:hAnsi="Garamond"/>
        </w:rPr>
        <w:t>13. Consciousness interprets intervals, but does not transmit them by itself.</w:t>
      </w:r>
    </w:p>
    <w:p w14:paraId="509F15A7" w14:textId="77777777" w:rsidR="005E1AF7" w:rsidRPr="000E2634" w:rsidRDefault="005E1AF7" w:rsidP="00547C68">
      <w:pPr>
        <w:rPr>
          <w:rFonts w:ascii="Garamond" w:hAnsi="Garamond"/>
        </w:rPr>
      </w:pPr>
      <w:r w:rsidRPr="000E2634">
        <w:rPr>
          <w:rFonts w:ascii="Garamond" w:hAnsi="Garamond"/>
        </w:rPr>
        <w:t>14. Transmission requires expression.</w:t>
      </w:r>
    </w:p>
    <w:p w14:paraId="020E9332" w14:textId="77777777" w:rsidR="005E1AF7" w:rsidRPr="000E2634" w:rsidRDefault="005E1AF7" w:rsidP="00547C68">
      <w:pPr>
        <w:rPr>
          <w:rFonts w:ascii="Garamond" w:hAnsi="Garamond"/>
        </w:rPr>
      </w:pPr>
      <w:r w:rsidRPr="000E2634">
        <w:rPr>
          <w:rFonts w:ascii="Garamond" w:hAnsi="Garamond"/>
        </w:rPr>
        <w:t>15. Expression requires pattern.</w:t>
      </w:r>
    </w:p>
    <w:p w14:paraId="04318B62" w14:textId="77777777" w:rsidR="005E1AF7" w:rsidRPr="000E2634" w:rsidRDefault="005E1AF7" w:rsidP="00547C68">
      <w:pPr>
        <w:rPr>
          <w:rFonts w:ascii="Garamond" w:hAnsi="Garamond"/>
        </w:rPr>
      </w:pPr>
      <w:r w:rsidRPr="000E2634">
        <w:rPr>
          <w:rFonts w:ascii="Garamond" w:hAnsi="Garamond"/>
        </w:rPr>
        <w:t>16. Pattern requires learning.</w:t>
      </w:r>
    </w:p>
    <w:p w14:paraId="7BBCD424" w14:textId="77777777" w:rsidR="005E1AF7" w:rsidRPr="000E2634" w:rsidRDefault="005E1AF7" w:rsidP="00547C68">
      <w:pPr>
        <w:rPr>
          <w:rFonts w:ascii="Garamond" w:hAnsi="Garamond"/>
        </w:rPr>
      </w:pPr>
      <w:r w:rsidRPr="000E2634">
        <w:rPr>
          <w:rFonts w:ascii="Garamond" w:hAnsi="Garamond"/>
        </w:rPr>
        <w:t>17. Learning requires biological rhythm.</w:t>
      </w:r>
    </w:p>
    <w:p w14:paraId="162359FD" w14:textId="77777777" w:rsidR="005E1AF7" w:rsidRPr="000E2634" w:rsidRDefault="005E1AF7" w:rsidP="00547C68">
      <w:pPr>
        <w:rPr>
          <w:rFonts w:ascii="Garamond" w:hAnsi="Garamond"/>
        </w:rPr>
      </w:pPr>
      <w:r w:rsidRPr="000E2634">
        <w:rPr>
          <w:rFonts w:ascii="Garamond" w:hAnsi="Garamond"/>
        </w:rPr>
        <w:t>18. Communication is consciousness extended outward.</w:t>
      </w:r>
    </w:p>
    <w:p w14:paraId="653FFF46" w14:textId="77777777" w:rsidR="005E1AF7" w:rsidRPr="00BA44A9" w:rsidRDefault="005E1AF7" w:rsidP="003466B7">
      <w:pPr>
        <w:pStyle w:val="Heading2"/>
        <w:jc w:val="left"/>
        <w:rPr>
          <w:rFonts w:ascii="Garamond" w:hAnsi="Garamond"/>
          <w:b/>
          <w:bCs/>
          <w:color w:val="auto"/>
        </w:rPr>
      </w:pPr>
      <w:bookmarkStart w:id="255" w:name="_Toc220792670"/>
      <w:r w:rsidRPr="00BA44A9">
        <w:rPr>
          <w:rFonts w:ascii="Garamond" w:hAnsi="Garamond"/>
          <w:b/>
          <w:bCs/>
          <w:color w:val="auto"/>
        </w:rPr>
        <w:t>IV. The Ente as the Ground of Communication</w:t>
      </w:r>
      <w:bookmarkEnd w:id="255"/>
    </w:p>
    <w:p w14:paraId="6330FB64" w14:textId="77777777" w:rsidR="005E1AF7" w:rsidRPr="000E2634" w:rsidRDefault="005E1AF7" w:rsidP="00547C68">
      <w:pPr>
        <w:rPr>
          <w:rFonts w:ascii="Garamond" w:hAnsi="Garamond"/>
        </w:rPr>
      </w:pPr>
      <w:r w:rsidRPr="000E2634">
        <w:rPr>
          <w:rFonts w:ascii="Garamond" w:hAnsi="Garamond"/>
        </w:rPr>
        <w:t>19. Each ente generates its own intervals.</w:t>
      </w:r>
    </w:p>
    <w:p w14:paraId="692918CC" w14:textId="77777777" w:rsidR="005E1AF7" w:rsidRPr="000E2634" w:rsidRDefault="005E1AF7" w:rsidP="00547C68">
      <w:pPr>
        <w:rPr>
          <w:rFonts w:ascii="Garamond" w:hAnsi="Garamond"/>
        </w:rPr>
      </w:pPr>
      <w:r w:rsidRPr="000E2634">
        <w:rPr>
          <w:rFonts w:ascii="Garamond" w:hAnsi="Garamond"/>
        </w:rPr>
        <w:t>20. Intervals become patterns through learning.</w:t>
      </w:r>
    </w:p>
    <w:p w14:paraId="68A93268" w14:textId="77777777" w:rsidR="005E1AF7" w:rsidRPr="000E2634" w:rsidRDefault="005E1AF7" w:rsidP="00547C68">
      <w:pPr>
        <w:rPr>
          <w:rFonts w:ascii="Garamond" w:hAnsi="Garamond"/>
        </w:rPr>
      </w:pPr>
      <w:r w:rsidRPr="000E2634">
        <w:rPr>
          <w:rFonts w:ascii="Garamond" w:hAnsi="Garamond"/>
        </w:rPr>
        <w:t>21. Patterns become signals through expression.</w:t>
      </w:r>
    </w:p>
    <w:p w14:paraId="3DFFB9FD" w14:textId="77777777" w:rsidR="005E1AF7" w:rsidRPr="000E2634" w:rsidRDefault="005E1AF7" w:rsidP="00547C68">
      <w:pPr>
        <w:rPr>
          <w:rFonts w:ascii="Garamond" w:hAnsi="Garamond"/>
        </w:rPr>
      </w:pPr>
      <w:r w:rsidRPr="000E2634">
        <w:rPr>
          <w:rFonts w:ascii="Garamond" w:hAnsi="Garamond"/>
        </w:rPr>
        <w:t>22. Signals become meaning through interpretation.</w:t>
      </w:r>
    </w:p>
    <w:p w14:paraId="168F0291" w14:textId="77777777" w:rsidR="005E1AF7" w:rsidRPr="000E2634" w:rsidRDefault="005E1AF7" w:rsidP="00547C68">
      <w:pPr>
        <w:rPr>
          <w:rFonts w:ascii="Garamond" w:hAnsi="Garamond"/>
        </w:rPr>
      </w:pPr>
      <w:r w:rsidRPr="000E2634">
        <w:rPr>
          <w:rFonts w:ascii="Garamond" w:hAnsi="Garamond"/>
        </w:rPr>
        <w:t>23. Meaning becomes shared continuity.</w:t>
      </w:r>
    </w:p>
    <w:p w14:paraId="07623E7C" w14:textId="77777777" w:rsidR="005E1AF7" w:rsidRPr="000E2634" w:rsidRDefault="005E1AF7" w:rsidP="00547C68">
      <w:pPr>
        <w:rPr>
          <w:rFonts w:ascii="Garamond" w:hAnsi="Garamond"/>
        </w:rPr>
      </w:pPr>
      <w:r w:rsidRPr="000E2634">
        <w:rPr>
          <w:rFonts w:ascii="Garamond" w:hAnsi="Garamond"/>
        </w:rPr>
        <w:lastRenderedPageBreak/>
        <w:t>24. Communication is the extension of the ente’s temporal architecture into others.</w:t>
      </w:r>
    </w:p>
    <w:p w14:paraId="5F03CB4D" w14:textId="77777777" w:rsidR="005E1AF7" w:rsidRPr="00832890" w:rsidRDefault="005E1AF7" w:rsidP="00547C68">
      <w:pPr>
        <w:pStyle w:val="Heading2"/>
        <w:rPr>
          <w:rFonts w:ascii="Garamond" w:hAnsi="Garamond"/>
          <w:b/>
          <w:bCs/>
          <w:color w:val="auto"/>
        </w:rPr>
      </w:pPr>
      <w:bookmarkStart w:id="256" w:name="_Toc220792671"/>
      <w:r w:rsidRPr="00832890">
        <w:rPr>
          <w:rFonts w:ascii="Garamond" w:hAnsi="Garamond"/>
          <w:b/>
          <w:bCs/>
          <w:color w:val="auto"/>
        </w:rPr>
        <w:t>V. The Structure of Communication</w:t>
      </w:r>
      <w:bookmarkEnd w:id="256"/>
    </w:p>
    <w:p w14:paraId="2F9B21EA" w14:textId="77777777" w:rsidR="005E1AF7" w:rsidRPr="000E2634" w:rsidRDefault="005E1AF7" w:rsidP="00547C68">
      <w:pPr>
        <w:rPr>
          <w:rFonts w:ascii="Garamond" w:hAnsi="Garamond"/>
        </w:rPr>
      </w:pPr>
      <w:r w:rsidRPr="000E2634">
        <w:rPr>
          <w:rFonts w:ascii="Garamond" w:hAnsi="Garamond"/>
        </w:rPr>
        <w:t>25. Communication encodes intervals.</w:t>
      </w:r>
    </w:p>
    <w:p w14:paraId="6D70D8C9" w14:textId="77777777" w:rsidR="005E1AF7" w:rsidRPr="000E2634" w:rsidRDefault="005E1AF7" w:rsidP="00547C68">
      <w:pPr>
        <w:rPr>
          <w:rFonts w:ascii="Garamond" w:hAnsi="Garamond"/>
        </w:rPr>
      </w:pPr>
      <w:r w:rsidRPr="000E2634">
        <w:rPr>
          <w:rFonts w:ascii="Garamond" w:hAnsi="Garamond"/>
        </w:rPr>
        <w:t>26. Encoding requires selection.</w:t>
      </w:r>
    </w:p>
    <w:p w14:paraId="1D397B80" w14:textId="77777777" w:rsidR="005E1AF7" w:rsidRPr="000E2634" w:rsidRDefault="005E1AF7" w:rsidP="00547C68">
      <w:pPr>
        <w:rPr>
          <w:rFonts w:ascii="Garamond" w:hAnsi="Garamond"/>
        </w:rPr>
      </w:pPr>
      <w:r w:rsidRPr="000E2634">
        <w:rPr>
          <w:rFonts w:ascii="Garamond" w:hAnsi="Garamond"/>
        </w:rPr>
        <w:t>27. Selection requires identity.</w:t>
      </w:r>
    </w:p>
    <w:p w14:paraId="4143A74E" w14:textId="77777777" w:rsidR="005E1AF7" w:rsidRPr="000E2634" w:rsidRDefault="005E1AF7" w:rsidP="00547C68">
      <w:pPr>
        <w:rPr>
          <w:rFonts w:ascii="Garamond" w:hAnsi="Garamond"/>
        </w:rPr>
      </w:pPr>
      <w:r w:rsidRPr="000E2634">
        <w:rPr>
          <w:rFonts w:ascii="Garamond" w:hAnsi="Garamond"/>
        </w:rPr>
        <w:t>28. Identity requires memory.</w:t>
      </w:r>
    </w:p>
    <w:p w14:paraId="5B7631F4" w14:textId="77777777" w:rsidR="005E1AF7" w:rsidRPr="000E2634" w:rsidRDefault="005E1AF7" w:rsidP="00547C68">
      <w:pPr>
        <w:rPr>
          <w:rFonts w:ascii="Garamond" w:hAnsi="Garamond"/>
        </w:rPr>
      </w:pPr>
      <w:r w:rsidRPr="000E2634">
        <w:rPr>
          <w:rFonts w:ascii="Garamond" w:hAnsi="Garamond"/>
        </w:rPr>
        <w:t>29. Memory requires sequence.</w:t>
      </w:r>
    </w:p>
    <w:p w14:paraId="60673694" w14:textId="77777777" w:rsidR="005E1AF7" w:rsidRPr="000E2634" w:rsidRDefault="005E1AF7" w:rsidP="00547C68">
      <w:pPr>
        <w:rPr>
          <w:rFonts w:ascii="Garamond" w:hAnsi="Garamond"/>
        </w:rPr>
      </w:pPr>
      <w:r w:rsidRPr="000E2634">
        <w:rPr>
          <w:rFonts w:ascii="Garamond" w:hAnsi="Garamond"/>
        </w:rPr>
        <w:t>30. Sequence requires rhythm.</w:t>
      </w:r>
    </w:p>
    <w:p w14:paraId="72A5BCE8" w14:textId="77777777" w:rsidR="005E1AF7" w:rsidRPr="000E2634" w:rsidRDefault="005E1AF7" w:rsidP="00547C68">
      <w:pPr>
        <w:rPr>
          <w:rFonts w:ascii="Garamond" w:hAnsi="Garamond"/>
        </w:rPr>
      </w:pPr>
      <w:r w:rsidRPr="000E2634">
        <w:rPr>
          <w:rFonts w:ascii="Garamond" w:hAnsi="Garamond"/>
        </w:rPr>
        <w:t>31. Communication is the rhythmic projection of the self into others.</w:t>
      </w:r>
    </w:p>
    <w:p w14:paraId="5B4CF4C2" w14:textId="77777777" w:rsidR="005E1AF7" w:rsidRPr="00832890" w:rsidRDefault="005E1AF7" w:rsidP="0049700A">
      <w:pPr>
        <w:pStyle w:val="Heading2"/>
        <w:jc w:val="left"/>
        <w:rPr>
          <w:rFonts w:ascii="Garamond" w:hAnsi="Garamond"/>
          <w:b/>
          <w:bCs/>
          <w:color w:val="auto"/>
        </w:rPr>
      </w:pPr>
      <w:bookmarkStart w:id="257" w:name="_Toc220792672"/>
      <w:r w:rsidRPr="00832890">
        <w:rPr>
          <w:rFonts w:ascii="Garamond" w:hAnsi="Garamond"/>
          <w:b/>
          <w:bCs/>
          <w:color w:val="auto"/>
        </w:rPr>
        <w:t>VI. Communication as Shared Interpretation</w:t>
      </w:r>
      <w:bookmarkEnd w:id="257"/>
    </w:p>
    <w:p w14:paraId="3256A6A5" w14:textId="77777777" w:rsidR="005E1AF7" w:rsidRPr="000E2634" w:rsidRDefault="005E1AF7" w:rsidP="00547C68">
      <w:pPr>
        <w:rPr>
          <w:rFonts w:ascii="Garamond" w:hAnsi="Garamond"/>
        </w:rPr>
      </w:pPr>
      <w:r w:rsidRPr="000E2634">
        <w:rPr>
          <w:rFonts w:ascii="Garamond" w:hAnsi="Garamond"/>
        </w:rPr>
        <w:t>32. Communication aligns perception.</w:t>
      </w:r>
    </w:p>
    <w:p w14:paraId="4143DE8F" w14:textId="77777777" w:rsidR="005E1AF7" w:rsidRPr="000E2634" w:rsidRDefault="005E1AF7" w:rsidP="00547C68">
      <w:pPr>
        <w:rPr>
          <w:rFonts w:ascii="Garamond" w:hAnsi="Garamond"/>
        </w:rPr>
      </w:pPr>
      <w:r w:rsidRPr="000E2634">
        <w:rPr>
          <w:rFonts w:ascii="Garamond" w:hAnsi="Garamond"/>
        </w:rPr>
        <w:t>33. Communication aligns attention.</w:t>
      </w:r>
    </w:p>
    <w:p w14:paraId="63BDECE3" w14:textId="77777777" w:rsidR="005E1AF7" w:rsidRPr="000E2634" w:rsidRDefault="005E1AF7" w:rsidP="00547C68">
      <w:pPr>
        <w:rPr>
          <w:rFonts w:ascii="Garamond" w:hAnsi="Garamond"/>
        </w:rPr>
      </w:pPr>
      <w:r w:rsidRPr="000E2634">
        <w:rPr>
          <w:rFonts w:ascii="Garamond" w:hAnsi="Garamond"/>
        </w:rPr>
        <w:t>34. Communication aligns emotion.</w:t>
      </w:r>
    </w:p>
    <w:p w14:paraId="0835B19C" w14:textId="77777777" w:rsidR="005E1AF7" w:rsidRPr="000E2634" w:rsidRDefault="005E1AF7" w:rsidP="00547C68">
      <w:pPr>
        <w:rPr>
          <w:rFonts w:ascii="Garamond" w:hAnsi="Garamond"/>
        </w:rPr>
      </w:pPr>
      <w:r w:rsidRPr="000E2634">
        <w:rPr>
          <w:rFonts w:ascii="Garamond" w:hAnsi="Garamond"/>
        </w:rPr>
        <w:t>35. Communication aligns expectation.</w:t>
      </w:r>
    </w:p>
    <w:p w14:paraId="0EEB6BCA" w14:textId="77777777" w:rsidR="005E1AF7" w:rsidRPr="000E2634" w:rsidRDefault="005E1AF7" w:rsidP="00547C68">
      <w:pPr>
        <w:rPr>
          <w:rFonts w:ascii="Garamond" w:hAnsi="Garamond"/>
        </w:rPr>
      </w:pPr>
      <w:r w:rsidRPr="000E2634">
        <w:rPr>
          <w:rFonts w:ascii="Garamond" w:hAnsi="Garamond"/>
        </w:rPr>
        <w:t>36. Communication aligns meaning.</w:t>
      </w:r>
    </w:p>
    <w:p w14:paraId="7892EE1C" w14:textId="77777777" w:rsidR="005E1AF7" w:rsidRPr="000E2634" w:rsidRDefault="005E1AF7" w:rsidP="00547C68">
      <w:pPr>
        <w:rPr>
          <w:rFonts w:ascii="Garamond" w:hAnsi="Garamond"/>
        </w:rPr>
      </w:pPr>
      <w:r w:rsidRPr="000E2634">
        <w:rPr>
          <w:rFonts w:ascii="Garamond" w:hAnsi="Garamond"/>
        </w:rPr>
        <w:t>37. Communication is the architecture of shared interpretation.</w:t>
      </w:r>
    </w:p>
    <w:p w14:paraId="37C59E2F" w14:textId="77777777" w:rsidR="005E1AF7" w:rsidRPr="00832890" w:rsidRDefault="005E1AF7" w:rsidP="00547C68">
      <w:pPr>
        <w:pStyle w:val="Heading2"/>
        <w:rPr>
          <w:rFonts w:ascii="Garamond" w:hAnsi="Garamond"/>
          <w:b/>
          <w:bCs/>
          <w:color w:val="auto"/>
        </w:rPr>
      </w:pPr>
      <w:bookmarkStart w:id="258" w:name="_Toc220792673"/>
      <w:r w:rsidRPr="00832890">
        <w:rPr>
          <w:rFonts w:ascii="Garamond" w:hAnsi="Garamond"/>
          <w:b/>
          <w:bCs/>
          <w:color w:val="auto"/>
        </w:rPr>
        <w:t>VII. Variation in Communication</w:t>
      </w:r>
      <w:bookmarkEnd w:id="258"/>
    </w:p>
    <w:p w14:paraId="33524E36" w14:textId="77777777" w:rsidR="005E1AF7" w:rsidRPr="000E2634" w:rsidRDefault="005E1AF7" w:rsidP="00547C68">
      <w:pPr>
        <w:rPr>
          <w:rFonts w:ascii="Garamond" w:hAnsi="Garamond"/>
        </w:rPr>
      </w:pPr>
      <w:r w:rsidRPr="000E2634">
        <w:rPr>
          <w:rFonts w:ascii="Garamond" w:hAnsi="Garamond"/>
        </w:rPr>
        <w:t>38. Different entes communicate with different rhythms.</w:t>
      </w:r>
    </w:p>
    <w:p w14:paraId="778F3EFC" w14:textId="77777777" w:rsidR="005E1AF7" w:rsidRPr="000E2634" w:rsidRDefault="005E1AF7" w:rsidP="00547C68">
      <w:pPr>
        <w:rPr>
          <w:rFonts w:ascii="Garamond" w:hAnsi="Garamond"/>
        </w:rPr>
      </w:pPr>
      <w:r w:rsidRPr="000E2634">
        <w:rPr>
          <w:rFonts w:ascii="Garamond" w:hAnsi="Garamond"/>
        </w:rPr>
        <w:t>39. Different rhythms produce different signals.</w:t>
      </w:r>
    </w:p>
    <w:p w14:paraId="4D7053CA" w14:textId="77777777" w:rsidR="005E1AF7" w:rsidRPr="000E2634" w:rsidRDefault="005E1AF7" w:rsidP="00547C68">
      <w:pPr>
        <w:rPr>
          <w:rFonts w:ascii="Garamond" w:hAnsi="Garamond"/>
        </w:rPr>
      </w:pPr>
      <w:r w:rsidRPr="000E2634">
        <w:rPr>
          <w:rFonts w:ascii="Garamond" w:hAnsi="Garamond"/>
        </w:rPr>
        <w:t>40. Different signals produce different interpretations.</w:t>
      </w:r>
    </w:p>
    <w:p w14:paraId="694B4B2A" w14:textId="77777777" w:rsidR="005E1AF7" w:rsidRPr="000E2634" w:rsidRDefault="005E1AF7" w:rsidP="00547C68">
      <w:pPr>
        <w:rPr>
          <w:rFonts w:ascii="Garamond" w:hAnsi="Garamond"/>
        </w:rPr>
      </w:pPr>
      <w:r w:rsidRPr="000E2634">
        <w:rPr>
          <w:rFonts w:ascii="Garamond" w:hAnsi="Garamond"/>
        </w:rPr>
        <w:t>41. Different interpretations produce different shared worlds.</w:t>
      </w:r>
    </w:p>
    <w:p w14:paraId="088F81D9" w14:textId="77777777" w:rsidR="005E1AF7" w:rsidRPr="000E2634" w:rsidRDefault="005E1AF7" w:rsidP="00547C68">
      <w:pPr>
        <w:rPr>
          <w:rFonts w:ascii="Garamond" w:hAnsi="Garamond"/>
        </w:rPr>
      </w:pPr>
      <w:r w:rsidRPr="000E2634">
        <w:rPr>
          <w:rFonts w:ascii="Garamond" w:hAnsi="Garamond"/>
        </w:rPr>
        <w:t>42. Communication varies with memory, learning, and sociality.</w:t>
      </w:r>
    </w:p>
    <w:p w14:paraId="0475116A" w14:textId="77777777" w:rsidR="005E1AF7" w:rsidRPr="000E2634" w:rsidRDefault="005E1AF7" w:rsidP="00547C68">
      <w:pPr>
        <w:rPr>
          <w:rFonts w:ascii="Garamond" w:hAnsi="Garamond"/>
        </w:rPr>
      </w:pPr>
      <w:r w:rsidRPr="000E2634">
        <w:rPr>
          <w:rFonts w:ascii="Garamond" w:hAnsi="Garamond"/>
        </w:rPr>
        <w:t>43. No two entes transmit intervals in the same way.</w:t>
      </w:r>
    </w:p>
    <w:p w14:paraId="1A29D019" w14:textId="77777777" w:rsidR="005E1AF7" w:rsidRPr="00875B90" w:rsidRDefault="005E1AF7" w:rsidP="00547C68">
      <w:pPr>
        <w:pStyle w:val="Heading2"/>
        <w:rPr>
          <w:rFonts w:ascii="Garamond" w:hAnsi="Garamond"/>
          <w:b/>
          <w:bCs/>
          <w:color w:val="auto"/>
        </w:rPr>
      </w:pPr>
      <w:bookmarkStart w:id="259" w:name="_Toc220792674"/>
      <w:r w:rsidRPr="00875B90">
        <w:rPr>
          <w:rFonts w:ascii="Garamond" w:hAnsi="Garamond"/>
          <w:b/>
          <w:bCs/>
          <w:color w:val="auto"/>
        </w:rPr>
        <w:t>VIII. Communication and Mortality</w:t>
      </w:r>
      <w:bookmarkEnd w:id="259"/>
    </w:p>
    <w:p w14:paraId="51211896" w14:textId="77777777" w:rsidR="005E1AF7" w:rsidRPr="000E2634" w:rsidRDefault="005E1AF7" w:rsidP="00547C68">
      <w:pPr>
        <w:rPr>
          <w:rFonts w:ascii="Garamond" w:hAnsi="Garamond"/>
        </w:rPr>
      </w:pPr>
      <w:r w:rsidRPr="000E2634">
        <w:rPr>
          <w:rFonts w:ascii="Garamond" w:hAnsi="Garamond"/>
        </w:rPr>
        <w:t>44. Communication is finite because biological intervals are finite.</w:t>
      </w:r>
    </w:p>
    <w:p w14:paraId="7DB91399" w14:textId="77777777" w:rsidR="005E1AF7" w:rsidRPr="000E2634" w:rsidRDefault="005E1AF7" w:rsidP="00547C68">
      <w:pPr>
        <w:rPr>
          <w:rFonts w:ascii="Garamond" w:hAnsi="Garamond"/>
        </w:rPr>
      </w:pPr>
      <w:r w:rsidRPr="000E2634">
        <w:rPr>
          <w:rFonts w:ascii="Garamond" w:hAnsi="Garamond"/>
        </w:rPr>
        <w:t>45. When an ente dissolves, its signals cease.</w:t>
      </w:r>
    </w:p>
    <w:p w14:paraId="4031BE02" w14:textId="77777777" w:rsidR="005E1AF7" w:rsidRPr="000E2634" w:rsidRDefault="005E1AF7" w:rsidP="00547C68">
      <w:pPr>
        <w:rPr>
          <w:rFonts w:ascii="Garamond" w:hAnsi="Garamond"/>
        </w:rPr>
      </w:pPr>
      <w:r w:rsidRPr="000E2634">
        <w:rPr>
          <w:rFonts w:ascii="Garamond" w:hAnsi="Garamond"/>
        </w:rPr>
        <w:t>46. When its signals cease, shared continuity weakens.</w:t>
      </w:r>
    </w:p>
    <w:p w14:paraId="4F531C15" w14:textId="77777777" w:rsidR="005E1AF7" w:rsidRPr="000E2634" w:rsidRDefault="005E1AF7" w:rsidP="00547C68">
      <w:pPr>
        <w:rPr>
          <w:rFonts w:ascii="Garamond" w:hAnsi="Garamond"/>
        </w:rPr>
      </w:pPr>
      <w:r w:rsidRPr="000E2634">
        <w:rPr>
          <w:rFonts w:ascii="Garamond" w:hAnsi="Garamond"/>
        </w:rPr>
        <w:t>47. When shared continuity weakens, collective identity shifts.</w:t>
      </w:r>
    </w:p>
    <w:p w14:paraId="426924CD" w14:textId="77777777" w:rsidR="005E1AF7" w:rsidRPr="000E2634" w:rsidRDefault="005E1AF7" w:rsidP="00547C68">
      <w:pPr>
        <w:rPr>
          <w:rFonts w:ascii="Garamond" w:hAnsi="Garamond"/>
        </w:rPr>
      </w:pPr>
      <w:r w:rsidRPr="000E2634">
        <w:rPr>
          <w:rFonts w:ascii="Garamond" w:hAnsi="Garamond"/>
        </w:rPr>
        <w:t>48. Mortality reshapes communication.</w:t>
      </w:r>
    </w:p>
    <w:p w14:paraId="56B597C6" w14:textId="77777777" w:rsidR="005E1AF7" w:rsidRPr="000E2634" w:rsidRDefault="005E1AF7" w:rsidP="00547C68">
      <w:pPr>
        <w:rPr>
          <w:rFonts w:ascii="Garamond" w:hAnsi="Garamond"/>
        </w:rPr>
      </w:pPr>
      <w:r w:rsidRPr="000E2634">
        <w:rPr>
          <w:rFonts w:ascii="Garamond" w:hAnsi="Garamond"/>
        </w:rPr>
        <w:t>49. Communication is the mortal fabric of shared meaning.</w:t>
      </w:r>
    </w:p>
    <w:p w14:paraId="0F8C75D4" w14:textId="77777777" w:rsidR="005E1AF7" w:rsidRPr="00875B90" w:rsidRDefault="005E1AF7" w:rsidP="00547C68">
      <w:pPr>
        <w:pStyle w:val="Heading2"/>
        <w:rPr>
          <w:rFonts w:ascii="Garamond" w:hAnsi="Garamond"/>
          <w:b/>
          <w:bCs/>
          <w:color w:val="auto"/>
        </w:rPr>
      </w:pPr>
      <w:bookmarkStart w:id="260" w:name="_Toc220792675"/>
      <w:r w:rsidRPr="00875B90">
        <w:rPr>
          <w:rFonts w:ascii="Garamond" w:hAnsi="Garamond"/>
          <w:b/>
          <w:bCs/>
          <w:color w:val="auto"/>
        </w:rPr>
        <w:lastRenderedPageBreak/>
        <w:t>IX. Communication and the Cosmology</w:t>
      </w:r>
      <w:bookmarkEnd w:id="260"/>
    </w:p>
    <w:p w14:paraId="1A90F2E6" w14:textId="77777777" w:rsidR="005E1AF7" w:rsidRPr="000E2634" w:rsidRDefault="005E1AF7" w:rsidP="00547C68">
      <w:pPr>
        <w:rPr>
          <w:rFonts w:ascii="Garamond" w:hAnsi="Garamond"/>
        </w:rPr>
      </w:pPr>
      <w:r w:rsidRPr="000E2634">
        <w:rPr>
          <w:rFonts w:ascii="Garamond" w:hAnsi="Garamond"/>
        </w:rPr>
        <w:t>50. Communication is the bridge between sociality and culture.</w:t>
      </w:r>
    </w:p>
    <w:p w14:paraId="45C333D3" w14:textId="77777777" w:rsidR="005E1AF7" w:rsidRPr="000E2634" w:rsidRDefault="005E1AF7" w:rsidP="00547C68">
      <w:pPr>
        <w:rPr>
          <w:rFonts w:ascii="Garamond" w:hAnsi="Garamond"/>
        </w:rPr>
      </w:pPr>
      <w:r w:rsidRPr="000E2634">
        <w:rPr>
          <w:rFonts w:ascii="Garamond" w:hAnsi="Garamond"/>
        </w:rPr>
        <w:t>51. Communication is the foundation of cooperation.</w:t>
      </w:r>
    </w:p>
    <w:p w14:paraId="6CA8106C" w14:textId="77777777" w:rsidR="005E1AF7" w:rsidRPr="000E2634" w:rsidRDefault="005E1AF7" w:rsidP="00547C68">
      <w:pPr>
        <w:rPr>
          <w:rFonts w:ascii="Garamond" w:hAnsi="Garamond"/>
        </w:rPr>
      </w:pPr>
      <w:r w:rsidRPr="000E2634">
        <w:rPr>
          <w:rFonts w:ascii="Garamond" w:hAnsi="Garamond"/>
        </w:rPr>
        <w:t>52. Communication is the origin of language.</w:t>
      </w:r>
    </w:p>
    <w:p w14:paraId="068AF939" w14:textId="77777777" w:rsidR="005E1AF7" w:rsidRPr="000E2634" w:rsidRDefault="005E1AF7" w:rsidP="00547C68">
      <w:pPr>
        <w:rPr>
          <w:rFonts w:ascii="Garamond" w:hAnsi="Garamond"/>
        </w:rPr>
      </w:pPr>
      <w:r w:rsidRPr="000E2634">
        <w:rPr>
          <w:rFonts w:ascii="Garamond" w:hAnsi="Garamond"/>
        </w:rPr>
        <w:t>53. Communication is the generator of shared identity.</w:t>
      </w:r>
    </w:p>
    <w:p w14:paraId="1C87A819" w14:textId="77777777" w:rsidR="005E1AF7" w:rsidRPr="000E2634" w:rsidRDefault="005E1AF7" w:rsidP="00547C68">
      <w:pPr>
        <w:rPr>
          <w:rFonts w:ascii="Garamond" w:hAnsi="Garamond"/>
        </w:rPr>
      </w:pPr>
      <w:r w:rsidRPr="000E2634">
        <w:rPr>
          <w:rFonts w:ascii="Garamond" w:hAnsi="Garamond"/>
        </w:rPr>
        <w:t>54. Communication is the axis of collective becoming.</w:t>
      </w:r>
    </w:p>
    <w:p w14:paraId="1B4876E4" w14:textId="77777777" w:rsidR="005E1AF7" w:rsidRPr="000E2634" w:rsidRDefault="005E1AF7" w:rsidP="00547C68">
      <w:pPr>
        <w:rPr>
          <w:rFonts w:ascii="Garamond" w:hAnsi="Garamond"/>
        </w:rPr>
      </w:pPr>
      <w:r w:rsidRPr="000E2634">
        <w:rPr>
          <w:rFonts w:ascii="Garamond" w:hAnsi="Garamond"/>
        </w:rPr>
        <w:t>55. Communication is the biological root of meaning between entes.</w:t>
      </w:r>
    </w:p>
    <w:p w14:paraId="65B317EA" w14:textId="77777777" w:rsidR="008C2945" w:rsidRPr="000E2634" w:rsidRDefault="008C2945" w:rsidP="00547C68">
      <w:pPr>
        <w:rPr>
          <w:rFonts w:ascii="Garamond" w:hAnsi="Garamond"/>
        </w:rPr>
      </w:pPr>
    </w:p>
    <w:p w14:paraId="56647F69" w14:textId="77777777" w:rsidR="008C2945" w:rsidRPr="000E2634" w:rsidRDefault="008C2945" w:rsidP="00547C68">
      <w:pPr>
        <w:rPr>
          <w:rFonts w:ascii="Garamond" w:hAnsi="Garamond"/>
        </w:rPr>
      </w:pPr>
    </w:p>
    <w:p w14:paraId="4605B7F5" w14:textId="22A95D14" w:rsidR="005E1AF7" w:rsidRPr="00875B90" w:rsidRDefault="005E1AF7" w:rsidP="00547C68">
      <w:pPr>
        <w:pStyle w:val="Heading2"/>
        <w:rPr>
          <w:rFonts w:ascii="Garamond" w:hAnsi="Garamond"/>
          <w:b/>
          <w:bCs/>
          <w:color w:val="auto"/>
        </w:rPr>
      </w:pPr>
      <w:bookmarkStart w:id="261" w:name="_Toc220792676"/>
      <w:r w:rsidRPr="00875B90">
        <w:rPr>
          <w:rFonts w:ascii="Garamond" w:hAnsi="Garamond"/>
          <w:b/>
          <w:bCs/>
          <w:color w:val="auto"/>
        </w:rPr>
        <w:t>X. Theorem of Communication</w:t>
      </w:r>
      <w:bookmarkEnd w:id="261"/>
    </w:p>
    <w:p w14:paraId="646F1582" w14:textId="77777777" w:rsidR="005E1AF7" w:rsidRPr="000E2634" w:rsidRDefault="005E1AF7" w:rsidP="00242B1D">
      <w:pPr>
        <w:jc w:val="left"/>
        <w:rPr>
          <w:rFonts w:ascii="Garamond" w:hAnsi="Garamond"/>
        </w:rPr>
      </w:pPr>
      <w:r w:rsidRPr="000E2634">
        <w:rPr>
          <w:rFonts w:ascii="Garamond" w:hAnsi="Garamond"/>
        </w:rPr>
        <w:t>Communication is the transmission of intervals across entes, encoding pattern, generating shared sequence, and producing the temporal foundation of collective meaning.</w:t>
      </w:r>
    </w:p>
    <w:p w14:paraId="1498FE76" w14:textId="77777777" w:rsidR="005E1AF7" w:rsidRPr="000E2634" w:rsidRDefault="005E1AF7" w:rsidP="00242B1D">
      <w:pPr>
        <w:jc w:val="left"/>
        <w:rPr>
          <w:rFonts w:ascii="Garamond" w:hAnsi="Garamond"/>
        </w:rPr>
      </w:pPr>
      <w:r w:rsidRPr="000E2634">
        <w:rPr>
          <w:rFonts w:ascii="Garamond" w:hAnsi="Garamond"/>
        </w:rPr>
        <w:t>Communication is the biological root of all higher symbolic structures.</w:t>
      </w:r>
    </w:p>
    <w:p w14:paraId="4C66AD5D" w14:textId="77777777" w:rsidR="005E1AF7" w:rsidRPr="00875B90" w:rsidRDefault="005E1AF7" w:rsidP="00547C68">
      <w:pPr>
        <w:pStyle w:val="Heading2"/>
        <w:rPr>
          <w:rFonts w:ascii="Garamond" w:hAnsi="Garamond"/>
          <w:b/>
          <w:bCs/>
          <w:color w:val="auto"/>
        </w:rPr>
      </w:pPr>
      <w:bookmarkStart w:id="262" w:name="_Toc220792677"/>
      <w:r w:rsidRPr="00875B90">
        <w:rPr>
          <w:rFonts w:ascii="Garamond" w:hAnsi="Garamond"/>
          <w:b/>
          <w:bCs/>
          <w:color w:val="auto"/>
        </w:rPr>
        <w:t>XI. Interpretation</w:t>
      </w:r>
      <w:bookmarkEnd w:id="262"/>
    </w:p>
    <w:p w14:paraId="1A15A0FA" w14:textId="77777777" w:rsidR="005E1AF7" w:rsidRPr="000E2634" w:rsidRDefault="005E1AF7" w:rsidP="00547C68">
      <w:pPr>
        <w:rPr>
          <w:rFonts w:ascii="Garamond" w:hAnsi="Garamond"/>
        </w:rPr>
      </w:pPr>
      <w:r w:rsidRPr="000E2634">
        <w:rPr>
          <w:rFonts w:ascii="Garamond" w:hAnsi="Garamond"/>
        </w:rPr>
        <w:t>Communication is not signaling.</w:t>
      </w:r>
    </w:p>
    <w:p w14:paraId="4ACD68A4" w14:textId="77777777" w:rsidR="005E1AF7" w:rsidRPr="000E2634" w:rsidRDefault="005E1AF7" w:rsidP="00547C68">
      <w:pPr>
        <w:rPr>
          <w:rFonts w:ascii="Garamond" w:hAnsi="Garamond"/>
        </w:rPr>
      </w:pPr>
      <w:r w:rsidRPr="000E2634">
        <w:rPr>
          <w:rFonts w:ascii="Garamond" w:hAnsi="Garamond"/>
        </w:rPr>
        <w:t>Communication is not imitation.</w:t>
      </w:r>
    </w:p>
    <w:p w14:paraId="453442E7" w14:textId="77777777" w:rsidR="005E1AF7" w:rsidRPr="000E2634" w:rsidRDefault="005E1AF7" w:rsidP="00547C68">
      <w:pPr>
        <w:rPr>
          <w:rFonts w:ascii="Garamond" w:hAnsi="Garamond"/>
        </w:rPr>
      </w:pPr>
      <w:r w:rsidRPr="000E2634">
        <w:rPr>
          <w:rFonts w:ascii="Garamond" w:hAnsi="Garamond"/>
        </w:rPr>
        <w:t>Communication is not reaction.</w:t>
      </w:r>
    </w:p>
    <w:p w14:paraId="00F78445" w14:textId="77777777" w:rsidR="005E1AF7" w:rsidRPr="000E2634" w:rsidRDefault="005E1AF7" w:rsidP="00547C68">
      <w:pPr>
        <w:rPr>
          <w:rFonts w:ascii="Garamond" w:hAnsi="Garamond"/>
        </w:rPr>
      </w:pPr>
      <w:r w:rsidRPr="000E2634">
        <w:rPr>
          <w:rFonts w:ascii="Garamond" w:hAnsi="Garamond"/>
        </w:rPr>
        <w:t>Communication is not mechanical exchange.</w:t>
      </w:r>
    </w:p>
    <w:p w14:paraId="3299F135" w14:textId="77777777" w:rsidR="005E1AF7" w:rsidRPr="000E2634" w:rsidRDefault="005E1AF7" w:rsidP="00547C68">
      <w:pPr>
        <w:rPr>
          <w:rFonts w:ascii="Garamond" w:hAnsi="Garamond"/>
        </w:rPr>
      </w:pPr>
      <w:r w:rsidRPr="000E2634">
        <w:rPr>
          <w:rFonts w:ascii="Garamond" w:hAnsi="Garamond"/>
        </w:rPr>
        <w:t>Communication is the transmission of intervals, the encoding of pattern, and the emergence of shared continuity.</w:t>
      </w:r>
    </w:p>
    <w:p w14:paraId="56C74330" w14:textId="77777777" w:rsidR="005E1AF7" w:rsidRPr="000E2634" w:rsidRDefault="005E1AF7" w:rsidP="00547C68">
      <w:pPr>
        <w:rPr>
          <w:rFonts w:ascii="Garamond" w:hAnsi="Garamond"/>
        </w:rPr>
      </w:pPr>
      <w:r w:rsidRPr="000E2634">
        <w:rPr>
          <w:rFonts w:ascii="Garamond" w:hAnsi="Garamond"/>
        </w:rPr>
        <w:t>Communication is the living architecture of meaning between entes.</w:t>
      </w:r>
    </w:p>
    <w:p w14:paraId="356971FA" w14:textId="77777777" w:rsidR="005E1AF7" w:rsidRPr="000E2634" w:rsidRDefault="005E1AF7" w:rsidP="00547C68">
      <w:pPr>
        <w:rPr>
          <w:rFonts w:ascii="Garamond" w:hAnsi="Garamond"/>
        </w:rPr>
      </w:pPr>
    </w:p>
    <w:p w14:paraId="5361A027" w14:textId="77777777" w:rsidR="007E7D68" w:rsidRPr="000E2634" w:rsidRDefault="007E7D68" w:rsidP="00547C68">
      <w:pPr>
        <w:rPr>
          <w:rFonts w:ascii="Garamond" w:hAnsi="Garamond"/>
        </w:rPr>
        <w:sectPr w:rsidR="007E7D68" w:rsidRPr="000E2634" w:rsidSect="00724B5B">
          <w:pgSz w:w="8640" w:h="12960"/>
          <w:pgMar w:top="1440" w:right="1440" w:bottom="1440" w:left="1440" w:header="720" w:footer="720" w:gutter="0"/>
          <w:cols w:space="720"/>
          <w:titlePg/>
          <w:docGrid w:linePitch="360"/>
        </w:sectPr>
      </w:pPr>
    </w:p>
    <w:p w14:paraId="7544E1E6" w14:textId="77777777" w:rsidR="005E1AF7" w:rsidRPr="000E2634" w:rsidRDefault="005E1AF7" w:rsidP="00547C68">
      <w:pPr>
        <w:rPr>
          <w:rFonts w:ascii="Garamond" w:hAnsi="Garamond"/>
        </w:rPr>
      </w:pPr>
    </w:p>
    <w:p w14:paraId="2118F344" w14:textId="77777777" w:rsidR="007E7D68" w:rsidRPr="000E2634" w:rsidRDefault="007E7D68" w:rsidP="00547C68">
      <w:pPr>
        <w:rPr>
          <w:rFonts w:ascii="Garamond" w:hAnsi="Garamond"/>
        </w:rPr>
      </w:pPr>
    </w:p>
    <w:p w14:paraId="0D4B949C" w14:textId="77777777" w:rsidR="007E7D68" w:rsidRPr="000E2634" w:rsidRDefault="007E7D68" w:rsidP="00547C68">
      <w:pPr>
        <w:rPr>
          <w:rFonts w:ascii="Garamond" w:hAnsi="Garamond"/>
        </w:rPr>
      </w:pPr>
    </w:p>
    <w:p w14:paraId="7CBAE4B6" w14:textId="77777777" w:rsidR="007E7D68" w:rsidRPr="000E2634" w:rsidRDefault="007E7D68" w:rsidP="00547C68">
      <w:pPr>
        <w:rPr>
          <w:rFonts w:ascii="Garamond" w:hAnsi="Garamond"/>
        </w:rPr>
      </w:pPr>
    </w:p>
    <w:p w14:paraId="78A8481A" w14:textId="77777777" w:rsidR="007E7D68" w:rsidRPr="000E2634" w:rsidRDefault="007E7D68" w:rsidP="00547C68">
      <w:pPr>
        <w:rPr>
          <w:rFonts w:ascii="Garamond" w:hAnsi="Garamond"/>
        </w:rPr>
      </w:pPr>
    </w:p>
    <w:p w14:paraId="2198619C" w14:textId="77777777" w:rsidR="007E7D68" w:rsidRPr="000E2634" w:rsidRDefault="007E7D68" w:rsidP="00547C68">
      <w:pPr>
        <w:rPr>
          <w:rFonts w:ascii="Garamond" w:hAnsi="Garamond"/>
        </w:rPr>
      </w:pPr>
    </w:p>
    <w:p w14:paraId="15F03C3B" w14:textId="77777777" w:rsidR="007E7D68" w:rsidRPr="000E2634" w:rsidRDefault="007E7D68" w:rsidP="00547C68">
      <w:pPr>
        <w:rPr>
          <w:rFonts w:ascii="Garamond" w:hAnsi="Garamond"/>
        </w:rPr>
      </w:pPr>
    </w:p>
    <w:p w14:paraId="01D3D301" w14:textId="77777777" w:rsidR="007E7D68" w:rsidRPr="000E2634" w:rsidRDefault="007E7D68" w:rsidP="00547C68">
      <w:pPr>
        <w:rPr>
          <w:rFonts w:ascii="Garamond" w:hAnsi="Garamond"/>
        </w:rPr>
      </w:pPr>
    </w:p>
    <w:p w14:paraId="180E33CC" w14:textId="77777777" w:rsidR="007E7D68" w:rsidRPr="000E2634" w:rsidRDefault="007E7D68" w:rsidP="00547C68">
      <w:pPr>
        <w:rPr>
          <w:rFonts w:ascii="Garamond" w:hAnsi="Garamond"/>
        </w:rPr>
      </w:pPr>
    </w:p>
    <w:p w14:paraId="53C67291" w14:textId="77777777" w:rsidR="007E7D68" w:rsidRPr="000E2634" w:rsidRDefault="007E7D68" w:rsidP="00547C68">
      <w:pPr>
        <w:rPr>
          <w:rFonts w:ascii="Garamond" w:hAnsi="Garamond"/>
        </w:rPr>
      </w:pPr>
    </w:p>
    <w:p w14:paraId="6FEC9C43" w14:textId="77777777" w:rsidR="007E7D68" w:rsidRPr="000E2634" w:rsidRDefault="007E7D68" w:rsidP="00547C68">
      <w:pPr>
        <w:rPr>
          <w:rFonts w:ascii="Garamond" w:hAnsi="Garamond"/>
        </w:rPr>
      </w:pPr>
    </w:p>
    <w:p w14:paraId="4D4E7986" w14:textId="77777777" w:rsidR="007E7D68" w:rsidRPr="000E2634" w:rsidRDefault="007E7D68" w:rsidP="00547C68">
      <w:pPr>
        <w:rPr>
          <w:rFonts w:ascii="Garamond" w:hAnsi="Garamond"/>
        </w:rPr>
      </w:pPr>
    </w:p>
    <w:p w14:paraId="44D2BAAA" w14:textId="77777777" w:rsidR="007E7D68" w:rsidRPr="000E2634" w:rsidRDefault="007E7D68" w:rsidP="00547C68">
      <w:pPr>
        <w:rPr>
          <w:rFonts w:ascii="Garamond" w:hAnsi="Garamond"/>
        </w:rPr>
      </w:pPr>
    </w:p>
    <w:p w14:paraId="0DD1319B" w14:textId="77777777" w:rsidR="007E7D68" w:rsidRPr="000E2634" w:rsidRDefault="007E7D68" w:rsidP="00547C68">
      <w:pPr>
        <w:rPr>
          <w:rFonts w:ascii="Garamond" w:hAnsi="Garamond"/>
        </w:rPr>
      </w:pPr>
    </w:p>
    <w:p w14:paraId="28DD7FA5" w14:textId="77777777" w:rsidR="007E7D68" w:rsidRPr="000E2634" w:rsidRDefault="007E7D68" w:rsidP="00547C68">
      <w:pPr>
        <w:rPr>
          <w:rFonts w:ascii="Garamond" w:hAnsi="Garamond"/>
        </w:rPr>
      </w:pPr>
    </w:p>
    <w:p w14:paraId="6899D079" w14:textId="77777777" w:rsidR="007E7D68" w:rsidRPr="000E2634" w:rsidRDefault="007E7D68" w:rsidP="00547C68">
      <w:pPr>
        <w:rPr>
          <w:rFonts w:ascii="Garamond" w:hAnsi="Garamond"/>
        </w:rPr>
      </w:pPr>
    </w:p>
    <w:p w14:paraId="725B50BB" w14:textId="77777777" w:rsidR="007E7D68" w:rsidRPr="000E2634" w:rsidRDefault="007E7D68" w:rsidP="00547C68">
      <w:pPr>
        <w:rPr>
          <w:rFonts w:ascii="Garamond" w:hAnsi="Garamond"/>
        </w:rPr>
      </w:pPr>
    </w:p>
    <w:p w14:paraId="70467500" w14:textId="77777777" w:rsidR="007E7D68" w:rsidRPr="000E2634" w:rsidRDefault="007E7D68" w:rsidP="00547C68">
      <w:pPr>
        <w:rPr>
          <w:rFonts w:ascii="Garamond" w:hAnsi="Garamond"/>
        </w:rPr>
      </w:pPr>
    </w:p>
    <w:p w14:paraId="4ECC0FC0" w14:textId="77777777" w:rsidR="007E7D68" w:rsidRPr="000E2634" w:rsidRDefault="007E7D68" w:rsidP="00547C68">
      <w:pPr>
        <w:rPr>
          <w:rFonts w:ascii="Garamond" w:hAnsi="Garamond"/>
        </w:rPr>
      </w:pPr>
    </w:p>
    <w:p w14:paraId="5D241CA8" w14:textId="77777777" w:rsidR="007E7D68" w:rsidRPr="000E2634" w:rsidRDefault="007E7D68" w:rsidP="00547C68">
      <w:pPr>
        <w:rPr>
          <w:rFonts w:ascii="Garamond" w:hAnsi="Garamond"/>
        </w:rPr>
      </w:pPr>
    </w:p>
    <w:p w14:paraId="4B754059" w14:textId="77777777" w:rsidR="007E7D68" w:rsidRPr="000E2634" w:rsidRDefault="007E7D68" w:rsidP="00547C68">
      <w:pPr>
        <w:rPr>
          <w:rFonts w:ascii="Garamond" w:hAnsi="Garamond"/>
        </w:rPr>
      </w:pPr>
    </w:p>
    <w:p w14:paraId="36A861AB" w14:textId="77777777" w:rsidR="00CB2E39" w:rsidRPr="000E2634" w:rsidRDefault="00CB2E39" w:rsidP="00547C68">
      <w:pPr>
        <w:rPr>
          <w:rFonts w:ascii="Garamond" w:hAnsi="Garamond"/>
        </w:rPr>
      </w:pPr>
    </w:p>
    <w:p w14:paraId="43C551A3" w14:textId="77777777" w:rsidR="00CB2E39" w:rsidRPr="000E2634" w:rsidRDefault="00CB2E39" w:rsidP="00547C68">
      <w:pPr>
        <w:rPr>
          <w:rFonts w:ascii="Garamond" w:hAnsi="Garamond"/>
        </w:rPr>
      </w:pPr>
    </w:p>
    <w:p w14:paraId="541C34E4" w14:textId="77777777" w:rsidR="00CB2E39" w:rsidRPr="000E2634" w:rsidRDefault="00CB2E39" w:rsidP="00547C68">
      <w:pPr>
        <w:rPr>
          <w:rFonts w:ascii="Garamond" w:hAnsi="Garamond"/>
        </w:rPr>
      </w:pPr>
    </w:p>
    <w:p w14:paraId="2141586E" w14:textId="77777777" w:rsidR="00CB2E39" w:rsidRPr="000E2634" w:rsidRDefault="00CB2E39" w:rsidP="00547C68">
      <w:pPr>
        <w:rPr>
          <w:rFonts w:ascii="Garamond" w:hAnsi="Garamond"/>
        </w:rPr>
      </w:pPr>
    </w:p>
    <w:p w14:paraId="4D8A3341" w14:textId="77777777" w:rsidR="00CB2E39" w:rsidRPr="000E2634" w:rsidRDefault="00CB2E39" w:rsidP="00547C68">
      <w:pPr>
        <w:rPr>
          <w:rFonts w:ascii="Garamond" w:hAnsi="Garamond"/>
        </w:rPr>
      </w:pPr>
    </w:p>
    <w:p w14:paraId="429B5D2D" w14:textId="77777777" w:rsidR="00CB2E39" w:rsidRPr="000E2634" w:rsidRDefault="00CB2E39" w:rsidP="00547C68">
      <w:pPr>
        <w:rPr>
          <w:rFonts w:ascii="Garamond" w:hAnsi="Garamond"/>
        </w:rPr>
      </w:pPr>
    </w:p>
    <w:p w14:paraId="3B254E98" w14:textId="77777777" w:rsidR="00CB2E39" w:rsidRPr="000E2634" w:rsidRDefault="00CB2E39" w:rsidP="00547C68">
      <w:pPr>
        <w:rPr>
          <w:rFonts w:ascii="Garamond" w:hAnsi="Garamond"/>
        </w:rPr>
      </w:pPr>
    </w:p>
    <w:p w14:paraId="6DE38AD3" w14:textId="77777777" w:rsidR="00CB2E39" w:rsidRPr="000E2634" w:rsidRDefault="00CB2E39" w:rsidP="00547C68">
      <w:pPr>
        <w:rPr>
          <w:rFonts w:ascii="Garamond" w:hAnsi="Garamond"/>
        </w:rPr>
      </w:pPr>
    </w:p>
    <w:p w14:paraId="53E1E8FF" w14:textId="77777777" w:rsidR="00CB2E39" w:rsidRPr="000E2634" w:rsidRDefault="00CB2E39" w:rsidP="00547C68">
      <w:pPr>
        <w:rPr>
          <w:rFonts w:ascii="Garamond" w:hAnsi="Garamond"/>
        </w:rPr>
      </w:pPr>
    </w:p>
    <w:p w14:paraId="4D1AB8D9" w14:textId="77777777" w:rsidR="00CB2E39" w:rsidRPr="000E2634" w:rsidRDefault="00CB2E39" w:rsidP="00547C68">
      <w:pPr>
        <w:rPr>
          <w:rFonts w:ascii="Garamond" w:hAnsi="Garamond"/>
        </w:rPr>
      </w:pPr>
    </w:p>
    <w:p w14:paraId="4093AB3D" w14:textId="77777777" w:rsidR="00CB2E39" w:rsidRPr="000E2634" w:rsidRDefault="00CB2E39" w:rsidP="00547C68">
      <w:pPr>
        <w:rPr>
          <w:rFonts w:ascii="Garamond" w:hAnsi="Garamond"/>
        </w:rPr>
      </w:pPr>
    </w:p>
    <w:p w14:paraId="010B9BEA" w14:textId="77777777" w:rsidR="00CB2E39" w:rsidRPr="000E2634" w:rsidRDefault="00CB2E39" w:rsidP="00547C68">
      <w:pPr>
        <w:rPr>
          <w:rFonts w:ascii="Garamond" w:hAnsi="Garamond"/>
        </w:rPr>
      </w:pPr>
    </w:p>
    <w:p w14:paraId="18CD285D" w14:textId="77777777" w:rsidR="00CB2E39" w:rsidRPr="000E2634" w:rsidRDefault="00CB2E39" w:rsidP="00547C68">
      <w:pPr>
        <w:rPr>
          <w:rFonts w:ascii="Garamond" w:hAnsi="Garamond"/>
        </w:rPr>
      </w:pPr>
    </w:p>
    <w:p w14:paraId="31F6BF77" w14:textId="77777777" w:rsidR="00CB2E39" w:rsidRPr="000E2634" w:rsidRDefault="00CB2E39" w:rsidP="00547C68">
      <w:pPr>
        <w:rPr>
          <w:rFonts w:ascii="Garamond" w:hAnsi="Garamond"/>
        </w:rPr>
      </w:pPr>
    </w:p>
    <w:p w14:paraId="6A8C2719" w14:textId="77777777" w:rsidR="00CB2E39" w:rsidRPr="000E2634" w:rsidRDefault="00CB2E39" w:rsidP="00547C68">
      <w:pPr>
        <w:rPr>
          <w:rFonts w:ascii="Garamond" w:hAnsi="Garamond"/>
        </w:rPr>
      </w:pPr>
    </w:p>
    <w:p w14:paraId="6470CBE4" w14:textId="77777777" w:rsidR="007E7D68" w:rsidRPr="000E2634" w:rsidRDefault="007E7D68" w:rsidP="00547C68">
      <w:pPr>
        <w:rPr>
          <w:rFonts w:ascii="Garamond" w:hAnsi="Garamond"/>
        </w:rPr>
      </w:pPr>
    </w:p>
    <w:p w14:paraId="044A5D18" w14:textId="77777777" w:rsidR="007E7D68" w:rsidRPr="00875B90" w:rsidRDefault="007E7D68" w:rsidP="00547C68">
      <w:pPr>
        <w:pStyle w:val="Heading1"/>
        <w:rPr>
          <w:rFonts w:ascii="Garamond" w:hAnsi="Garamond"/>
          <w:b/>
          <w:bCs/>
          <w:color w:val="auto"/>
          <w:sz w:val="32"/>
          <w:szCs w:val="32"/>
        </w:rPr>
      </w:pPr>
      <w:bookmarkStart w:id="263" w:name="_Toc220792678"/>
      <w:r w:rsidRPr="00875B90">
        <w:rPr>
          <w:rFonts w:ascii="Garamond" w:hAnsi="Garamond"/>
          <w:b/>
          <w:bCs/>
          <w:color w:val="auto"/>
          <w:sz w:val="32"/>
          <w:szCs w:val="32"/>
        </w:rPr>
        <w:lastRenderedPageBreak/>
        <w:t>BOOK XXII — COOPERATION</w:t>
      </w:r>
      <w:bookmarkEnd w:id="263"/>
    </w:p>
    <w:p w14:paraId="33E20A7B" w14:textId="77777777" w:rsidR="007E7D68" w:rsidRPr="00875B90" w:rsidRDefault="007E7D68" w:rsidP="00547C68">
      <w:pPr>
        <w:pStyle w:val="Heading2"/>
        <w:rPr>
          <w:rFonts w:ascii="Garamond" w:hAnsi="Garamond"/>
          <w:b/>
          <w:bCs/>
          <w:color w:val="auto"/>
        </w:rPr>
      </w:pPr>
      <w:bookmarkStart w:id="264" w:name="_Toc220792679"/>
      <w:r w:rsidRPr="00875B90">
        <w:rPr>
          <w:rFonts w:ascii="Garamond" w:hAnsi="Garamond"/>
          <w:b/>
          <w:bCs/>
          <w:color w:val="auto"/>
        </w:rPr>
        <w:t>I. Cooperation as Aligned Agency</w:t>
      </w:r>
      <w:bookmarkEnd w:id="264"/>
    </w:p>
    <w:p w14:paraId="01B8E355" w14:textId="77777777" w:rsidR="007E7D68" w:rsidRPr="000E2634" w:rsidRDefault="007E7D68" w:rsidP="00547C68">
      <w:pPr>
        <w:rPr>
          <w:rFonts w:ascii="Garamond" w:hAnsi="Garamond"/>
        </w:rPr>
      </w:pPr>
      <w:r w:rsidRPr="000E2634">
        <w:rPr>
          <w:rFonts w:ascii="Garamond" w:hAnsi="Garamond"/>
        </w:rPr>
        <w:t>1. Cooperation arises when two or more entes align their agency.</w:t>
      </w:r>
    </w:p>
    <w:p w14:paraId="2CF5F4C5" w14:textId="77777777" w:rsidR="007E7D68" w:rsidRPr="000E2634" w:rsidRDefault="007E7D68" w:rsidP="00547C68">
      <w:pPr>
        <w:rPr>
          <w:rFonts w:ascii="Garamond" w:hAnsi="Garamond"/>
        </w:rPr>
      </w:pPr>
      <w:r w:rsidRPr="000E2634">
        <w:rPr>
          <w:rFonts w:ascii="Garamond" w:hAnsi="Garamond"/>
        </w:rPr>
        <w:t>2. Alignment requires shared intervals.</w:t>
      </w:r>
    </w:p>
    <w:p w14:paraId="72BBE895" w14:textId="77777777" w:rsidR="007E7D68" w:rsidRPr="000E2634" w:rsidRDefault="007E7D68" w:rsidP="00547C68">
      <w:pPr>
        <w:rPr>
          <w:rFonts w:ascii="Garamond" w:hAnsi="Garamond"/>
        </w:rPr>
      </w:pPr>
      <w:r w:rsidRPr="000E2634">
        <w:rPr>
          <w:rFonts w:ascii="Garamond" w:hAnsi="Garamond"/>
        </w:rPr>
        <w:t>3. Shared intervals require communication.</w:t>
      </w:r>
    </w:p>
    <w:p w14:paraId="2DD683C2" w14:textId="77777777" w:rsidR="007E7D68" w:rsidRPr="000E2634" w:rsidRDefault="007E7D68" w:rsidP="00547C68">
      <w:pPr>
        <w:rPr>
          <w:rFonts w:ascii="Garamond" w:hAnsi="Garamond"/>
        </w:rPr>
      </w:pPr>
      <w:r w:rsidRPr="000E2634">
        <w:rPr>
          <w:rFonts w:ascii="Garamond" w:hAnsi="Garamond"/>
        </w:rPr>
        <w:t>4. Communication requires sociality.</w:t>
      </w:r>
    </w:p>
    <w:p w14:paraId="1989650C" w14:textId="77777777" w:rsidR="007E7D68" w:rsidRPr="000E2634" w:rsidRDefault="007E7D68" w:rsidP="00547C68">
      <w:pPr>
        <w:rPr>
          <w:rFonts w:ascii="Garamond" w:hAnsi="Garamond"/>
        </w:rPr>
      </w:pPr>
      <w:r w:rsidRPr="000E2634">
        <w:rPr>
          <w:rFonts w:ascii="Garamond" w:hAnsi="Garamond"/>
        </w:rPr>
        <w:t>5. Sociality requires biological rhythm.</w:t>
      </w:r>
    </w:p>
    <w:p w14:paraId="46F64058" w14:textId="77777777" w:rsidR="007E7D68" w:rsidRPr="000E2634" w:rsidRDefault="007E7D68" w:rsidP="00547C68">
      <w:pPr>
        <w:rPr>
          <w:rFonts w:ascii="Garamond" w:hAnsi="Garamond"/>
        </w:rPr>
      </w:pPr>
      <w:r w:rsidRPr="000E2634">
        <w:rPr>
          <w:rFonts w:ascii="Garamond" w:hAnsi="Garamond"/>
        </w:rPr>
        <w:t>6. Therefore, cooperation exists only among biological entes.</w:t>
      </w:r>
    </w:p>
    <w:p w14:paraId="700F58A4" w14:textId="77777777" w:rsidR="007E7D68" w:rsidRPr="00875B90" w:rsidRDefault="007E7D68" w:rsidP="00547C68">
      <w:pPr>
        <w:pStyle w:val="Heading2"/>
        <w:rPr>
          <w:rFonts w:ascii="Garamond" w:hAnsi="Garamond"/>
          <w:b/>
          <w:bCs/>
          <w:color w:val="auto"/>
        </w:rPr>
      </w:pPr>
      <w:bookmarkStart w:id="265" w:name="_Toc220792680"/>
      <w:r w:rsidRPr="00875B90">
        <w:rPr>
          <w:rFonts w:ascii="Garamond" w:hAnsi="Garamond"/>
          <w:b/>
          <w:bCs/>
          <w:color w:val="auto"/>
        </w:rPr>
        <w:t>II. Cooperation Is Not Matter</w:t>
      </w:r>
      <w:bookmarkEnd w:id="265"/>
    </w:p>
    <w:p w14:paraId="17C88244" w14:textId="77777777" w:rsidR="007E7D68" w:rsidRPr="000E2634" w:rsidRDefault="007E7D68" w:rsidP="00547C68">
      <w:pPr>
        <w:rPr>
          <w:rFonts w:ascii="Garamond" w:hAnsi="Garamond"/>
        </w:rPr>
      </w:pPr>
      <w:r w:rsidRPr="000E2634">
        <w:rPr>
          <w:rFonts w:ascii="Garamond" w:hAnsi="Garamond"/>
        </w:rPr>
        <w:t>7. Matter interacts, but does not cooperate.</w:t>
      </w:r>
    </w:p>
    <w:p w14:paraId="023A39C2" w14:textId="77777777" w:rsidR="007E7D68" w:rsidRPr="000E2634" w:rsidRDefault="007E7D68" w:rsidP="00547C68">
      <w:pPr>
        <w:rPr>
          <w:rFonts w:ascii="Garamond" w:hAnsi="Garamond"/>
        </w:rPr>
      </w:pPr>
      <w:r w:rsidRPr="000E2634">
        <w:rPr>
          <w:rFonts w:ascii="Garamond" w:hAnsi="Garamond"/>
        </w:rPr>
        <w:t>8. Matter collides, but does not align intentions.</w:t>
      </w:r>
    </w:p>
    <w:p w14:paraId="0EC66CCB" w14:textId="77777777" w:rsidR="007E7D68" w:rsidRPr="000E2634" w:rsidRDefault="007E7D68" w:rsidP="00547C68">
      <w:pPr>
        <w:rPr>
          <w:rFonts w:ascii="Garamond" w:hAnsi="Garamond"/>
        </w:rPr>
      </w:pPr>
      <w:r w:rsidRPr="000E2634">
        <w:rPr>
          <w:rFonts w:ascii="Garamond" w:hAnsi="Garamond"/>
        </w:rPr>
        <w:t>9. Matter moves, but does not coordinate action.</w:t>
      </w:r>
    </w:p>
    <w:p w14:paraId="6D486CC1" w14:textId="77777777" w:rsidR="007E7D68" w:rsidRPr="000E2634" w:rsidRDefault="007E7D68" w:rsidP="00547C68">
      <w:pPr>
        <w:rPr>
          <w:rFonts w:ascii="Garamond" w:hAnsi="Garamond"/>
        </w:rPr>
      </w:pPr>
      <w:r w:rsidRPr="000E2634">
        <w:rPr>
          <w:rFonts w:ascii="Garamond" w:hAnsi="Garamond"/>
        </w:rPr>
        <w:t>10. Cooperation is not a property of matter.</w:t>
      </w:r>
    </w:p>
    <w:p w14:paraId="0E81241F" w14:textId="77777777" w:rsidR="007E7D68" w:rsidRPr="000E2634" w:rsidRDefault="007E7D68" w:rsidP="00547C68">
      <w:pPr>
        <w:rPr>
          <w:rFonts w:ascii="Garamond" w:hAnsi="Garamond"/>
        </w:rPr>
      </w:pPr>
      <w:r w:rsidRPr="000E2634">
        <w:rPr>
          <w:rFonts w:ascii="Garamond" w:hAnsi="Garamond"/>
        </w:rPr>
        <w:t>11. Cooperation is the alignment of interior time across entes.</w:t>
      </w:r>
    </w:p>
    <w:p w14:paraId="0B53846B" w14:textId="77777777" w:rsidR="007E7D68" w:rsidRPr="000E2634" w:rsidRDefault="007E7D68" w:rsidP="00547C68">
      <w:pPr>
        <w:rPr>
          <w:rFonts w:ascii="Garamond" w:hAnsi="Garamond"/>
        </w:rPr>
      </w:pPr>
      <w:r w:rsidRPr="000E2634">
        <w:rPr>
          <w:rFonts w:ascii="Garamond" w:hAnsi="Garamond"/>
        </w:rPr>
        <w:t>12. Only entes can coordinate agency.</w:t>
      </w:r>
    </w:p>
    <w:p w14:paraId="1E0BB778" w14:textId="77777777" w:rsidR="007E7D68" w:rsidRPr="00875B90" w:rsidRDefault="007E7D68" w:rsidP="00AA5313">
      <w:pPr>
        <w:pStyle w:val="Heading2"/>
        <w:jc w:val="left"/>
        <w:rPr>
          <w:rFonts w:ascii="Garamond" w:hAnsi="Garamond"/>
          <w:b/>
          <w:bCs/>
          <w:color w:val="auto"/>
        </w:rPr>
      </w:pPr>
      <w:bookmarkStart w:id="266" w:name="_Toc220792681"/>
      <w:r w:rsidRPr="00875B90">
        <w:rPr>
          <w:rFonts w:ascii="Garamond" w:hAnsi="Garamond"/>
          <w:b/>
          <w:bCs/>
          <w:color w:val="auto"/>
        </w:rPr>
        <w:t>III. Cooperation Is Not Pure Consciousness</w:t>
      </w:r>
      <w:bookmarkEnd w:id="266"/>
    </w:p>
    <w:p w14:paraId="428A2BB8" w14:textId="77777777" w:rsidR="007E7D68" w:rsidRPr="000E2634" w:rsidRDefault="007E7D68" w:rsidP="00547C68">
      <w:pPr>
        <w:rPr>
          <w:rFonts w:ascii="Garamond" w:hAnsi="Garamond"/>
        </w:rPr>
      </w:pPr>
      <w:r w:rsidRPr="000E2634">
        <w:rPr>
          <w:rFonts w:ascii="Garamond" w:hAnsi="Garamond"/>
        </w:rPr>
        <w:t>13. Consciousness interprets intervals, but does not align them by itself.</w:t>
      </w:r>
    </w:p>
    <w:p w14:paraId="49BC035E" w14:textId="77777777" w:rsidR="007E7D68" w:rsidRPr="000E2634" w:rsidRDefault="007E7D68" w:rsidP="00547C68">
      <w:pPr>
        <w:rPr>
          <w:rFonts w:ascii="Garamond" w:hAnsi="Garamond"/>
        </w:rPr>
      </w:pPr>
      <w:r w:rsidRPr="000E2634">
        <w:rPr>
          <w:rFonts w:ascii="Garamond" w:hAnsi="Garamond"/>
        </w:rPr>
        <w:t>14. Alignment requires shared meaning.</w:t>
      </w:r>
    </w:p>
    <w:p w14:paraId="4CD9F89A" w14:textId="77777777" w:rsidR="007E7D68" w:rsidRPr="000E2634" w:rsidRDefault="007E7D68" w:rsidP="00547C68">
      <w:pPr>
        <w:rPr>
          <w:rFonts w:ascii="Garamond" w:hAnsi="Garamond"/>
        </w:rPr>
      </w:pPr>
      <w:r w:rsidRPr="000E2634">
        <w:rPr>
          <w:rFonts w:ascii="Garamond" w:hAnsi="Garamond"/>
        </w:rPr>
        <w:t>15. Shared meaning requires communication.</w:t>
      </w:r>
    </w:p>
    <w:p w14:paraId="61230269" w14:textId="77777777" w:rsidR="007E7D68" w:rsidRPr="000E2634" w:rsidRDefault="007E7D68" w:rsidP="00547C68">
      <w:pPr>
        <w:rPr>
          <w:rFonts w:ascii="Garamond" w:hAnsi="Garamond"/>
        </w:rPr>
      </w:pPr>
      <w:r w:rsidRPr="000E2634">
        <w:rPr>
          <w:rFonts w:ascii="Garamond" w:hAnsi="Garamond"/>
        </w:rPr>
        <w:t>16. Communication requires symbolic pattern.</w:t>
      </w:r>
    </w:p>
    <w:p w14:paraId="17206784" w14:textId="77777777" w:rsidR="007E7D68" w:rsidRPr="000E2634" w:rsidRDefault="007E7D68" w:rsidP="00547C68">
      <w:pPr>
        <w:rPr>
          <w:rFonts w:ascii="Garamond" w:hAnsi="Garamond"/>
        </w:rPr>
      </w:pPr>
      <w:r w:rsidRPr="000E2634">
        <w:rPr>
          <w:rFonts w:ascii="Garamond" w:hAnsi="Garamond"/>
        </w:rPr>
        <w:t>17. Symbolic pattern requires learning.</w:t>
      </w:r>
    </w:p>
    <w:p w14:paraId="512FDF9C" w14:textId="77777777" w:rsidR="007E7D68" w:rsidRPr="000E2634" w:rsidRDefault="007E7D68" w:rsidP="00547C68">
      <w:pPr>
        <w:rPr>
          <w:rFonts w:ascii="Garamond" w:hAnsi="Garamond"/>
        </w:rPr>
      </w:pPr>
      <w:r w:rsidRPr="000E2634">
        <w:rPr>
          <w:rFonts w:ascii="Garamond" w:hAnsi="Garamond"/>
        </w:rPr>
        <w:t>18. Cooperation is consciousness extended into collective action.</w:t>
      </w:r>
    </w:p>
    <w:p w14:paraId="34A24767" w14:textId="77777777" w:rsidR="007E7D68" w:rsidRPr="00875B90" w:rsidRDefault="007E7D68" w:rsidP="00547C68">
      <w:pPr>
        <w:pStyle w:val="Heading2"/>
        <w:rPr>
          <w:rFonts w:ascii="Garamond" w:hAnsi="Garamond"/>
          <w:b/>
          <w:bCs/>
          <w:color w:val="auto"/>
        </w:rPr>
      </w:pPr>
      <w:bookmarkStart w:id="267" w:name="_Toc220792682"/>
      <w:r w:rsidRPr="00875B90">
        <w:rPr>
          <w:rFonts w:ascii="Garamond" w:hAnsi="Garamond"/>
          <w:b/>
          <w:bCs/>
          <w:color w:val="auto"/>
        </w:rPr>
        <w:t>IV. The Ente as the Ground of Cooperation</w:t>
      </w:r>
      <w:bookmarkEnd w:id="267"/>
    </w:p>
    <w:p w14:paraId="509A0B31" w14:textId="77777777" w:rsidR="007E7D68" w:rsidRPr="000E2634" w:rsidRDefault="007E7D68" w:rsidP="00547C68">
      <w:pPr>
        <w:rPr>
          <w:rFonts w:ascii="Garamond" w:hAnsi="Garamond"/>
        </w:rPr>
      </w:pPr>
      <w:r w:rsidRPr="000E2634">
        <w:rPr>
          <w:rFonts w:ascii="Garamond" w:hAnsi="Garamond"/>
        </w:rPr>
        <w:t>19. Each ente generates its own intervals.</w:t>
      </w:r>
    </w:p>
    <w:p w14:paraId="40AC294C" w14:textId="77777777" w:rsidR="007E7D68" w:rsidRPr="000E2634" w:rsidRDefault="007E7D68" w:rsidP="00547C68">
      <w:pPr>
        <w:rPr>
          <w:rFonts w:ascii="Garamond" w:hAnsi="Garamond"/>
        </w:rPr>
      </w:pPr>
      <w:r w:rsidRPr="000E2634">
        <w:rPr>
          <w:rFonts w:ascii="Garamond" w:hAnsi="Garamond"/>
        </w:rPr>
        <w:t>20. Intervals can synchronize through sociality.</w:t>
      </w:r>
    </w:p>
    <w:p w14:paraId="27B921ED" w14:textId="77777777" w:rsidR="007E7D68" w:rsidRPr="000E2634" w:rsidRDefault="007E7D68" w:rsidP="00547C68">
      <w:pPr>
        <w:rPr>
          <w:rFonts w:ascii="Garamond" w:hAnsi="Garamond"/>
        </w:rPr>
      </w:pPr>
      <w:r w:rsidRPr="000E2634">
        <w:rPr>
          <w:rFonts w:ascii="Garamond" w:hAnsi="Garamond"/>
        </w:rPr>
        <w:t>21. Synchronization produces shared sequence.</w:t>
      </w:r>
    </w:p>
    <w:p w14:paraId="0457485C" w14:textId="77777777" w:rsidR="007E7D68" w:rsidRPr="000E2634" w:rsidRDefault="007E7D68" w:rsidP="00547C68">
      <w:pPr>
        <w:rPr>
          <w:rFonts w:ascii="Garamond" w:hAnsi="Garamond"/>
        </w:rPr>
      </w:pPr>
      <w:r w:rsidRPr="000E2634">
        <w:rPr>
          <w:rFonts w:ascii="Garamond" w:hAnsi="Garamond"/>
        </w:rPr>
        <w:t>22. Shared sequence produces shared expectation.</w:t>
      </w:r>
    </w:p>
    <w:p w14:paraId="237F9AEF" w14:textId="77777777" w:rsidR="007E7D68" w:rsidRPr="000E2634" w:rsidRDefault="007E7D68" w:rsidP="00547C68">
      <w:pPr>
        <w:rPr>
          <w:rFonts w:ascii="Garamond" w:hAnsi="Garamond"/>
        </w:rPr>
      </w:pPr>
      <w:r w:rsidRPr="000E2634">
        <w:rPr>
          <w:rFonts w:ascii="Garamond" w:hAnsi="Garamond"/>
        </w:rPr>
        <w:t>23. Shared expectation produces aligned agency.</w:t>
      </w:r>
    </w:p>
    <w:p w14:paraId="71678E6D" w14:textId="77777777" w:rsidR="007E7D68" w:rsidRPr="000E2634" w:rsidRDefault="007E7D68" w:rsidP="00547C68">
      <w:pPr>
        <w:rPr>
          <w:rFonts w:ascii="Garamond" w:hAnsi="Garamond"/>
        </w:rPr>
      </w:pPr>
      <w:r w:rsidRPr="000E2634">
        <w:rPr>
          <w:rFonts w:ascii="Garamond" w:hAnsi="Garamond"/>
        </w:rPr>
        <w:t>24. Cooperation is the extension of the ente’s temporal architecture into others.</w:t>
      </w:r>
    </w:p>
    <w:p w14:paraId="2CCFD001" w14:textId="77777777" w:rsidR="007E7D68" w:rsidRPr="00875B90" w:rsidRDefault="007E7D68" w:rsidP="00547C68">
      <w:pPr>
        <w:pStyle w:val="Heading2"/>
        <w:rPr>
          <w:rFonts w:ascii="Garamond" w:hAnsi="Garamond"/>
          <w:b/>
          <w:bCs/>
          <w:color w:val="auto"/>
        </w:rPr>
      </w:pPr>
      <w:bookmarkStart w:id="268" w:name="_Toc220792683"/>
      <w:r w:rsidRPr="00875B90">
        <w:rPr>
          <w:rFonts w:ascii="Garamond" w:hAnsi="Garamond"/>
          <w:b/>
          <w:bCs/>
          <w:color w:val="auto"/>
        </w:rPr>
        <w:lastRenderedPageBreak/>
        <w:t>V. The Structure of Cooperation</w:t>
      </w:r>
      <w:bookmarkEnd w:id="268"/>
    </w:p>
    <w:p w14:paraId="3B6B7920" w14:textId="77777777" w:rsidR="007E7D68" w:rsidRPr="000E2634" w:rsidRDefault="007E7D68" w:rsidP="00547C68">
      <w:pPr>
        <w:rPr>
          <w:rFonts w:ascii="Garamond" w:hAnsi="Garamond"/>
        </w:rPr>
      </w:pPr>
      <w:r w:rsidRPr="000E2634">
        <w:rPr>
          <w:rFonts w:ascii="Garamond" w:hAnsi="Garamond"/>
        </w:rPr>
        <w:t>25. Cooperation aligns perception.</w:t>
      </w:r>
    </w:p>
    <w:p w14:paraId="25129466" w14:textId="77777777" w:rsidR="007E7D68" w:rsidRPr="000E2634" w:rsidRDefault="007E7D68" w:rsidP="00547C68">
      <w:pPr>
        <w:rPr>
          <w:rFonts w:ascii="Garamond" w:hAnsi="Garamond"/>
        </w:rPr>
      </w:pPr>
      <w:r w:rsidRPr="000E2634">
        <w:rPr>
          <w:rFonts w:ascii="Garamond" w:hAnsi="Garamond"/>
        </w:rPr>
        <w:t>26. Cooperation aligns attention.</w:t>
      </w:r>
    </w:p>
    <w:p w14:paraId="54D3C360" w14:textId="77777777" w:rsidR="007E7D68" w:rsidRPr="000E2634" w:rsidRDefault="007E7D68" w:rsidP="00547C68">
      <w:pPr>
        <w:rPr>
          <w:rFonts w:ascii="Garamond" w:hAnsi="Garamond"/>
        </w:rPr>
      </w:pPr>
      <w:r w:rsidRPr="000E2634">
        <w:rPr>
          <w:rFonts w:ascii="Garamond" w:hAnsi="Garamond"/>
        </w:rPr>
        <w:t>27. Cooperation aligns intention.</w:t>
      </w:r>
    </w:p>
    <w:p w14:paraId="5AFB2E2A" w14:textId="77777777" w:rsidR="007E7D68" w:rsidRPr="000E2634" w:rsidRDefault="007E7D68" w:rsidP="00547C68">
      <w:pPr>
        <w:rPr>
          <w:rFonts w:ascii="Garamond" w:hAnsi="Garamond"/>
        </w:rPr>
      </w:pPr>
      <w:r w:rsidRPr="000E2634">
        <w:rPr>
          <w:rFonts w:ascii="Garamond" w:hAnsi="Garamond"/>
        </w:rPr>
        <w:t>28. Cooperation aligns action.</w:t>
      </w:r>
    </w:p>
    <w:p w14:paraId="7126D77F" w14:textId="77777777" w:rsidR="007E7D68" w:rsidRPr="000E2634" w:rsidRDefault="007E7D68" w:rsidP="00547C68">
      <w:pPr>
        <w:rPr>
          <w:rFonts w:ascii="Garamond" w:hAnsi="Garamond"/>
        </w:rPr>
      </w:pPr>
      <w:r w:rsidRPr="000E2634">
        <w:rPr>
          <w:rFonts w:ascii="Garamond" w:hAnsi="Garamond"/>
        </w:rPr>
        <w:t>29. Cooperation aligns meaning.</w:t>
      </w:r>
    </w:p>
    <w:p w14:paraId="7A2625F5" w14:textId="77777777" w:rsidR="007E7D68" w:rsidRPr="000E2634" w:rsidRDefault="007E7D68" w:rsidP="00547C68">
      <w:pPr>
        <w:rPr>
          <w:rFonts w:ascii="Garamond" w:hAnsi="Garamond"/>
        </w:rPr>
      </w:pPr>
      <w:r w:rsidRPr="000E2634">
        <w:rPr>
          <w:rFonts w:ascii="Garamond" w:hAnsi="Garamond"/>
        </w:rPr>
        <w:t>30. Cooperation is the architecture of collective agency.</w:t>
      </w:r>
    </w:p>
    <w:p w14:paraId="248B2DE7" w14:textId="77777777" w:rsidR="007E7D68" w:rsidRPr="00875B90" w:rsidRDefault="007E7D68" w:rsidP="00547C68">
      <w:pPr>
        <w:pStyle w:val="Heading2"/>
        <w:rPr>
          <w:rFonts w:ascii="Garamond" w:hAnsi="Garamond"/>
          <w:b/>
          <w:bCs/>
          <w:color w:val="auto"/>
        </w:rPr>
      </w:pPr>
      <w:bookmarkStart w:id="269" w:name="_Toc220792684"/>
      <w:r w:rsidRPr="00875B90">
        <w:rPr>
          <w:rFonts w:ascii="Garamond" w:hAnsi="Garamond"/>
          <w:b/>
          <w:bCs/>
          <w:color w:val="auto"/>
        </w:rPr>
        <w:t>VI. Cooperation as Collective Temporal Direction</w:t>
      </w:r>
      <w:bookmarkEnd w:id="269"/>
    </w:p>
    <w:p w14:paraId="0A6CC12D" w14:textId="77777777" w:rsidR="007E7D68" w:rsidRPr="000E2634" w:rsidRDefault="007E7D68" w:rsidP="00547C68">
      <w:pPr>
        <w:rPr>
          <w:rFonts w:ascii="Garamond" w:hAnsi="Garamond"/>
        </w:rPr>
      </w:pPr>
      <w:r w:rsidRPr="000E2634">
        <w:rPr>
          <w:rFonts w:ascii="Garamond" w:hAnsi="Garamond"/>
        </w:rPr>
        <w:t>31. Cooperation synchronizes rhythms.</w:t>
      </w:r>
    </w:p>
    <w:p w14:paraId="093B8F0D" w14:textId="77777777" w:rsidR="007E7D68" w:rsidRPr="000E2634" w:rsidRDefault="007E7D68" w:rsidP="00547C68">
      <w:pPr>
        <w:rPr>
          <w:rFonts w:ascii="Garamond" w:hAnsi="Garamond"/>
        </w:rPr>
      </w:pPr>
      <w:r w:rsidRPr="000E2634">
        <w:rPr>
          <w:rFonts w:ascii="Garamond" w:hAnsi="Garamond"/>
        </w:rPr>
        <w:t>32. Synchronized rhythms produce shared intervals.</w:t>
      </w:r>
    </w:p>
    <w:p w14:paraId="4CEBA5F0" w14:textId="77777777" w:rsidR="007E7D68" w:rsidRPr="000E2634" w:rsidRDefault="007E7D68" w:rsidP="00547C68">
      <w:pPr>
        <w:rPr>
          <w:rFonts w:ascii="Garamond" w:hAnsi="Garamond"/>
        </w:rPr>
      </w:pPr>
      <w:r w:rsidRPr="000E2634">
        <w:rPr>
          <w:rFonts w:ascii="Garamond" w:hAnsi="Garamond"/>
        </w:rPr>
        <w:t>33. Shared intervals produce shared identity.</w:t>
      </w:r>
    </w:p>
    <w:p w14:paraId="0749B538" w14:textId="77777777" w:rsidR="007E7D68" w:rsidRPr="000E2634" w:rsidRDefault="007E7D68" w:rsidP="00547C68">
      <w:pPr>
        <w:rPr>
          <w:rFonts w:ascii="Garamond" w:hAnsi="Garamond"/>
        </w:rPr>
      </w:pPr>
      <w:r w:rsidRPr="000E2634">
        <w:rPr>
          <w:rFonts w:ascii="Garamond" w:hAnsi="Garamond"/>
        </w:rPr>
        <w:t>34. Shared identity produces shared goals.</w:t>
      </w:r>
    </w:p>
    <w:p w14:paraId="31B9CE55" w14:textId="77777777" w:rsidR="007E7D68" w:rsidRPr="000E2634" w:rsidRDefault="007E7D68" w:rsidP="00547C68">
      <w:pPr>
        <w:rPr>
          <w:rFonts w:ascii="Garamond" w:hAnsi="Garamond"/>
        </w:rPr>
      </w:pPr>
      <w:r w:rsidRPr="000E2634">
        <w:rPr>
          <w:rFonts w:ascii="Garamond" w:hAnsi="Garamond"/>
        </w:rPr>
        <w:t>35. Shared goals produce collective action.</w:t>
      </w:r>
    </w:p>
    <w:p w14:paraId="402D5411" w14:textId="77777777" w:rsidR="007E7D68" w:rsidRPr="000E2634" w:rsidRDefault="007E7D68" w:rsidP="00547C68">
      <w:pPr>
        <w:rPr>
          <w:rFonts w:ascii="Garamond" w:hAnsi="Garamond"/>
        </w:rPr>
      </w:pPr>
      <w:r w:rsidRPr="000E2634">
        <w:rPr>
          <w:rFonts w:ascii="Garamond" w:hAnsi="Garamond"/>
        </w:rPr>
        <w:t>36. Cooperation is the temporal root of all collective structures.</w:t>
      </w:r>
    </w:p>
    <w:p w14:paraId="33436F03" w14:textId="77777777" w:rsidR="000D25D2" w:rsidRPr="000E2634" w:rsidRDefault="000D25D2" w:rsidP="00547C68">
      <w:pPr>
        <w:rPr>
          <w:rFonts w:ascii="Garamond" w:hAnsi="Garamond"/>
        </w:rPr>
      </w:pPr>
    </w:p>
    <w:p w14:paraId="25FEEB11" w14:textId="2DABCF7B" w:rsidR="007E7D68" w:rsidRPr="00875B90" w:rsidRDefault="007E7D68" w:rsidP="00547C68">
      <w:pPr>
        <w:pStyle w:val="Heading2"/>
        <w:rPr>
          <w:rFonts w:ascii="Garamond" w:hAnsi="Garamond"/>
          <w:b/>
          <w:bCs/>
          <w:color w:val="auto"/>
        </w:rPr>
      </w:pPr>
      <w:bookmarkStart w:id="270" w:name="_Toc220792685"/>
      <w:r w:rsidRPr="00875B90">
        <w:rPr>
          <w:rFonts w:ascii="Garamond" w:hAnsi="Garamond"/>
          <w:b/>
          <w:bCs/>
          <w:color w:val="auto"/>
        </w:rPr>
        <w:t>VII. Variation in Cooperation</w:t>
      </w:r>
      <w:bookmarkEnd w:id="270"/>
    </w:p>
    <w:p w14:paraId="3F8CAB51" w14:textId="77777777" w:rsidR="007E7D68" w:rsidRPr="000E2634" w:rsidRDefault="007E7D68" w:rsidP="00547C68">
      <w:pPr>
        <w:rPr>
          <w:rFonts w:ascii="Garamond" w:hAnsi="Garamond"/>
        </w:rPr>
      </w:pPr>
      <w:r w:rsidRPr="000E2634">
        <w:rPr>
          <w:rFonts w:ascii="Garamond" w:hAnsi="Garamond"/>
        </w:rPr>
        <w:t>37. Different entes cooperate with different rhythms.</w:t>
      </w:r>
    </w:p>
    <w:p w14:paraId="1295087D" w14:textId="77777777" w:rsidR="007E7D68" w:rsidRPr="000E2634" w:rsidRDefault="007E7D68" w:rsidP="00547C68">
      <w:pPr>
        <w:rPr>
          <w:rFonts w:ascii="Garamond" w:hAnsi="Garamond"/>
        </w:rPr>
      </w:pPr>
      <w:r w:rsidRPr="000E2634">
        <w:rPr>
          <w:rFonts w:ascii="Garamond" w:hAnsi="Garamond"/>
        </w:rPr>
        <w:t>38. Different rhythms produce different forms of cooperation.</w:t>
      </w:r>
    </w:p>
    <w:p w14:paraId="7A735084" w14:textId="77777777" w:rsidR="007E7D68" w:rsidRPr="000E2634" w:rsidRDefault="007E7D68" w:rsidP="00547C68">
      <w:pPr>
        <w:rPr>
          <w:rFonts w:ascii="Garamond" w:hAnsi="Garamond"/>
        </w:rPr>
      </w:pPr>
      <w:r w:rsidRPr="000E2634">
        <w:rPr>
          <w:rFonts w:ascii="Garamond" w:hAnsi="Garamond"/>
        </w:rPr>
        <w:t>39. Different forms of cooperation produce different collective identities.</w:t>
      </w:r>
    </w:p>
    <w:p w14:paraId="34E4BF21" w14:textId="77777777" w:rsidR="007E7D68" w:rsidRPr="000E2634" w:rsidRDefault="007E7D68" w:rsidP="00547C68">
      <w:pPr>
        <w:rPr>
          <w:rFonts w:ascii="Garamond" w:hAnsi="Garamond"/>
        </w:rPr>
      </w:pPr>
      <w:r w:rsidRPr="000E2634">
        <w:rPr>
          <w:rFonts w:ascii="Garamond" w:hAnsi="Garamond"/>
        </w:rPr>
        <w:t>40. Cooperation varies with memory, learning, and communication.</w:t>
      </w:r>
    </w:p>
    <w:p w14:paraId="46853379" w14:textId="77777777" w:rsidR="007E7D68" w:rsidRPr="000E2634" w:rsidRDefault="007E7D68" w:rsidP="00547C68">
      <w:pPr>
        <w:rPr>
          <w:rFonts w:ascii="Garamond" w:hAnsi="Garamond"/>
        </w:rPr>
      </w:pPr>
      <w:r w:rsidRPr="000E2634">
        <w:rPr>
          <w:rFonts w:ascii="Garamond" w:hAnsi="Garamond"/>
        </w:rPr>
        <w:t>41. Cooperation is the most dynamic structure of collective agency.</w:t>
      </w:r>
    </w:p>
    <w:p w14:paraId="7F1484AA" w14:textId="77777777" w:rsidR="007E7D68" w:rsidRPr="000E2634" w:rsidRDefault="007E7D68" w:rsidP="00547C68">
      <w:pPr>
        <w:rPr>
          <w:rFonts w:ascii="Garamond" w:hAnsi="Garamond"/>
        </w:rPr>
      </w:pPr>
      <w:r w:rsidRPr="000E2634">
        <w:rPr>
          <w:rFonts w:ascii="Garamond" w:hAnsi="Garamond"/>
        </w:rPr>
        <w:t>42. No two entes align agency in the same way.</w:t>
      </w:r>
    </w:p>
    <w:p w14:paraId="51327A8C" w14:textId="77777777" w:rsidR="007E7D68" w:rsidRPr="00875B90" w:rsidRDefault="007E7D68" w:rsidP="00547C68">
      <w:pPr>
        <w:pStyle w:val="Heading2"/>
        <w:rPr>
          <w:rFonts w:ascii="Garamond" w:hAnsi="Garamond"/>
          <w:b/>
          <w:bCs/>
          <w:color w:val="auto"/>
        </w:rPr>
      </w:pPr>
      <w:bookmarkStart w:id="271" w:name="_Toc220792686"/>
      <w:r w:rsidRPr="00875B90">
        <w:rPr>
          <w:rFonts w:ascii="Garamond" w:hAnsi="Garamond"/>
          <w:b/>
          <w:bCs/>
          <w:color w:val="auto"/>
        </w:rPr>
        <w:t>VIII. Cooperation and Mortality</w:t>
      </w:r>
      <w:bookmarkEnd w:id="271"/>
    </w:p>
    <w:p w14:paraId="18943264" w14:textId="77777777" w:rsidR="007E7D68" w:rsidRPr="000E2634" w:rsidRDefault="007E7D68" w:rsidP="00547C68">
      <w:pPr>
        <w:rPr>
          <w:rFonts w:ascii="Garamond" w:hAnsi="Garamond"/>
        </w:rPr>
      </w:pPr>
      <w:r w:rsidRPr="000E2634">
        <w:rPr>
          <w:rFonts w:ascii="Garamond" w:hAnsi="Garamond"/>
        </w:rPr>
        <w:t>43. Cooperation is finite because biological intervals are finite.</w:t>
      </w:r>
    </w:p>
    <w:p w14:paraId="085DDE87" w14:textId="77777777" w:rsidR="007E7D68" w:rsidRPr="000E2634" w:rsidRDefault="007E7D68" w:rsidP="00547C68">
      <w:pPr>
        <w:rPr>
          <w:rFonts w:ascii="Garamond" w:hAnsi="Garamond"/>
        </w:rPr>
      </w:pPr>
      <w:r w:rsidRPr="000E2634">
        <w:rPr>
          <w:rFonts w:ascii="Garamond" w:hAnsi="Garamond"/>
        </w:rPr>
        <w:t>44. When an ente dissolves, its contribution to collective agency ends.</w:t>
      </w:r>
    </w:p>
    <w:p w14:paraId="142E9D5D" w14:textId="77777777" w:rsidR="007E7D68" w:rsidRPr="000E2634" w:rsidRDefault="007E7D68" w:rsidP="00547C68">
      <w:pPr>
        <w:rPr>
          <w:rFonts w:ascii="Garamond" w:hAnsi="Garamond"/>
        </w:rPr>
      </w:pPr>
      <w:r w:rsidRPr="000E2634">
        <w:rPr>
          <w:rFonts w:ascii="Garamond" w:hAnsi="Garamond"/>
        </w:rPr>
        <w:t>45. When its contribution ends, shared continuity weakens.</w:t>
      </w:r>
    </w:p>
    <w:p w14:paraId="5B57B4BA" w14:textId="77777777" w:rsidR="007E7D68" w:rsidRPr="000E2634" w:rsidRDefault="007E7D68" w:rsidP="00547C68">
      <w:pPr>
        <w:rPr>
          <w:rFonts w:ascii="Garamond" w:hAnsi="Garamond"/>
        </w:rPr>
      </w:pPr>
      <w:r w:rsidRPr="000E2634">
        <w:rPr>
          <w:rFonts w:ascii="Garamond" w:hAnsi="Garamond"/>
        </w:rPr>
        <w:t>46. When shared continuity weakens, collective identity shifts.</w:t>
      </w:r>
    </w:p>
    <w:p w14:paraId="4EBD2966" w14:textId="77777777" w:rsidR="007E7D68" w:rsidRPr="000E2634" w:rsidRDefault="007E7D68" w:rsidP="00547C68">
      <w:pPr>
        <w:rPr>
          <w:rFonts w:ascii="Garamond" w:hAnsi="Garamond"/>
        </w:rPr>
      </w:pPr>
      <w:r w:rsidRPr="000E2634">
        <w:rPr>
          <w:rFonts w:ascii="Garamond" w:hAnsi="Garamond"/>
        </w:rPr>
        <w:t>47. Mortality reshapes cooperation.</w:t>
      </w:r>
    </w:p>
    <w:p w14:paraId="49EA0220" w14:textId="77777777" w:rsidR="007E7D68" w:rsidRPr="000E2634" w:rsidRDefault="007E7D68" w:rsidP="00547C68">
      <w:pPr>
        <w:rPr>
          <w:rFonts w:ascii="Garamond" w:hAnsi="Garamond"/>
        </w:rPr>
      </w:pPr>
      <w:r w:rsidRPr="000E2634">
        <w:rPr>
          <w:rFonts w:ascii="Garamond" w:hAnsi="Garamond"/>
        </w:rPr>
        <w:t>48. Cooperation is the mortal fabric of collective becoming.</w:t>
      </w:r>
    </w:p>
    <w:p w14:paraId="316057D3" w14:textId="77777777" w:rsidR="007E7D68" w:rsidRPr="00A21E74" w:rsidRDefault="007E7D68" w:rsidP="00547C68">
      <w:pPr>
        <w:pStyle w:val="Heading2"/>
        <w:rPr>
          <w:rFonts w:ascii="Garamond" w:hAnsi="Garamond"/>
          <w:b/>
          <w:bCs/>
          <w:color w:val="auto"/>
        </w:rPr>
      </w:pPr>
      <w:bookmarkStart w:id="272" w:name="_Toc220792687"/>
      <w:r w:rsidRPr="00A21E74">
        <w:rPr>
          <w:rFonts w:ascii="Garamond" w:hAnsi="Garamond"/>
          <w:b/>
          <w:bCs/>
          <w:color w:val="auto"/>
        </w:rPr>
        <w:lastRenderedPageBreak/>
        <w:t>IX. Cooperation and the Cosmology</w:t>
      </w:r>
      <w:bookmarkEnd w:id="272"/>
    </w:p>
    <w:p w14:paraId="5815F718" w14:textId="77777777" w:rsidR="007E7D68" w:rsidRPr="000E2634" w:rsidRDefault="007E7D68" w:rsidP="00547C68">
      <w:pPr>
        <w:rPr>
          <w:rFonts w:ascii="Garamond" w:hAnsi="Garamond"/>
        </w:rPr>
      </w:pPr>
      <w:r w:rsidRPr="000E2634">
        <w:rPr>
          <w:rFonts w:ascii="Garamond" w:hAnsi="Garamond"/>
        </w:rPr>
        <w:t>49. Cooperation is the bridge between communication and collective agency.</w:t>
      </w:r>
    </w:p>
    <w:p w14:paraId="5DB52B75" w14:textId="77777777" w:rsidR="007E7D68" w:rsidRPr="000E2634" w:rsidRDefault="007E7D68" w:rsidP="00547C68">
      <w:pPr>
        <w:rPr>
          <w:rFonts w:ascii="Garamond" w:hAnsi="Garamond"/>
        </w:rPr>
      </w:pPr>
      <w:r w:rsidRPr="000E2634">
        <w:rPr>
          <w:rFonts w:ascii="Garamond" w:hAnsi="Garamond"/>
        </w:rPr>
        <w:t>50. Cooperation is the foundation of shared identity.</w:t>
      </w:r>
    </w:p>
    <w:p w14:paraId="0A511C3F" w14:textId="77777777" w:rsidR="007E7D68" w:rsidRPr="000E2634" w:rsidRDefault="007E7D68" w:rsidP="00547C68">
      <w:pPr>
        <w:rPr>
          <w:rFonts w:ascii="Garamond" w:hAnsi="Garamond"/>
        </w:rPr>
      </w:pPr>
      <w:r w:rsidRPr="000E2634">
        <w:rPr>
          <w:rFonts w:ascii="Garamond" w:hAnsi="Garamond"/>
        </w:rPr>
        <w:t>51. Cooperation is the origin of collective meaning.</w:t>
      </w:r>
    </w:p>
    <w:p w14:paraId="64B55036" w14:textId="77777777" w:rsidR="007E7D68" w:rsidRPr="000E2634" w:rsidRDefault="007E7D68" w:rsidP="00547C68">
      <w:pPr>
        <w:rPr>
          <w:rFonts w:ascii="Garamond" w:hAnsi="Garamond"/>
        </w:rPr>
      </w:pPr>
      <w:r w:rsidRPr="000E2634">
        <w:rPr>
          <w:rFonts w:ascii="Garamond" w:hAnsi="Garamond"/>
        </w:rPr>
        <w:t>52. Cooperation is the condition of social systems.</w:t>
      </w:r>
    </w:p>
    <w:p w14:paraId="1AD311B8" w14:textId="77777777" w:rsidR="007E7D68" w:rsidRPr="000E2634" w:rsidRDefault="007E7D68" w:rsidP="00547C68">
      <w:pPr>
        <w:rPr>
          <w:rFonts w:ascii="Garamond" w:hAnsi="Garamond"/>
        </w:rPr>
      </w:pPr>
      <w:r w:rsidRPr="000E2634">
        <w:rPr>
          <w:rFonts w:ascii="Garamond" w:hAnsi="Garamond"/>
        </w:rPr>
        <w:t>53. Cooperation is the axis of collective becoming.</w:t>
      </w:r>
    </w:p>
    <w:p w14:paraId="2E5B7B1D" w14:textId="77777777" w:rsidR="007E7D68" w:rsidRPr="000E2634" w:rsidRDefault="007E7D68" w:rsidP="00547C68">
      <w:pPr>
        <w:rPr>
          <w:rFonts w:ascii="Garamond" w:hAnsi="Garamond"/>
        </w:rPr>
      </w:pPr>
      <w:r w:rsidRPr="000E2634">
        <w:rPr>
          <w:rFonts w:ascii="Garamond" w:hAnsi="Garamond"/>
        </w:rPr>
        <w:t>54. Cooperation is the biological root of coordinated worlds.</w:t>
      </w:r>
    </w:p>
    <w:p w14:paraId="068ED504" w14:textId="77777777" w:rsidR="007E7D68" w:rsidRPr="00A21E74" w:rsidRDefault="007E7D68" w:rsidP="00547C68">
      <w:pPr>
        <w:pStyle w:val="Heading2"/>
        <w:rPr>
          <w:rFonts w:ascii="Garamond" w:hAnsi="Garamond"/>
          <w:b/>
          <w:bCs/>
          <w:color w:val="auto"/>
        </w:rPr>
      </w:pPr>
      <w:bookmarkStart w:id="273" w:name="_Toc220792688"/>
      <w:r w:rsidRPr="00A21E74">
        <w:rPr>
          <w:rFonts w:ascii="Garamond" w:hAnsi="Garamond"/>
          <w:b/>
          <w:bCs/>
          <w:color w:val="auto"/>
        </w:rPr>
        <w:t>X. Theorem of Cooperation</w:t>
      </w:r>
      <w:bookmarkEnd w:id="273"/>
    </w:p>
    <w:p w14:paraId="308EA6E3" w14:textId="77777777" w:rsidR="007E7D68" w:rsidRPr="000E2634" w:rsidRDefault="007E7D68" w:rsidP="00547C68">
      <w:pPr>
        <w:rPr>
          <w:rFonts w:ascii="Garamond" w:hAnsi="Garamond"/>
        </w:rPr>
      </w:pPr>
      <w:r w:rsidRPr="000E2634">
        <w:rPr>
          <w:rFonts w:ascii="Garamond" w:hAnsi="Garamond"/>
        </w:rPr>
        <w:t>Cooperation is the alignment of agency across entes,</w:t>
      </w:r>
    </w:p>
    <w:p w14:paraId="6BA52149" w14:textId="77777777" w:rsidR="007E7D68" w:rsidRPr="000E2634" w:rsidRDefault="007E7D68" w:rsidP="00547C68">
      <w:pPr>
        <w:rPr>
          <w:rFonts w:ascii="Garamond" w:hAnsi="Garamond"/>
        </w:rPr>
      </w:pPr>
      <w:r w:rsidRPr="000E2634">
        <w:rPr>
          <w:rFonts w:ascii="Garamond" w:hAnsi="Garamond"/>
        </w:rPr>
        <w:t xml:space="preserve">synchronizing intervals, generating shared sequence, and producing the temporal foundation of collective action. </w:t>
      </w:r>
    </w:p>
    <w:p w14:paraId="38FAF105" w14:textId="77777777" w:rsidR="007E7D68" w:rsidRPr="000E2634" w:rsidRDefault="007E7D68" w:rsidP="00547C68">
      <w:pPr>
        <w:rPr>
          <w:rFonts w:ascii="Garamond" w:hAnsi="Garamond"/>
        </w:rPr>
      </w:pPr>
      <w:r w:rsidRPr="000E2634">
        <w:rPr>
          <w:rFonts w:ascii="Garamond" w:hAnsi="Garamond"/>
        </w:rPr>
        <w:t>Cooperation is the biological root of all higher collective structures.</w:t>
      </w:r>
    </w:p>
    <w:p w14:paraId="0DFD1E44" w14:textId="77777777" w:rsidR="007E7D68" w:rsidRPr="00A21E74" w:rsidRDefault="007E7D68" w:rsidP="00547C68">
      <w:pPr>
        <w:pStyle w:val="Heading2"/>
        <w:rPr>
          <w:rFonts w:ascii="Garamond" w:hAnsi="Garamond"/>
          <w:b/>
          <w:bCs/>
          <w:color w:val="auto"/>
        </w:rPr>
      </w:pPr>
      <w:bookmarkStart w:id="274" w:name="_Toc220792689"/>
      <w:r w:rsidRPr="00A21E74">
        <w:rPr>
          <w:rFonts w:ascii="Garamond" w:hAnsi="Garamond"/>
          <w:b/>
          <w:bCs/>
          <w:color w:val="auto"/>
        </w:rPr>
        <w:t>XI. Interpretation</w:t>
      </w:r>
      <w:bookmarkEnd w:id="274"/>
    </w:p>
    <w:p w14:paraId="427EDB30" w14:textId="77777777" w:rsidR="007E7D68" w:rsidRPr="000E2634" w:rsidRDefault="007E7D68" w:rsidP="00547C68">
      <w:pPr>
        <w:rPr>
          <w:rFonts w:ascii="Garamond" w:hAnsi="Garamond"/>
        </w:rPr>
      </w:pPr>
      <w:r w:rsidRPr="000E2634">
        <w:rPr>
          <w:rFonts w:ascii="Garamond" w:hAnsi="Garamond"/>
        </w:rPr>
        <w:t>Cooperation is not coexistence.</w:t>
      </w:r>
    </w:p>
    <w:p w14:paraId="17AB9B07" w14:textId="77777777" w:rsidR="007E7D68" w:rsidRPr="000E2634" w:rsidRDefault="007E7D68" w:rsidP="00547C68">
      <w:pPr>
        <w:rPr>
          <w:rFonts w:ascii="Garamond" w:hAnsi="Garamond"/>
        </w:rPr>
      </w:pPr>
      <w:r w:rsidRPr="000E2634">
        <w:rPr>
          <w:rFonts w:ascii="Garamond" w:hAnsi="Garamond"/>
        </w:rPr>
        <w:t>Cooperation is not interaction.</w:t>
      </w:r>
    </w:p>
    <w:p w14:paraId="2D67262C" w14:textId="77777777" w:rsidR="007E7D68" w:rsidRPr="000E2634" w:rsidRDefault="007E7D68" w:rsidP="00547C68">
      <w:pPr>
        <w:rPr>
          <w:rFonts w:ascii="Garamond" w:hAnsi="Garamond"/>
        </w:rPr>
      </w:pPr>
      <w:r w:rsidRPr="000E2634">
        <w:rPr>
          <w:rFonts w:ascii="Garamond" w:hAnsi="Garamond"/>
        </w:rPr>
        <w:t>Cooperation is not imitation.</w:t>
      </w:r>
    </w:p>
    <w:p w14:paraId="69303C86" w14:textId="77777777" w:rsidR="007E7D68" w:rsidRPr="000E2634" w:rsidRDefault="007E7D68" w:rsidP="00547C68">
      <w:pPr>
        <w:rPr>
          <w:rFonts w:ascii="Garamond" w:hAnsi="Garamond"/>
        </w:rPr>
      </w:pPr>
      <w:r w:rsidRPr="000E2634">
        <w:rPr>
          <w:rFonts w:ascii="Garamond" w:hAnsi="Garamond"/>
        </w:rPr>
        <w:t>Cooperation is not reaction.</w:t>
      </w:r>
    </w:p>
    <w:p w14:paraId="7A8ED903" w14:textId="77777777" w:rsidR="007E7D68" w:rsidRPr="000E2634" w:rsidRDefault="007E7D68" w:rsidP="00547C68">
      <w:pPr>
        <w:rPr>
          <w:rFonts w:ascii="Garamond" w:hAnsi="Garamond"/>
        </w:rPr>
      </w:pPr>
      <w:r w:rsidRPr="000E2634">
        <w:rPr>
          <w:rFonts w:ascii="Garamond" w:hAnsi="Garamond"/>
        </w:rPr>
        <w:t>Cooperation is the alignment of agency, the synchronization of intervals, and the emergence of shared direction.</w:t>
      </w:r>
    </w:p>
    <w:p w14:paraId="55283D5A" w14:textId="77777777" w:rsidR="007E7D68" w:rsidRPr="000E2634" w:rsidRDefault="007E7D68" w:rsidP="00547C68">
      <w:pPr>
        <w:rPr>
          <w:rFonts w:ascii="Garamond" w:hAnsi="Garamond"/>
        </w:rPr>
      </w:pPr>
      <w:r w:rsidRPr="000E2634">
        <w:rPr>
          <w:rFonts w:ascii="Garamond" w:hAnsi="Garamond"/>
        </w:rPr>
        <w:t>Cooperation is the living architecture of collective becoming.</w:t>
      </w:r>
    </w:p>
    <w:p w14:paraId="440C4578" w14:textId="77777777" w:rsidR="00001BA8" w:rsidRPr="000E2634" w:rsidRDefault="00001BA8" w:rsidP="00547C68">
      <w:pPr>
        <w:rPr>
          <w:rFonts w:ascii="Garamond" w:hAnsi="Garamond"/>
        </w:rPr>
        <w:sectPr w:rsidR="00001BA8" w:rsidRPr="000E2634" w:rsidSect="00724B5B">
          <w:pgSz w:w="8640" w:h="12960"/>
          <w:pgMar w:top="1440" w:right="1440" w:bottom="1440" w:left="1440" w:header="720" w:footer="720" w:gutter="0"/>
          <w:cols w:space="720"/>
          <w:titlePg/>
          <w:docGrid w:linePitch="360"/>
        </w:sectPr>
      </w:pPr>
    </w:p>
    <w:p w14:paraId="3E861031" w14:textId="77777777" w:rsidR="007E7D68" w:rsidRPr="000E2634" w:rsidRDefault="007E7D68" w:rsidP="00547C68">
      <w:pPr>
        <w:rPr>
          <w:rFonts w:ascii="Garamond" w:hAnsi="Garamond"/>
        </w:rPr>
      </w:pPr>
    </w:p>
    <w:p w14:paraId="7E1ADDAB" w14:textId="77777777" w:rsidR="00001BA8" w:rsidRPr="000E2634" w:rsidRDefault="00001BA8" w:rsidP="00547C68">
      <w:pPr>
        <w:rPr>
          <w:rFonts w:ascii="Garamond" w:hAnsi="Garamond"/>
        </w:rPr>
      </w:pPr>
    </w:p>
    <w:p w14:paraId="6EFF6873" w14:textId="77777777" w:rsidR="00001BA8" w:rsidRPr="000E2634" w:rsidRDefault="00001BA8" w:rsidP="00547C68">
      <w:pPr>
        <w:rPr>
          <w:rFonts w:ascii="Garamond" w:hAnsi="Garamond"/>
        </w:rPr>
      </w:pPr>
    </w:p>
    <w:p w14:paraId="3D2449D4" w14:textId="77777777" w:rsidR="00001BA8" w:rsidRPr="000E2634" w:rsidRDefault="00001BA8" w:rsidP="00547C68">
      <w:pPr>
        <w:rPr>
          <w:rFonts w:ascii="Garamond" w:hAnsi="Garamond"/>
        </w:rPr>
      </w:pPr>
    </w:p>
    <w:p w14:paraId="5CD7731E" w14:textId="77777777" w:rsidR="00001BA8" w:rsidRPr="000E2634" w:rsidRDefault="00001BA8" w:rsidP="00547C68">
      <w:pPr>
        <w:rPr>
          <w:rFonts w:ascii="Garamond" w:hAnsi="Garamond"/>
        </w:rPr>
      </w:pPr>
    </w:p>
    <w:p w14:paraId="460C4208" w14:textId="77777777" w:rsidR="00001BA8" w:rsidRPr="000E2634" w:rsidRDefault="00001BA8" w:rsidP="00547C68">
      <w:pPr>
        <w:rPr>
          <w:rFonts w:ascii="Garamond" w:hAnsi="Garamond"/>
        </w:rPr>
      </w:pPr>
    </w:p>
    <w:p w14:paraId="4D015A9B" w14:textId="77777777" w:rsidR="00001BA8" w:rsidRPr="000E2634" w:rsidRDefault="00001BA8" w:rsidP="00547C68">
      <w:pPr>
        <w:rPr>
          <w:rFonts w:ascii="Garamond" w:hAnsi="Garamond"/>
        </w:rPr>
      </w:pPr>
    </w:p>
    <w:p w14:paraId="6CE6DA24" w14:textId="77777777" w:rsidR="00001BA8" w:rsidRPr="000E2634" w:rsidRDefault="00001BA8" w:rsidP="00547C68">
      <w:pPr>
        <w:rPr>
          <w:rFonts w:ascii="Garamond" w:hAnsi="Garamond"/>
        </w:rPr>
      </w:pPr>
    </w:p>
    <w:p w14:paraId="3D48CCE8" w14:textId="77777777" w:rsidR="00001BA8" w:rsidRPr="000E2634" w:rsidRDefault="00001BA8" w:rsidP="00547C68">
      <w:pPr>
        <w:rPr>
          <w:rFonts w:ascii="Garamond" w:hAnsi="Garamond"/>
        </w:rPr>
      </w:pPr>
    </w:p>
    <w:p w14:paraId="1E707F1B" w14:textId="77777777" w:rsidR="00001BA8" w:rsidRPr="000E2634" w:rsidRDefault="00001BA8" w:rsidP="00547C68">
      <w:pPr>
        <w:rPr>
          <w:rFonts w:ascii="Garamond" w:hAnsi="Garamond"/>
        </w:rPr>
      </w:pPr>
    </w:p>
    <w:p w14:paraId="265AE59E" w14:textId="77777777" w:rsidR="00001BA8" w:rsidRPr="000E2634" w:rsidRDefault="00001BA8" w:rsidP="00547C68">
      <w:pPr>
        <w:rPr>
          <w:rFonts w:ascii="Garamond" w:hAnsi="Garamond"/>
        </w:rPr>
      </w:pPr>
    </w:p>
    <w:p w14:paraId="74D9E497" w14:textId="77777777" w:rsidR="00001BA8" w:rsidRPr="000E2634" w:rsidRDefault="00001BA8" w:rsidP="00547C68">
      <w:pPr>
        <w:rPr>
          <w:rFonts w:ascii="Garamond" w:hAnsi="Garamond"/>
        </w:rPr>
      </w:pPr>
    </w:p>
    <w:p w14:paraId="78B3592D" w14:textId="77777777" w:rsidR="00001BA8" w:rsidRPr="000E2634" w:rsidRDefault="00001BA8" w:rsidP="00547C68">
      <w:pPr>
        <w:rPr>
          <w:rFonts w:ascii="Garamond" w:hAnsi="Garamond"/>
        </w:rPr>
      </w:pPr>
    </w:p>
    <w:p w14:paraId="73DCBBD5" w14:textId="77777777" w:rsidR="00001BA8" w:rsidRPr="000E2634" w:rsidRDefault="00001BA8" w:rsidP="00547C68">
      <w:pPr>
        <w:rPr>
          <w:rFonts w:ascii="Garamond" w:hAnsi="Garamond"/>
        </w:rPr>
      </w:pPr>
    </w:p>
    <w:p w14:paraId="16671277" w14:textId="77777777" w:rsidR="00001BA8" w:rsidRPr="000E2634" w:rsidRDefault="00001BA8" w:rsidP="00547C68">
      <w:pPr>
        <w:rPr>
          <w:rFonts w:ascii="Garamond" w:hAnsi="Garamond"/>
        </w:rPr>
      </w:pPr>
    </w:p>
    <w:p w14:paraId="1CCE6299" w14:textId="77777777" w:rsidR="00001BA8" w:rsidRPr="000E2634" w:rsidRDefault="00001BA8" w:rsidP="00547C68">
      <w:pPr>
        <w:rPr>
          <w:rFonts w:ascii="Garamond" w:hAnsi="Garamond"/>
        </w:rPr>
      </w:pPr>
    </w:p>
    <w:p w14:paraId="5D622811" w14:textId="77777777" w:rsidR="00001BA8" w:rsidRPr="000E2634" w:rsidRDefault="00001BA8" w:rsidP="00547C68">
      <w:pPr>
        <w:rPr>
          <w:rFonts w:ascii="Garamond" w:hAnsi="Garamond"/>
        </w:rPr>
      </w:pPr>
    </w:p>
    <w:p w14:paraId="5A6E609B" w14:textId="77777777" w:rsidR="00001BA8" w:rsidRPr="000E2634" w:rsidRDefault="00001BA8" w:rsidP="00547C68">
      <w:pPr>
        <w:rPr>
          <w:rFonts w:ascii="Garamond" w:hAnsi="Garamond"/>
        </w:rPr>
      </w:pPr>
    </w:p>
    <w:p w14:paraId="72E5427D" w14:textId="77777777" w:rsidR="00001BA8" w:rsidRPr="000E2634" w:rsidRDefault="00001BA8" w:rsidP="00547C68">
      <w:pPr>
        <w:rPr>
          <w:rFonts w:ascii="Garamond" w:hAnsi="Garamond"/>
        </w:rPr>
      </w:pPr>
    </w:p>
    <w:p w14:paraId="5CEF4A68" w14:textId="77777777" w:rsidR="00001BA8" w:rsidRPr="000E2634" w:rsidRDefault="00001BA8" w:rsidP="00547C68">
      <w:pPr>
        <w:rPr>
          <w:rFonts w:ascii="Garamond" w:hAnsi="Garamond"/>
        </w:rPr>
      </w:pPr>
    </w:p>
    <w:p w14:paraId="07AF0D52" w14:textId="77777777" w:rsidR="00001BA8" w:rsidRPr="000E2634" w:rsidRDefault="00001BA8" w:rsidP="00547C68">
      <w:pPr>
        <w:rPr>
          <w:rFonts w:ascii="Garamond" w:hAnsi="Garamond"/>
        </w:rPr>
      </w:pPr>
    </w:p>
    <w:p w14:paraId="2112E11B" w14:textId="77777777" w:rsidR="00CB2E39" w:rsidRPr="000E2634" w:rsidRDefault="00CB2E39" w:rsidP="00547C68">
      <w:pPr>
        <w:rPr>
          <w:rFonts w:ascii="Garamond" w:hAnsi="Garamond"/>
        </w:rPr>
      </w:pPr>
    </w:p>
    <w:p w14:paraId="36D24786" w14:textId="77777777" w:rsidR="00CB2E39" w:rsidRPr="000E2634" w:rsidRDefault="00CB2E39" w:rsidP="00547C68">
      <w:pPr>
        <w:rPr>
          <w:rFonts w:ascii="Garamond" w:hAnsi="Garamond"/>
        </w:rPr>
      </w:pPr>
    </w:p>
    <w:p w14:paraId="1B323D87" w14:textId="77777777" w:rsidR="00CB2E39" w:rsidRPr="000E2634" w:rsidRDefault="00CB2E39" w:rsidP="00547C68">
      <w:pPr>
        <w:rPr>
          <w:rFonts w:ascii="Garamond" w:hAnsi="Garamond"/>
        </w:rPr>
      </w:pPr>
    </w:p>
    <w:p w14:paraId="4E5915D1" w14:textId="77777777" w:rsidR="00CB2E39" w:rsidRPr="000E2634" w:rsidRDefault="00CB2E39" w:rsidP="00547C68">
      <w:pPr>
        <w:rPr>
          <w:rFonts w:ascii="Garamond" w:hAnsi="Garamond"/>
        </w:rPr>
      </w:pPr>
    </w:p>
    <w:p w14:paraId="7A49E10C" w14:textId="77777777" w:rsidR="00CB2E39" w:rsidRPr="000E2634" w:rsidRDefault="00CB2E39" w:rsidP="00547C68">
      <w:pPr>
        <w:rPr>
          <w:rFonts w:ascii="Garamond" w:hAnsi="Garamond"/>
        </w:rPr>
      </w:pPr>
    </w:p>
    <w:p w14:paraId="0E737BE0" w14:textId="77777777" w:rsidR="00CB2E39" w:rsidRPr="000E2634" w:rsidRDefault="00CB2E39" w:rsidP="00547C68">
      <w:pPr>
        <w:rPr>
          <w:rFonts w:ascii="Garamond" w:hAnsi="Garamond"/>
        </w:rPr>
      </w:pPr>
    </w:p>
    <w:p w14:paraId="3957FAD1" w14:textId="77777777" w:rsidR="00CB2E39" w:rsidRPr="000E2634" w:rsidRDefault="00CB2E39" w:rsidP="00547C68">
      <w:pPr>
        <w:rPr>
          <w:rFonts w:ascii="Garamond" w:hAnsi="Garamond"/>
        </w:rPr>
      </w:pPr>
    </w:p>
    <w:p w14:paraId="052F3D0E" w14:textId="77777777" w:rsidR="00CB2E39" w:rsidRPr="000E2634" w:rsidRDefault="00CB2E39" w:rsidP="00547C68">
      <w:pPr>
        <w:rPr>
          <w:rFonts w:ascii="Garamond" w:hAnsi="Garamond"/>
        </w:rPr>
      </w:pPr>
    </w:p>
    <w:p w14:paraId="1820D905" w14:textId="77777777" w:rsidR="00CB2E39" w:rsidRPr="000E2634" w:rsidRDefault="00CB2E39" w:rsidP="00547C68">
      <w:pPr>
        <w:rPr>
          <w:rFonts w:ascii="Garamond" w:hAnsi="Garamond"/>
        </w:rPr>
      </w:pPr>
    </w:p>
    <w:p w14:paraId="09456BAF" w14:textId="77777777" w:rsidR="00CB2E39" w:rsidRPr="000E2634" w:rsidRDefault="00CB2E39" w:rsidP="00547C68">
      <w:pPr>
        <w:rPr>
          <w:rFonts w:ascii="Garamond" w:hAnsi="Garamond"/>
        </w:rPr>
      </w:pPr>
    </w:p>
    <w:p w14:paraId="1AB8CDB8" w14:textId="77777777" w:rsidR="00CB2E39" w:rsidRPr="000E2634" w:rsidRDefault="00CB2E39" w:rsidP="00547C68">
      <w:pPr>
        <w:rPr>
          <w:rFonts w:ascii="Garamond" w:hAnsi="Garamond"/>
        </w:rPr>
      </w:pPr>
    </w:p>
    <w:p w14:paraId="50DE1AF8" w14:textId="77777777" w:rsidR="00CB2E39" w:rsidRPr="000E2634" w:rsidRDefault="00CB2E39" w:rsidP="00547C68">
      <w:pPr>
        <w:rPr>
          <w:rFonts w:ascii="Garamond" w:hAnsi="Garamond"/>
        </w:rPr>
      </w:pPr>
    </w:p>
    <w:p w14:paraId="46E37DAD" w14:textId="77777777" w:rsidR="00CB2E39" w:rsidRPr="000E2634" w:rsidRDefault="00CB2E39" w:rsidP="00547C68">
      <w:pPr>
        <w:rPr>
          <w:rFonts w:ascii="Garamond" w:hAnsi="Garamond"/>
        </w:rPr>
      </w:pPr>
    </w:p>
    <w:p w14:paraId="196D3A44" w14:textId="77777777" w:rsidR="00CB2E39" w:rsidRPr="000E2634" w:rsidRDefault="00CB2E39" w:rsidP="00547C68">
      <w:pPr>
        <w:rPr>
          <w:rFonts w:ascii="Garamond" w:hAnsi="Garamond"/>
        </w:rPr>
      </w:pPr>
    </w:p>
    <w:p w14:paraId="3B15BA42" w14:textId="77777777" w:rsidR="00CB2E39" w:rsidRPr="000E2634" w:rsidRDefault="00CB2E39" w:rsidP="00547C68">
      <w:pPr>
        <w:rPr>
          <w:rFonts w:ascii="Garamond" w:hAnsi="Garamond"/>
        </w:rPr>
      </w:pPr>
    </w:p>
    <w:p w14:paraId="21ABF5E7" w14:textId="77777777" w:rsidR="00001BA8" w:rsidRPr="000E2634" w:rsidRDefault="00001BA8" w:rsidP="00547C68">
      <w:pPr>
        <w:rPr>
          <w:rFonts w:ascii="Garamond" w:hAnsi="Garamond"/>
        </w:rPr>
      </w:pPr>
    </w:p>
    <w:p w14:paraId="2A61BB5F" w14:textId="77777777" w:rsidR="001A7EC2" w:rsidRPr="00A21E74" w:rsidRDefault="001A7EC2" w:rsidP="00547C68">
      <w:pPr>
        <w:pStyle w:val="Heading1"/>
        <w:rPr>
          <w:rFonts w:ascii="Garamond" w:hAnsi="Garamond"/>
          <w:b/>
          <w:bCs/>
          <w:color w:val="auto"/>
          <w:sz w:val="32"/>
          <w:szCs w:val="32"/>
        </w:rPr>
      </w:pPr>
      <w:bookmarkStart w:id="275" w:name="_Toc220792690"/>
      <w:r w:rsidRPr="00A21E74">
        <w:rPr>
          <w:rFonts w:ascii="Garamond" w:hAnsi="Garamond"/>
          <w:b/>
          <w:bCs/>
          <w:color w:val="auto"/>
          <w:sz w:val="32"/>
          <w:szCs w:val="32"/>
        </w:rPr>
        <w:lastRenderedPageBreak/>
        <w:t>BOOK XXIII — CULTURE</w:t>
      </w:r>
      <w:bookmarkEnd w:id="275"/>
    </w:p>
    <w:p w14:paraId="025DEC7B" w14:textId="77777777" w:rsidR="001A7EC2" w:rsidRPr="00703D3E" w:rsidRDefault="001A7EC2" w:rsidP="00547C68">
      <w:pPr>
        <w:pStyle w:val="Heading2"/>
        <w:rPr>
          <w:rFonts w:ascii="Garamond" w:hAnsi="Garamond"/>
          <w:b/>
          <w:bCs/>
          <w:color w:val="auto"/>
        </w:rPr>
      </w:pPr>
      <w:bookmarkStart w:id="276" w:name="_Toc220792691"/>
      <w:r w:rsidRPr="00703D3E">
        <w:rPr>
          <w:rFonts w:ascii="Garamond" w:hAnsi="Garamond"/>
          <w:b/>
          <w:bCs/>
          <w:color w:val="auto"/>
        </w:rPr>
        <w:t>I. Culture as Stabilized Collective Patterns</w:t>
      </w:r>
      <w:bookmarkEnd w:id="276"/>
    </w:p>
    <w:p w14:paraId="6845CA4D" w14:textId="77777777" w:rsidR="001A7EC2" w:rsidRPr="000E2634" w:rsidRDefault="001A7EC2" w:rsidP="009C12D5">
      <w:pPr>
        <w:jc w:val="left"/>
        <w:rPr>
          <w:rFonts w:ascii="Garamond" w:hAnsi="Garamond"/>
        </w:rPr>
      </w:pPr>
      <w:r w:rsidRPr="000E2634">
        <w:rPr>
          <w:rFonts w:ascii="Garamond" w:hAnsi="Garamond"/>
        </w:rPr>
        <w:t>1. Culture arises when shared patterns persist across generations of entes.</w:t>
      </w:r>
    </w:p>
    <w:p w14:paraId="586EDED7" w14:textId="77777777" w:rsidR="001A7EC2" w:rsidRPr="000E2634" w:rsidRDefault="001A7EC2" w:rsidP="009C12D5">
      <w:pPr>
        <w:jc w:val="left"/>
        <w:rPr>
          <w:rFonts w:ascii="Garamond" w:hAnsi="Garamond"/>
        </w:rPr>
      </w:pPr>
      <w:r w:rsidRPr="000E2634">
        <w:rPr>
          <w:rFonts w:ascii="Garamond" w:hAnsi="Garamond"/>
        </w:rPr>
        <w:t>2. Persistence requires memory.</w:t>
      </w:r>
    </w:p>
    <w:p w14:paraId="3067BA0B" w14:textId="77777777" w:rsidR="001A7EC2" w:rsidRPr="000E2634" w:rsidRDefault="001A7EC2" w:rsidP="009C12D5">
      <w:pPr>
        <w:jc w:val="left"/>
        <w:rPr>
          <w:rFonts w:ascii="Garamond" w:hAnsi="Garamond"/>
        </w:rPr>
      </w:pPr>
      <w:r w:rsidRPr="000E2634">
        <w:rPr>
          <w:rFonts w:ascii="Garamond" w:hAnsi="Garamond"/>
        </w:rPr>
        <w:t>3. Memory requires sequence.</w:t>
      </w:r>
    </w:p>
    <w:p w14:paraId="16590CF8" w14:textId="77777777" w:rsidR="001A7EC2" w:rsidRPr="000E2634" w:rsidRDefault="001A7EC2" w:rsidP="009C12D5">
      <w:pPr>
        <w:jc w:val="left"/>
        <w:rPr>
          <w:rFonts w:ascii="Garamond" w:hAnsi="Garamond"/>
        </w:rPr>
      </w:pPr>
      <w:r w:rsidRPr="000E2634">
        <w:rPr>
          <w:rFonts w:ascii="Garamond" w:hAnsi="Garamond"/>
        </w:rPr>
        <w:t>4. Sequence requires biological intervals.</w:t>
      </w:r>
    </w:p>
    <w:p w14:paraId="715338D1" w14:textId="77777777" w:rsidR="001A7EC2" w:rsidRPr="000E2634" w:rsidRDefault="001A7EC2" w:rsidP="009C12D5">
      <w:pPr>
        <w:jc w:val="left"/>
        <w:rPr>
          <w:rFonts w:ascii="Garamond" w:hAnsi="Garamond"/>
        </w:rPr>
      </w:pPr>
      <w:r w:rsidRPr="000E2634">
        <w:rPr>
          <w:rFonts w:ascii="Garamond" w:hAnsi="Garamond"/>
        </w:rPr>
        <w:t>5. Therefore, culture exists only among biological entes.</w:t>
      </w:r>
    </w:p>
    <w:p w14:paraId="20B7A902" w14:textId="77777777" w:rsidR="001A7EC2" w:rsidRPr="000E2634" w:rsidRDefault="001A7EC2" w:rsidP="009C12D5">
      <w:pPr>
        <w:jc w:val="left"/>
        <w:rPr>
          <w:rFonts w:ascii="Garamond" w:hAnsi="Garamond"/>
        </w:rPr>
      </w:pPr>
      <w:r w:rsidRPr="000E2634">
        <w:rPr>
          <w:rFonts w:ascii="Garamond" w:hAnsi="Garamond"/>
        </w:rPr>
        <w:t>6. Culture is the stabilization of collective becoming.</w:t>
      </w:r>
    </w:p>
    <w:p w14:paraId="40DB679A" w14:textId="77777777" w:rsidR="001A7EC2" w:rsidRPr="00A21E74" w:rsidRDefault="001A7EC2" w:rsidP="00547C68">
      <w:pPr>
        <w:pStyle w:val="Heading2"/>
        <w:rPr>
          <w:rFonts w:ascii="Garamond" w:hAnsi="Garamond"/>
          <w:b/>
          <w:bCs/>
          <w:color w:val="auto"/>
        </w:rPr>
      </w:pPr>
      <w:bookmarkStart w:id="277" w:name="_Toc220792692"/>
      <w:r w:rsidRPr="00A21E74">
        <w:rPr>
          <w:rFonts w:ascii="Garamond" w:hAnsi="Garamond"/>
          <w:b/>
          <w:bCs/>
          <w:color w:val="auto"/>
        </w:rPr>
        <w:t>II. Culture Is Not Matter</w:t>
      </w:r>
      <w:bookmarkEnd w:id="277"/>
    </w:p>
    <w:p w14:paraId="3C22496D" w14:textId="77777777" w:rsidR="001A7EC2" w:rsidRPr="000E2634" w:rsidRDefault="001A7EC2" w:rsidP="00547C68">
      <w:pPr>
        <w:rPr>
          <w:rFonts w:ascii="Garamond" w:hAnsi="Garamond"/>
        </w:rPr>
      </w:pPr>
      <w:r w:rsidRPr="000E2634">
        <w:rPr>
          <w:rFonts w:ascii="Garamond" w:hAnsi="Garamond"/>
        </w:rPr>
        <w:t>7. Matter persists, but does not preserve meaning.</w:t>
      </w:r>
    </w:p>
    <w:p w14:paraId="0A67A335" w14:textId="77777777" w:rsidR="001A7EC2" w:rsidRPr="000E2634" w:rsidRDefault="001A7EC2" w:rsidP="00547C68">
      <w:pPr>
        <w:rPr>
          <w:rFonts w:ascii="Garamond" w:hAnsi="Garamond"/>
        </w:rPr>
      </w:pPr>
      <w:r w:rsidRPr="000E2634">
        <w:rPr>
          <w:rFonts w:ascii="Garamond" w:hAnsi="Garamond"/>
        </w:rPr>
        <w:t>8. Matter changes, but does not transmit patterns.</w:t>
      </w:r>
    </w:p>
    <w:p w14:paraId="44ECDC1B" w14:textId="77777777" w:rsidR="001A7EC2" w:rsidRPr="000E2634" w:rsidRDefault="001A7EC2" w:rsidP="00547C68">
      <w:pPr>
        <w:rPr>
          <w:rFonts w:ascii="Garamond" w:hAnsi="Garamond"/>
        </w:rPr>
      </w:pPr>
      <w:r w:rsidRPr="000E2634">
        <w:rPr>
          <w:rFonts w:ascii="Garamond" w:hAnsi="Garamond"/>
        </w:rPr>
        <w:t>9. Matter moves, but does not stabilize identity.</w:t>
      </w:r>
    </w:p>
    <w:p w14:paraId="4DC4C5F5" w14:textId="77777777" w:rsidR="001A7EC2" w:rsidRPr="000E2634" w:rsidRDefault="001A7EC2" w:rsidP="00547C68">
      <w:pPr>
        <w:rPr>
          <w:rFonts w:ascii="Garamond" w:hAnsi="Garamond"/>
        </w:rPr>
      </w:pPr>
      <w:r w:rsidRPr="000E2634">
        <w:rPr>
          <w:rFonts w:ascii="Garamond" w:hAnsi="Garamond"/>
        </w:rPr>
        <w:t>10. Culture is not a property of matter.</w:t>
      </w:r>
    </w:p>
    <w:p w14:paraId="10EB3328" w14:textId="77777777" w:rsidR="001A7EC2" w:rsidRPr="000E2634" w:rsidRDefault="001A7EC2" w:rsidP="00547C68">
      <w:pPr>
        <w:rPr>
          <w:rFonts w:ascii="Garamond" w:hAnsi="Garamond"/>
        </w:rPr>
      </w:pPr>
      <w:r w:rsidRPr="000E2634">
        <w:rPr>
          <w:rFonts w:ascii="Garamond" w:hAnsi="Garamond"/>
        </w:rPr>
        <w:t>11. Culture is the collective interiority of entes.</w:t>
      </w:r>
    </w:p>
    <w:p w14:paraId="2A162F45" w14:textId="77777777" w:rsidR="001A7EC2" w:rsidRPr="000E2634" w:rsidRDefault="001A7EC2" w:rsidP="00547C68">
      <w:pPr>
        <w:rPr>
          <w:rFonts w:ascii="Garamond" w:hAnsi="Garamond"/>
        </w:rPr>
      </w:pPr>
      <w:r w:rsidRPr="000E2634">
        <w:rPr>
          <w:rFonts w:ascii="Garamond" w:hAnsi="Garamond"/>
        </w:rPr>
        <w:t>12. Only entes can preserve shared temporal structures.</w:t>
      </w:r>
    </w:p>
    <w:p w14:paraId="30202436" w14:textId="77777777" w:rsidR="001A7EC2" w:rsidRPr="00A21E74" w:rsidRDefault="001A7EC2" w:rsidP="00547C68">
      <w:pPr>
        <w:pStyle w:val="Heading2"/>
        <w:rPr>
          <w:rFonts w:ascii="Garamond" w:hAnsi="Garamond"/>
          <w:b/>
          <w:bCs/>
          <w:color w:val="auto"/>
        </w:rPr>
      </w:pPr>
      <w:bookmarkStart w:id="278" w:name="_Toc220792693"/>
      <w:r w:rsidRPr="00A21E74">
        <w:rPr>
          <w:rFonts w:ascii="Garamond" w:hAnsi="Garamond"/>
          <w:b/>
          <w:bCs/>
          <w:color w:val="auto"/>
        </w:rPr>
        <w:t>III. Culture Is Not Pure Consciousness</w:t>
      </w:r>
      <w:bookmarkEnd w:id="278"/>
    </w:p>
    <w:p w14:paraId="5C1A03A8" w14:textId="77777777" w:rsidR="001A7EC2" w:rsidRPr="000E2634" w:rsidRDefault="001A7EC2" w:rsidP="00547C68">
      <w:pPr>
        <w:rPr>
          <w:rFonts w:ascii="Garamond" w:hAnsi="Garamond"/>
        </w:rPr>
      </w:pPr>
      <w:r w:rsidRPr="000E2634">
        <w:rPr>
          <w:rFonts w:ascii="Garamond" w:hAnsi="Garamond"/>
        </w:rPr>
        <w:t>13. Consciousness interprets intervals, but does not stabilize them collectively.</w:t>
      </w:r>
    </w:p>
    <w:p w14:paraId="6D0B2E47" w14:textId="77777777" w:rsidR="001A7EC2" w:rsidRPr="000E2634" w:rsidRDefault="001A7EC2" w:rsidP="00547C68">
      <w:pPr>
        <w:rPr>
          <w:rFonts w:ascii="Garamond" w:hAnsi="Garamond"/>
        </w:rPr>
      </w:pPr>
      <w:r w:rsidRPr="000E2634">
        <w:rPr>
          <w:rFonts w:ascii="Garamond" w:hAnsi="Garamond"/>
        </w:rPr>
        <w:t>14. Stabilization requires cooperation.</w:t>
      </w:r>
    </w:p>
    <w:p w14:paraId="60FB495C" w14:textId="77777777" w:rsidR="001A7EC2" w:rsidRPr="000E2634" w:rsidRDefault="001A7EC2" w:rsidP="00547C68">
      <w:pPr>
        <w:rPr>
          <w:rFonts w:ascii="Garamond" w:hAnsi="Garamond"/>
        </w:rPr>
      </w:pPr>
      <w:r w:rsidRPr="000E2634">
        <w:rPr>
          <w:rFonts w:ascii="Garamond" w:hAnsi="Garamond"/>
        </w:rPr>
        <w:t>15. Cooperation requires communication.</w:t>
      </w:r>
    </w:p>
    <w:p w14:paraId="233A3A19" w14:textId="77777777" w:rsidR="001A7EC2" w:rsidRPr="000E2634" w:rsidRDefault="001A7EC2" w:rsidP="00547C68">
      <w:pPr>
        <w:rPr>
          <w:rFonts w:ascii="Garamond" w:hAnsi="Garamond"/>
        </w:rPr>
      </w:pPr>
      <w:r w:rsidRPr="000E2634">
        <w:rPr>
          <w:rFonts w:ascii="Garamond" w:hAnsi="Garamond"/>
        </w:rPr>
        <w:t>16. Communication requires sociality.</w:t>
      </w:r>
    </w:p>
    <w:p w14:paraId="0BD3853C" w14:textId="77777777" w:rsidR="001A7EC2" w:rsidRPr="000E2634" w:rsidRDefault="001A7EC2" w:rsidP="00547C68">
      <w:pPr>
        <w:rPr>
          <w:rFonts w:ascii="Garamond" w:hAnsi="Garamond"/>
        </w:rPr>
      </w:pPr>
      <w:r w:rsidRPr="000E2634">
        <w:rPr>
          <w:rFonts w:ascii="Garamond" w:hAnsi="Garamond"/>
        </w:rPr>
        <w:t>17. Sociality requires biological rhythm.</w:t>
      </w:r>
    </w:p>
    <w:p w14:paraId="4CAB1275" w14:textId="77777777" w:rsidR="001A7EC2" w:rsidRPr="000E2634" w:rsidRDefault="001A7EC2" w:rsidP="00547C68">
      <w:pPr>
        <w:rPr>
          <w:rFonts w:ascii="Garamond" w:hAnsi="Garamond"/>
        </w:rPr>
      </w:pPr>
      <w:r w:rsidRPr="000E2634">
        <w:rPr>
          <w:rFonts w:ascii="Garamond" w:hAnsi="Garamond"/>
        </w:rPr>
        <w:t>18. Culture is consciousness extended across generations.</w:t>
      </w:r>
    </w:p>
    <w:p w14:paraId="59EFED2A" w14:textId="77777777" w:rsidR="001A7EC2" w:rsidRPr="00A21E74" w:rsidRDefault="001A7EC2" w:rsidP="00547C68">
      <w:pPr>
        <w:pStyle w:val="Heading2"/>
        <w:rPr>
          <w:rFonts w:ascii="Garamond" w:hAnsi="Garamond"/>
          <w:b/>
          <w:bCs/>
          <w:color w:val="auto"/>
        </w:rPr>
      </w:pPr>
      <w:bookmarkStart w:id="279" w:name="_Toc220792694"/>
      <w:r w:rsidRPr="00A21E74">
        <w:rPr>
          <w:rFonts w:ascii="Garamond" w:hAnsi="Garamond"/>
          <w:b/>
          <w:bCs/>
          <w:color w:val="auto"/>
        </w:rPr>
        <w:t>IV. The Ente as the Ground of Culture</w:t>
      </w:r>
      <w:bookmarkEnd w:id="279"/>
    </w:p>
    <w:p w14:paraId="646A5C37" w14:textId="77777777" w:rsidR="001A7EC2" w:rsidRPr="000E2634" w:rsidRDefault="001A7EC2" w:rsidP="009C12D5">
      <w:pPr>
        <w:jc w:val="left"/>
        <w:rPr>
          <w:rFonts w:ascii="Garamond" w:hAnsi="Garamond"/>
        </w:rPr>
      </w:pPr>
      <w:r w:rsidRPr="000E2634">
        <w:rPr>
          <w:rFonts w:ascii="Garamond" w:hAnsi="Garamond"/>
        </w:rPr>
        <w:t>19. Each ente generates its own intervals.</w:t>
      </w:r>
    </w:p>
    <w:p w14:paraId="5F60A2C3" w14:textId="77777777" w:rsidR="001A7EC2" w:rsidRPr="000E2634" w:rsidRDefault="001A7EC2" w:rsidP="009C12D5">
      <w:pPr>
        <w:jc w:val="left"/>
        <w:rPr>
          <w:rFonts w:ascii="Garamond" w:hAnsi="Garamond"/>
        </w:rPr>
      </w:pPr>
      <w:r w:rsidRPr="000E2634">
        <w:rPr>
          <w:rFonts w:ascii="Garamond" w:hAnsi="Garamond"/>
        </w:rPr>
        <w:t>20. Intervals become patterns through learning.</w:t>
      </w:r>
    </w:p>
    <w:p w14:paraId="19510B8D" w14:textId="77777777" w:rsidR="001A7EC2" w:rsidRPr="000E2634" w:rsidRDefault="001A7EC2" w:rsidP="009C12D5">
      <w:pPr>
        <w:jc w:val="left"/>
        <w:rPr>
          <w:rFonts w:ascii="Garamond" w:hAnsi="Garamond"/>
        </w:rPr>
      </w:pPr>
      <w:r w:rsidRPr="000E2634">
        <w:rPr>
          <w:rFonts w:ascii="Garamond" w:hAnsi="Garamond"/>
        </w:rPr>
        <w:t>21. Patterns become shared through communication.</w:t>
      </w:r>
    </w:p>
    <w:p w14:paraId="5534EB99" w14:textId="77777777" w:rsidR="001A7EC2" w:rsidRPr="000E2634" w:rsidRDefault="001A7EC2" w:rsidP="009C12D5">
      <w:pPr>
        <w:jc w:val="left"/>
        <w:rPr>
          <w:rFonts w:ascii="Garamond" w:hAnsi="Garamond"/>
        </w:rPr>
      </w:pPr>
      <w:r w:rsidRPr="000E2634">
        <w:rPr>
          <w:rFonts w:ascii="Garamond" w:hAnsi="Garamond"/>
        </w:rPr>
        <w:t>22. Shared patterns become stable through cooperation.</w:t>
      </w:r>
    </w:p>
    <w:p w14:paraId="6A3F4271" w14:textId="77777777" w:rsidR="001A7EC2" w:rsidRPr="000E2634" w:rsidRDefault="001A7EC2" w:rsidP="009C12D5">
      <w:pPr>
        <w:jc w:val="left"/>
        <w:rPr>
          <w:rFonts w:ascii="Garamond" w:hAnsi="Garamond"/>
        </w:rPr>
      </w:pPr>
      <w:r w:rsidRPr="000E2634">
        <w:rPr>
          <w:rFonts w:ascii="Garamond" w:hAnsi="Garamond"/>
        </w:rPr>
        <w:t>23. Stability becomes tradition.</w:t>
      </w:r>
    </w:p>
    <w:p w14:paraId="17E4DE8B" w14:textId="77777777" w:rsidR="001A7EC2" w:rsidRPr="000E2634" w:rsidRDefault="001A7EC2" w:rsidP="009C12D5">
      <w:pPr>
        <w:jc w:val="left"/>
        <w:rPr>
          <w:rFonts w:ascii="Garamond" w:hAnsi="Garamond"/>
        </w:rPr>
      </w:pPr>
      <w:r w:rsidRPr="000E2634">
        <w:rPr>
          <w:rFonts w:ascii="Garamond" w:hAnsi="Garamond"/>
        </w:rPr>
        <w:t>24. Tradition becomes culture.</w:t>
      </w:r>
    </w:p>
    <w:p w14:paraId="423A26C7" w14:textId="77777777" w:rsidR="001A7EC2" w:rsidRPr="000E2634" w:rsidRDefault="001A7EC2" w:rsidP="009C12D5">
      <w:pPr>
        <w:jc w:val="left"/>
        <w:rPr>
          <w:rFonts w:ascii="Garamond" w:hAnsi="Garamond"/>
        </w:rPr>
      </w:pPr>
      <w:r w:rsidRPr="000E2634">
        <w:rPr>
          <w:rFonts w:ascii="Garamond" w:hAnsi="Garamond"/>
        </w:rPr>
        <w:t>25. Culture is the collective extension of the ente’s temporal architecture.</w:t>
      </w:r>
    </w:p>
    <w:p w14:paraId="4BEE878B" w14:textId="77777777" w:rsidR="001A7EC2" w:rsidRPr="007B0674" w:rsidRDefault="001A7EC2" w:rsidP="00547C68">
      <w:pPr>
        <w:pStyle w:val="Heading2"/>
        <w:rPr>
          <w:rFonts w:ascii="Garamond" w:hAnsi="Garamond"/>
          <w:b/>
          <w:bCs/>
          <w:color w:val="auto"/>
        </w:rPr>
      </w:pPr>
      <w:bookmarkStart w:id="280" w:name="_Toc220792695"/>
      <w:r w:rsidRPr="007B0674">
        <w:rPr>
          <w:rFonts w:ascii="Garamond" w:hAnsi="Garamond"/>
          <w:b/>
          <w:bCs/>
          <w:color w:val="auto"/>
        </w:rPr>
        <w:lastRenderedPageBreak/>
        <w:t>V. The Structure of Culture</w:t>
      </w:r>
      <w:bookmarkEnd w:id="280"/>
    </w:p>
    <w:p w14:paraId="18D2C4E0" w14:textId="77777777" w:rsidR="001A7EC2" w:rsidRPr="000E2634" w:rsidRDefault="001A7EC2" w:rsidP="00547C68">
      <w:pPr>
        <w:rPr>
          <w:rFonts w:ascii="Garamond" w:hAnsi="Garamond"/>
        </w:rPr>
      </w:pPr>
      <w:r w:rsidRPr="000E2634">
        <w:rPr>
          <w:rFonts w:ascii="Garamond" w:hAnsi="Garamond"/>
        </w:rPr>
        <w:t>26. Culture preserves shared perception.</w:t>
      </w:r>
    </w:p>
    <w:p w14:paraId="68D795FF" w14:textId="77777777" w:rsidR="001A7EC2" w:rsidRPr="000E2634" w:rsidRDefault="001A7EC2" w:rsidP="00547C68">
      <w:pPr>
        <w:rPr>
          <w:rFonts w:ascii="Garamond" w:hAnsi="Garamond"/>
        </w:rPr>
      </w:pPr>
      <w:r w:rsidRPr="000E2634">
        <w:rPr>
          <w:rFonts w:ascii="Garamond" w:hAnsi="Garamond"/>
        </w:rPr>
        <w:t>27. Culture preserves shared memory.</w:t>
      </w:r>
    </w:p>
    <w:p w14:paraId="31A24290" w14:textId="77777777" w:rsidR="001A7EC2" w:rsidRPr="000E2634" w:rsidRDefault="001A7EC2" w:rsidP="00547C68">
      <w:pPr>
        <w:rPr>
          <w:rFonts w:ascii="Garamond" w:hAnsi="Garamond"/>
        </w:rPr>
      </w:pPr>
      <w:r w:rsidRPr="000E2634">
        <w:rPr>
          <w:rFonts w:ascii="Garamond" w:hAnsi="Garamond"/>
        </w:rPr>
        <w:t>28. Culture preserves shared identity.</w:t>
      </w:r>
    </w:p>
    <w:p w14:paraId="38E04982" w14:textId="77777777" w:rsidR="001A7EC2" w:rsidRPr="000E2634" w:rsidRDefault="001A7EC2" w:rsidP="00547C68">
      <w:pPr>
        <w:rPr>
          <w:rFonts w:ascii="Garamond" w:hAnsi="Garamond"/>
        </w:rPr>
      </w:pPr>
      <w:r w:rsidRPr="000E2634">
        <w:rPr>
          <w:rFonts w:ascii="Garamond" w:hAnsi="Garamond"/>
        </w:rPr>
        <w:t>29. Culture preserves shared meaning.</w:t>
      </w:r>
    </w:p>
    <w:p w14:paraId="0F70C6BD" w14:textId="77777777" w:rsidR="001A7EC2" w:rsidRPr="000E2634" w:rsidRDefault="001A7EC2" w:rsidP="00547C68">
      <w:pPr>
        <w:rPr>
          <w:rFonts w:ascii="Garamond" w:hAnsi="Garamond"/>
        </w:rPr>
      </w:pPr>
      <w:r w:rsidRPr="000E2634">
        <w:rPr>
          <w:rFonts w:ascii="Garamond" w:hAnsi="Garamond"/>
        </w:rPr>
        <w:t>30. Culture preserves shared agency.</w:t>
      </w:r>
    </w:p>
    <w:p w14:paraId="7484F136" w14:textId="77777777" w:rsidR="001A7EC2" w:rsidRPr="000E2634" w:rsidRDefault="001A7EC2" w:rsidP="00547C68">
      <w:pPr>
        <w:rPr>
          <w:rFonts w:ascii="Garamond" w:hAnsi="Garamond"/>
        </w:rPr>
      </w:pPr>
      <w:r w:rsidRPr="000E2634">
        <w:rPr>
          <w:rFonts w:ascii="Garamond" w:hAnsi="Garamond"/>
        </w:rPr>
        <w:t>31. Culture is the architecture of collective continuity.</w:t>
      </w:r>
    </w:p>
    <w:p w14:paraId="2B26996F" w14:textId="77777777" w:rsidR="001A7EC2" w:rsidRPr="007B0674" w:rsidRDefault="001A7EC2" w:rsidP="00AA5313">
      <w:pPr>
        <w:pStyle w:val="Heading2"/>
        <w:jc w:val="left"/>
        <w:rPr>
          <w:rFonts w:ascii="Garamond" w:hAnsi="Garamond"/>
          <w:b/>
          <w:bCs/>
          <w:color w:val="auto"/>
        </w:rPr>
      </w:pPr>
      <w:bookmarkStart w:id="281" w:name="_Toc220792696"/>
      <w:r w:rsidRPr="007B0674">
        <w:rPr>
          <w:rFonts w:ascii="Garamond" w:hAnsi="Garamond"/>
          <w:b/>
          <w:bCs/>
          <w:color w:val="auto"/>
        </w:rPr>
        <w:t>VI. Culture as Collective Temporal Architecture</w:t>
      </w:r>
      <w:bookmarkEnd w:id="281"/>
    </w:p>
    <w:p w14:paraId="02D8F1B3" w14:textId="77777777" w:rsidR="001A7EC2" w:rsidRPr="000E2634" w:rsidRDefault="001A7EC2" w:rsidP="00547C68">
      <w:pPr>
        <w:rPr>
          <w:rFonts w:ascii="Garamond" w:hAnsi="Garamond"/>
        </w:rPr>
      </w:pPr>
      <w:r w:rsidRPr="000E2634">
        <w:rPr>
          <w:rFonts w:ascii="Garamond" w:hAnsi="Garamond"/>
        </w:rPr>
        <w:t>32. Culture synchronizes rhythms across entes and across time.</w:t>
      </w:r>
    </w:p>
    <w:p w14:paraId="57BD003F" w14:textId="77777777" w:rsidR="001A7EC2" w:rsidRPr="000E2634" w:rsidRDefault="001A7EC2" w:rsidP="00547C68">
      <w:pPr>
        <w:rPr>
          <w:rFonts w:ascii="Garamond" w:hAnsi="Garamond"/>
        </w:rPr>
      </w:pPr>
      <w:r w:rsidRPr="000E2634">
        <w:rPr>
          <w:rFonts w:ascii="Garamond" w:hAnsi="Garamond"/>
        </w:rPr>
        <w:t>33. Synchronization produces shared intervals.</w:t>
      </w:r>
    </w:p>
    <w:p w14:paraId="08BF4EC7" w14:textId="77777777" w:rsidR="001A7EC2" w:rsidRPr="000E2634" w:rsidRDefault="001A7EC2" w:rsidP="00547C68">
      <w:pPr>
        <w:rPr>
          <w:rFonts w:ascii="Garamond" w:hAnsi="Garamond"/>
        </w:rPr>
      </w:pPr>
      <w:r w:rsidRPr="000E2634">
        <w:rPr>
          <w:rFonts w:ascii="Garamond" w:hAnsi="Garamond"/>
        </w:rPr>
        <w:t>34. Shared intervals produce shared identity.</w:t>
      </w:r>
    </w:p>
    <w:p w14:paraId="2E3DE343" w14:textId="77777777" w:rsidR="001A7EC2" w:rsidRPr="000E2634" w:rsidRDefault="001A7EC2" w:rsidP="00547C68">
      <w:pPr>
        <w:rPr>
          <w:rFonts w:ascii="Garamond" w:hAnsi="Garamond"/>
        </w:rPr>
      </w:pPr>
      <w:r w:rsidRPr="000E2634">
        <w:rPr>
          <w:rFonts w:ascii="Garamond" w:hAnsi="Garamond"/>
        </w:rPr>
        <w:t>35. Shared identity produces shared meaning.</w:t>
      </w:r>
    </w:p>
    <w:p w14:paraId="1744594F" w14:textId="77777777" w:rsidR="001A7EC2" w:rsidRPr="009504D6" w:rsidRDefault="001A7EC2" w:rsidP="00547C68">
      <w:pPr>
        <w:rPr>
          <w:rFonts w:ascii="Garamond" w:hAnsi="Garamond"/>
        </w:rPr>
      </w:pPr>
      <w:r w:rsidRPr="009504D6">
        <w:rPr>
          <w:rFonts w:ascii="Garamond" w:hAnsi="Garamond"/>
        </w:rPr>
        <w:t>36. Shared meaning produces shared worlds.</w:t>
      </w:r>
    </w:p>
    <w:p w14:paraId="3422E89E" w14:textId="77777777" w:rsidR="001A7EC2" w:rsidRPr="000E2634" w:rsidRDefault="001A7EC2" w:rsidP="00547C68">
      <w:pPr>
        <w:rPr>
          <w:rFonts w:ascii="Garamond" w:hAnsi="Garamond"/>
        </w:rPr>
      </w:pPr>
      <w:r w:rsidRPr="000E2634">
        <w:rPr>
          <w:rFonts w:ascii="Garamond" w:hAnsi="Garamond"/>
        </w:rPr>
        <w:t>37. Culture is the temporal infrastructure of collective worlds.</w:t>
      </w:r>
    </w:p>
    <w:p w14:paraId="3A42C2BA" w14:textId="77777777" w:rsidR="001A7EC2" w:rsidRPr="007B0674" w:rsidRDefault="001A7EC2" w:rsidP="00547C68">
      <w:pPr>
        <w:pStyle w:val="Heading2"/>
        <w:rPr>
          <w:rFonts w:ascii="Garamond" w:hAnsi="Garamond"/>
          <w:b/>
          <w:bCs/>
          <w:color w:val="auto"/>
        </w:rPr>
      </w:pPr>
      <w:bookmarkStart w:id="282" w:name="_Toc220792697"/>
      <w:r w:rsidRPr="007B0674">
        <w:rPr>
          <w:rFonts w:ascii="Garamond" w:hAnsi="Garamond"/>
          <w:b/>
          <w:bCs/>
          <w:color w:val="auto"/>
        </w:rPr>
        <w:t>VII. Variation in Culture</w:t>
      </w:r>
      <w:bookmarkEnd w:id="282"/>
    </w:p>
    <w:p w14:paraId="2E351E6E" w14:textId="77777777" w:rsidR="001A7EC2" w:rsidRPr="000E2634" w:rsidRDefault="001A7EC2" w:rsidP="00547C68">
      <w:pPr>
        <w:rPr>
          <w:rFonts w:ascii="Garamond" w:hAnsi="Garamond"/>
        </w:rPr>
      </w:pPr>
      <w:r w:rsidRPr="000E2634">
        <w:rPr>
          <w:rFonts w:ascii="Garamond" w:hAnsi="Garamond"/>
        </w:rPr>
        <w:t>38. Different entes generate different cultures.</w:t>
      </w:r>
    </w:p>
    <w:p w14:paraId="46DD3907" w14:textId="77777777" w:rsidR="001A7EC2" w:rsidRPr="000E2634" w:rsidRDefault="001A7EC2" w:rsidP="00547C68">
      <w:pPr>
        <w:rPr>
          <w:rFonts w:ascii="Garamond" w:hAnsi="Garamond"/>
        </w:rPr>
      </w:pPr>
      <w:r w:rsidRPr="000E2634">
        <w:rPr>
          <w:rFonts w:ascii="Garamond" w:hAnsi="Garamond"/>
        </w:rPr>
        <w:t>39. Different rhythms produce different traditions.</w:t>
      </w:r>
    </w:p>
    <w:p w14:paraId="2FE19DEE" w14:textId="77777777" w:rsidR="001A7EC2" w:rsidRPr="000E2634" w:rsidRDefault="001A7EC2" w:rsidP="00547C68">
      <w:pPr>
        <w:rPr>
          <w:rFonts w:ascii="Garamond" w:hAnsi="Garamond"/>
        </w:rPr>
      </w:pPr>
      <w:r w:rsidRPr="000E2634">
        <w:rPr>
          <w:rFonts w:ascii="Garamond" w:hAnsi="Garamond"/>
        </w:rPr>
        <w:t>40. Different traditions produce different identities.</w:t>
      </w:r>
    </w:p>
    <w:p w14:paraId="7D748BDF" w14:textId="77777777" w:rsidR="001A7EC2" w:rsidRPr="000E2634" w:rsidRDefault="001A7EC2" w:rsidP="00547C68">
      <w:pPr>
        <w:rPr>
          <w:rFonts w:ascii="Garamond" w:hAnsi="Garamond"/>
        </w:rPr>
      </w:pPr>
      <w:r w:rsidRPr="000E2634">
        <w:rPr>
          <w:rFonts w:ascii="Garamond" w:hAnsi="Garamond"/>
        </w:rPr>
        <w:t>41. Different identities produce different worlds.</w:t>
      </w:r>
    </w:p>
    <w:p w14:paraId="7B26F719" w14:textId="77777777" w:rsidR="001A7EC2" w:rsidRPr="000E2634" w:rsidRDefault="001A7EC2" w:rsidP="00547C68">
      <w:pPr>
        <w:rPr>
          <w:rFonts w:ascii="Garamond" w:hAnsi="Garamond"/>
        </w:rPr>
      </w:pPr>
      <w:r w:rsidRPr="000E2634">
        <w:rPr>
          <w:rFonts w:ascii="Garamond" w:hAnsi="Garamond"/>
        </w:rPr>
        <w:t>42. Culture varies with memory, learning, and cooperation.</w:t>
      </w:r>
    </w:p>
    <w:p w14:paraId="20E27B7C" w14:textId="77777777" w:rsidR="001A7EC2" w:rsidRPr="000E2634" w:rsidRDefault="001A7EC2" w:rsidP="00547C68">
      <w:pPr>
        <w:rPr>
          <w:rFonts w:ascii="Garamond" w:hAnsi="Garamond"/>
        </w:rPr>
      </w:pPr>
      <w:r w:rsidRPr="000E2634">
        <w:rPr>
          <w:rFonts w:ascii="Garamond" w:hAnsi="Garamond"/>
        </w:rPr>
        <w:t>43. No two cultures stabilize time in the same way.</w:t>
      </w:r>
    </w:p>
    <w:p w14:paraId="2BA81233" w14:textId="77777777" w:rsidR="001A7EC2" w:rsidRPr="004A78A3" w:rsidRDefault="001A7EC2" w:rsidP="00547C68">
      <w:pPr>
        <w:pStyle w:val="Heading2"/>
        <w:rPr>
          <w:rFonts w:ascii="Garamond" w:hAnsi="Garamond"/>
          <w:b/>
          <w:bCs/>
          <w:color w:val="auto"/>
        </w:rPr>
      </w:pPr>
      <w:bookmarkStart w:id="283" w:name="_Toc220792698"/>
      <w:r w:rsidRPr="004A78A3">
        <w:rPr>
          <w:rFonts w:ascii="Garamond" w:hAnsi="Garamond"/>
          <w:b/>
          <w:bCs/>
          <w:color w:val="auto"/>
        </w:rPr>
        <w:t>VIII. Culture and Mortality</w:t>
      </w:r>
      <w:bookmarkEnd w:id="283"/>
    </w:p>
    <w:p w14:paraId="69CEF34F" w14:textId="77777777" w:rsidR="001A7EC2" w:rsidRPr="000E2634" w:rsidRDefault="001A7EC2" w:rsidP="00547C68">
      <w:pPr>
        <w:rPr>
          <w:rFonts w:ascii="Garamond" w:hAnsi="Garamond"/>
        </w:rPr>
      </w:pPr>
      <w:r w:rsidRPr="000E2634">
        <w:rPr>
          <w:rFonts w:ascii="Garamond" w:hAnsi="Garamond"/>
        </w:rPr>
        <w:t>44. Culture is finite because biological intervals are finite.</w:t>
      </w:r>
    </w:p>
    <w:p w14:paraId="43591429" w14:textId="77777777" w:rsidR="001A7EC2" w:rsidRPr="000E2634" w:rsidRDefault="001A7EC2" w:rsidP="00547C68">
      <w:pPr>
        <w:rPr>
          <w:rFonts w:ascii="Garamond" w:hAnsi="Garamond"/>
        </w:rPr>
      </w:pPr>
      <w:r w:rsidRPr="000E2634">
        <w:rPr>
          <w:rFonts w:ascii="Garamond" w:hAnsi="Garamond"/>
        </w:rPr>
        <w:t>45. When an ente dissolves, its cultural contribution ends.</w:t>
      </w:r>
    </w:p>
    <w:p w14:paraId="4B674967" w14:textId="77777777" w:rsidR="001A7EC2" w:rsidRPr="000E2634" w:rsidRDefault="001A7EC2" w:rsidP="00547C68">
      <w:pPr>
        <w:rPr>
          <w:rFonts w:ascii="Garamond" w:hAnsi="Garamond"/>
        </w:rPr>
      </w:pPr>
      <w:r w:rsidRPr="000E2634">
        <w:rPr>
          <w:rFonts w:ascii="Garamond" w:hAnsi="Garamond"/>
        </w:rPr>
        <w:t>46. When contributions end, collective continuity shifts.</w:t>
      </w:r>
    </w:p>
    <w:p w14:paraId="5477CC75" w14:textId="77777777" w:rsidR="001A7EC2" w:rsidRPr="000E2634" w:rsidRDefault="001A7EC2" w:rsidP="00547C68">
      <w:pPr>
        <w:rPr>
          <w:rFonts w:ascii="Garamond" w:hAnsi="Garamond"/>
        </w:rPr>
      </w:pPr>
      <w:r w:rsidRPr="000E2634">
        <w:rPr>
          <w:rFonts w:ascii="Garamond" w:hAnsi="Garamond"/>
        </w:rPr>
        <w:t>47. When continuity shifts, cultural identity transforms.</w:t>
      </w:r>
    </w:p>
    <w:p w14:paraId="12EB8EC1" w14:textId="77777777" w:rsidR="001A7EC2" w:rsidRPr="000E2634" w:rsidRDefault="001A7EC2" w:rsidP="00547C68">
      <w:pPr>
        <w:rPr>
          <w:rFonts w:ascii="Garamond" w:hAnsi="Garamond"/>
        </w:rPr>
      </w:pPr>
      <w:r w:rsidRPr="000E2634">
        <w:rPr>
          <w:rFonts w:ascii="Garamond" w:hAnsi="Garamond"/>
        </w:rPr>
        <w:t>48. Mortality reshapes culture.</w:t>
      </w:r>
    </w:p>
    <w:p w14:paraId="71D04B51" w14:textId="77777777" w:rsidR="001A7EC2" w:rsidRPr="000E2634" w:rsidRDefault="001A7EC2" w:rsidP="00547C68">
      <w:pPr>
        <w:rPr>
          <w:rFonts w:ascii="Garamond" w:hAnsi="Garamond"/>
        </w:rPr>
      </w:pPr>
      <w:r w:rsidRPr="000E2634">
        <w:rPr>
          <w:rFonts w:ascii="Garamond" w:hAnsi="Garamond"/>
        </w:rPr>
        <w:t>49. Culture is the mortal archive of collective experience.</w:t>
      </w:r>
    </w:p>
    <w:p w14:paraId="5EE64E05" w14:textId="77777777" w:rsidR="001A7EC2" w:rsidRPr="0088193E" w:rsidRDefault="001A7EC2" w:rsidP="00547C68">
      <w:pPr>
        <w:pStyle w:val="Heading2"/>
        <w:rPr>
          <w:rFonts w:ascii="Garamond" w:hAnsi="Garamond"/>
          <w:b/>
          <w:bCs/>
          <w:color w:val="auto"/>
        </w:rPr>
      </w:pPr>
      <w:bookmarkStart w:id="284" w:name="_Toc220792699"/>
      <w:r w:rsidRPr="0088193E">
        <w:rPr>
          <w:rFonts w:ascii="Garamond" w:hAnsi="Garamond"/>
          <w:b/>
          <w:bCs/>
          <w:color w:val="auto"/>
        </w:rPr>
        <w:t>IX. Culture and the Cosmology</w:t>
      </w:r>
      <w:bookmarkEnd w:id="284"/>
    </w:p>
    <w:p w14:paraId="444C0FBA" w14:textId="77777777" w:rsidR="001A7EC2" w:rsidRPr="000E2634" w:rsidRDefault="001A7EC2" w:rsidP="00547C68">
      <w:pPr>
        <w:rPr>
          <w:rFonts w:ascii="Garamond" w:hAnsi="Garamond"/>
        </w:rPr>
      </w:pPr>
      <w:r w:rsidRPr="000E2634">
        <w:rPr>
          <w:rFonts w:ascii="Garamond" w:hAnsi="Garamond"/>
        </w:rPr>
        <w:t>50. Culture is the bridge between cooperation and language.</w:t>
      </w:r>
    </w:p>
    <w:p w14:paraId="35041A5A" w14:textId="77777777" w:rsidR="001A7EC2" w:rsidRPr="000E2634" w:rsidRDefault="001A7EC2" w:rsidP="00547C68">
      <w:pPr>
        <w:rPr>
          <w:rFonts w:ascii="Garamond" w:hAnsi="Garamond"/>
        </w:rPr>
      </w:pPr>
      <w:r w:rsidRPr="000E2634">
        <w:rPr>
          <w:rFonts w:ascii="Garamond" w:hAnsi="Garamond"/>
        </w:rPr>
        <w:t>51. Culture is the foundation of shared identity.</w:t>
      </w:r>
    </w:p>
    <w:p w14:paraId="7973C8FB" w14:textId="77777777" w:rsidR="001A7EC2" w:rsidRPr="000E2634" w:rsidRDefault="001A7EC2" w:rsidP="00547C68">
      <w:pPr>
        <w:rPr>
          <w:rFonts w:ascii="Garamond" w:hAnsi="Garamond"/>
        </w:rPr>
      </w:pPr>
      <w:r w:rsidRPr="000E2634">
        <w:rPr>
          <w:rFonts w:ascii="Garamond" w:hAnsi="Garamond"/>
        </w:rPr>
        <w:t>52. Culture is the generator of collective meaning.</w:t>
      </w:r>
    </w:p>
    <w:p w14:paraId="69F240AA" w14:textId="77777777" w:rsidR="001A7EC2" w:rsidRPr="00C3312D" w:rsidRDefault="001A7EC2" w:rsidP="00547C68">
      <w:pPr>
        <w:rPr>
          <w:rFonts w:ascii="Garamond" w:hAnsi="Garamond"/>
        </w:rPr>
      </w:pPr>
      <w:r w:rsidRPr="00C3312D">
        <w:rPr>
          <w:rFonts w:ascii="Garamond" w:hAnsi="Garamond"/>
        </w:rPr>
        <w:lastRenderedPageBreak/>
        <w:t>53. Culture is the condition of symbolic systems.</w:t>
      </w:r>
    </w:p>
    <w:p w14:paraId="0DA7A0CA" w14:textId="77777777" w:rsidR="001A7EC2" w:rsidRPr="000E2634" w:rsidRDefault="001A7EC2" w:rsidP="00547C68">
      <w:pPr>
        <w:rPr>
          <w:rFonts w:ascii="Garamond" w:hAnsi="Garamond"/>
        </w:rPr>
      </w:pPr>
      <w:r w:rsidRPr="000E2634">
        <w:rPr>
          <w:rFonts w:ascii="Garamond" w:hAnsi="Garamond"/>
        </w:rPr>
        <w:t>54. Culture is the axis of collective becoming.</w:t>
      </w:r>
    </w:p>
    <w:p w14:paraId="72D00F7D" w14:textId="77777777" w:rsidR="001A7EC2" w:rsidRPr="000E2634" w:rsidRDefault="001A7EC2" w:rsidP="00547C68">
      <w:pPr>
        <w:rPr>
          <w:rFonts w:ascii="Garamond" w:hAnsi="Garamond"/>
        </w:rPr>
      </w:pPr>
      <w:r w:rsidRPr="000E2634">
        <w:rPr>
          <w:rFonts w:ascii="Garamond" w:hAnsi="Garamond"/>
        </w:rPr>
        <w:t>55. Culture is the biological root of shared worlds.</w:t>
      </w:r>
    </w:p>
    <w:p w14:paraId="32EF31C3" w14:textId="77777777" w:rsidR="001A7EC2" w:rsidRPr="00406083" w:rsidRDefault="001A7EC2" w:rsidP="00547C68">
      <w:pPr>
        <w:pStyle w:val="Heading2"/>
        <w:rPr>
          <w:rFonts w:ascii="Garamond" w:hAnsi="Garamond"/>
          <w:b/>
          <w:bCs/>
          <w:color w:val="auto"/>
        </w:rPr>
      </w:pPr>
      <w:bookmarkStart w:id="285" w:name="_Toc220792700"/>
      <w:r w:rsidRPr="00406083">
        <w:rPr>
          <w:rFonts w:ascii="Garamond" w:hAnsi="Garamond"/>
          <w:b/>
          <w:bCs/>
          <w:color w:val="auto"/>
        </w:rPr>
        <w:t>X. Theorem of Culture</w:t>
      </w:r>
      <w:bookmarkEnd w:id="285"/>
    </w:p>
    <w:p w14:paraId="1D54C95A" w14:textId="77777777" w:rsidR="001A7EC2" w:rsidRPr="000E2634" w:rsidRDefault="001A7EC2" w:rsidP="009C12D5">
      <w:pPr>
        <w:jc w:val="left"/>
        <w:rPr>
          <w:rFonts w:ascii="Garamond" w:hAnsi="Garamond"/>
        </w:rPr>
      </w:pPr>
      <w:r w:rsidRPr="000E2634">
        <w:rPr>
          <w:rFonts w:ascii="Garamond" w:hAnsi="Garamond"/>
        </w:rPr>
        <w:t>Culture is the stabilization of shared intervals across entes, preserving patterns, generating collective identity, and producing the temporal foundation of shared worlds.</w:t>
      </w:r>
    </w:p>
    <w:p w14:paraId="58BD4E6C" w14:textId="77777777" w:rsidR="001A7EC2" w:rsidRPr="000E2634" w:rsidRDefault="001A7EC2" w:rsidP="009C12D5">
      <w:pPr>
        <w:jc w:val="left"/>
        <w:rPr>
          <w:rFonts w:ascii="Garamond" w:hAnsi="Garamond"/>
        </w:rPr>
      </w:pPr>
      <w:r w:rsidRPr="000E2634">
        <w:rPr>
          <w:rFonts w:ascii="Garamond" w:hAnsi="Garamond"/>
        </w:rPr>
        <w:t>Culture is the biological root of collective becoming.</w:t>
      </w:r>
    </w:p>
    <w:p w14:paraId="71765F12" w14:textId="77777777" w:rsidR="001A7EC2" w:rsidRPr="00406083" w:rsidRDefault="001A7EC2" w:rsidP="00547C68">
      <w:pPr>
        <w:pStyle w:val="Heading2"/>
        <w:rPr>
          <w:rFonts w:ascii="Garamond" w:hAnsi="Garamond"/>
          <w:b/>
          <w:bCs/>
          <w:color w:val="auto"/>
        </w:rPr>
      </w:pPr>
      <w:bookmarkStart w:id="286" w:name="_Toc220792701"/>
      <w:r w:rsidRPr="00406083">
        <w:rPr>
          <w:rFonts w:ascii="Garamond" w:hAnsi="Garamond"/>
          <w:b/>
          <w:bCs/>
          <w:color w:val="auto"/>
        </w:rPr>
        <w:t>XI. Interpretation</w:t>
      </w:r>
      <w:bookmarkEnd w:id="286"/>
    </w:p>
    <w:p w14:paraId="652A2D92" w14:textId="77777777" w:rsidR="001A7EC2" w:rsidRPr="000E2634" w:rsidRDefault="001A7EC2" w:rsidP="00547C68">
      <w:pPr>
        <w:rPr>
          <w:rFonts w:ascii="Garamond" w:hAnsi="Garamond"/>
        </w:rPr>
      </w:pPr>
      <w:r w:rsidRPr="000E2634">
        <w:rPr>
          <w:rFonts w:ascii="Garamond" w:hAnsi="Garamond"/>
        </w:rPr>
        <w:t>Culture is not imitation.</w:t>
      </w:r>
    </w:p>
    <w:p w14:paraId="1E2339F2" w14:textId="77777777" w:rsidR="001A7EC2" w:rsidRPr="000E2634" w:rsidRDefault="001A7EC2" w:rsidP="00547C68">
      <w:pPr>
        <w:rPr>
          <w:rFonts w:ascii="Garamond" w:hAnsi="Garamond"/>
        </w:rPr>
      </w:pPr>
      <w:r w:rsidRPr="000E2634">
        <w:rPr>
          <w:rFonts w:ascii="Garamond" w:hAnsi="Garamond"/>
        </w:rPr>
        <w:t>Culture is not habit.</w:t>
      </w:r>
    </w:p>
    <w:p w14:paraId="4872AEB6" w14:textId="77777777" w:rsidR="001A7EC2" w:rsidRPr="000E2634" w:rsidRDefault="001A7EC2" w:rsidP="00547C68">
      <w:pPr>
        <w:rPr>
          <w:rFonts w:ascii="Garamond" w:hAnsi="Garamond"/>
        </w:rPr>
      </w:pPr>
      <w:r w:rsidRPr="000E2634">
        <w:rPr>
          <w:rFonts w:ascii="Garamond" w:hAnsi="Garamond"/>
        </w:rPr>
        <w:t>Culture is not tradition alone.</w:t>
      </w:r>
    </w:p>
    <w:p w14:paraId="72A565FD" w14:textId="77777777" w:rsidR="001A7EC2" w:rsidRPr="000E2634" w:rsidRDefault="001A7EC2" w:rsidP="00547C68">
      <w:pPr>
        <w:rPr>
          <w:rFonts w:ascii="Garamond" w:hAnsi="Garamond"/>
        </w:rPr>
      </w:pPr>
      <w:r w:rsidRPr="000E2634">
        <w:rPr>
          <w:rFonts w:ascii="Garamond" w:hAnsi="Garamond"/>
        </w:rPr>
        <w:t>Culture is not external structure.</w:t>
      </w:r>
    </w:p>
    <w:p w14:paraId="4E468E00" w14:textId="77777777" w:rsidR="001A7EC2" w:rsidRPr="000E2634" w:rsidRDefault="001A7EC2" w:rsidP="00547C68">
      <w:pPr>
        <w:rPr>
          <w:rFonts w:ascii="Garamond" w:hAnsi="Garamond"/>
        </w:rPr>
      </w:pPr>
      <w:r w:rsidRPr="000E2634">
        <w:rPr>
          <w:rFonts w:ascii="Garamond" w:hAnsi="Garamond"/>
        </w:rPr>
        <w:t>Culture is the stabilization of shared intervals, the preservation of meaning, and the emergence of collective continuity.</w:t>
      </w:r>
    </w:p>
    <w:p w14:paraId="03C26FD8" w14:textId="77777777" w:rsidR="001A7EC2" w:rsidRPr="000E2634" w:rsidRDefault="001A7EC2" w:rsidP="00547C68">
      <w:pPr>
        <w:rPr>
          <w:rFonts w:ascii="Garamond" w:hAnsi="Garamond"/>
        </w:rPr>
      </w:pPr>
      <w:r w:rsidRPr="000E2634">
        <w:rPr>
          <w:rFonts w:ascii="Garamond" w:hAnsi="Garamond"/>
        </w:rPr>
        <w:t>Culture is the living architecture of shared becoming.</w:t>
      </w:r>
    </w:p>
    <w:p w14:paraId="55495CC7" w14:textId="77777777" w:rsidR="001A7EC2" w:rsidRPr="000E2634" w:rsidRDefault="001A7EC2" w:rsidP="00547C68">
      <w:pPr>
        <w:rPr>
          <w:rFonts w:ascii="Garamond" w:hAnsi="Garamond"/>
        </w:rPr>
      </w:pPr>
    </w:p>
    <w:p w14:paraId="12591A23" w14:textId="77777777" w:rsidR="001A7EC2" w:rsidRPr="000E2634" w:rsidRDefault="001A7EC2" w:rsidP="00547C68">
      <w:pPr>
        <w:rPr>
          <w:rFonts w:ascii="Garamond" w:hAnsi="Garamond"/>
        </w:rPr>
        <w:sectPr w:rsidR="001A7EC2" w:rsidRPr="000E2634" w:rsidSect="00724B5B">
          <w:pgSz w:w="8640" w:h="12960"/>
          <w:pgMar w:top="1440" w:right="1440" w:bottom="1440" w:left="1440" w:header="720" w:footer="720" w:gutter="0"/>
          <w:cols w:space="720"/>
          <w:titlePg/>
          <w:docGrid w:linePitch="360"/>
        </w:sectPr>
      </w:pPr>
    </w:p>
    <w:p w14:paraId="303D4215" w14:textId="77777777" w:rsidR="00001BA8" w:rsidRPr="000E2634" w:rsidRDefault="00001BA8" w:rsidP="00547C68">
      <w:pPr>
        <w:rPr>
          <w:rFonts w:ascii="Garamond" w:hAnsi="Garamond"/>
        </w:rPr>
      </w:pPr>
    </w:p>
    <w:p w14:paraId="32FCA2D5" w14:textId="77777777" w:rsidR="001A7EC2" w:rsidRPr="000E2634" w:rsidRDefault="001A7EC2" w:rsidP="00547C68">
      <w:pPr>
        <w:rPr>
          <w:rFonts w:ascii="Garamond" w:hAnsi="Garamond"/>
        </w:rPr>
      </w:pPr>
    </w:p>
    <w:p w14:paraId="08BD0255" w14:textId="77777777" w:rsidR="001A7EC2" w:rsidRPr="000E2634" w:rsidRDefault="001A7EC2" w:rsidP="00547C68">
      <w:pPr>
        <w:rPr>
          <w:rFonts w:ascii="Garamond" w:hAnsi="Garamond"/>
        </w:rPr>
      </w:pPr>
    </w:p>
    <w:p w14:paraId="1D408919" w14:textId="77777777" w:rsidR="001A7EC2" w:rsidRPr="000E2634" w:rsidRDefault="001A7EC2" w:rsidP="00547C68">
      <w:pPr>
        <w:rPr>
          <w:rFonts w:ascii="Garamond" w:hAnsi="Garamond"/>
        </w:rPr>
      </w:pPr>
    </w:p>
    <w:p w14:paraId="363CAA96" w14:textId="77777777" w:rsidR="001A7EC2" w:rsidRPr="000E2634" w:rsidRDefault="001A7EC2" w:rsidP="00547C68">
      <w:pPr>
        <w:rPr>
          <w:rFonts w:ascii="Garamond" w:hAnsi="Garamond"/>
        </w:rPr>
      </w:pPr>
    </w:p>
    <w:p w14:paraId="68A1E289" w14:textId="77777777" w:rsidR="001A7EC2" w:rsidRPr="000E2634" w:rsidRDefault="001A7EC2" w:rsidP="00547C68">
      <w:pPr>
        <w:rPr>
          <w:rFonts w:ascii="Garamond" w:hAnsi="Garamond"/>
        </w:rPr>
      </w:pPr>
    </w:p>
    <w:p w14:paraId="350ED0CA" w14:textId="77777777" w:rsidR="001A7EC2" w:rsidRPr="000E2634" w:rsidRDefault="001A7EC2" w:rsidP="00547C68">
      <w:pPr>
        <w:rPr>
          <w:rFonts w:ascii="Garamond" w:hAnsi="Garamond"/>
        </w:rPr>
      </w:pPr>
    </w:p>
    <w:p w14:paraId="29E99F9A" w14:textId="77777777" w:rsidR="001A7EC2" w:rsidRPr="000E2634" w:rsidRDefault="001A7EC2" w:rsidP="00547C68">
      <w:pPr>
        <w:rPr>
          <w:rFonts w:ascii="Garamond" w:hAnsi="Garamond"/>
        </w:rPr>
      </w:pPr>
    </w:p>
    <w:p w14:paraId="4F8A6873" w14:textId="77777777" w:rsidR="001A7EC2" w:rsidRPr="000E2634" w:rsidRDefault="001A7EC2" w:rsidP="00547C68">
      <w:pPr>
        <w:rPr>
          <w:rFonts w:ascii="Garamond" w:hAnsi="Garamond"/>
        </w:rPr>
      </w:pPr>
    </w:p>
    <w:p w14:paraId="2922025D" w14:textId="77777777" w:rsidR="001A7EC2" w:rsidRPr="000E2634" w:rsidRDefault="001A7EC2" w:rsidP="00547C68">
      <w:pPr>
        <w:rPr>
          <w:rFonts w:ascii="Garamond" w:hAnsi="Garamond"/>
        </w:rPr>
      </w:pPr>
    </w:p>
    <w:p w14:paraId="52568922" w14:textId="77777777" w:rsidR="001A7EC2" w:rsidRPr="000E2634" w:rsidRDefault="001A7EC2" w:rsidP="00547C68">
      <w:pPr>
        <w:rPr>
          <w:rFonts w:ascii="Garamond" w:hAnsi="Garamond"/>
        </w:rPr>
      </w:pPr>
    </w:p>
    <w:p w14:paraId="5C0E73CA" w14:textId="77777777" w:rsidR="001A7EC2" w:rsidRPr="000E2634" w:rsidRDefault="001A7EC2" w:rsidP="00547C68">
      <w:pPr>
        <w:rPr>
          <w:rFonts w:ascii="Garamond" w:hAnsi="Garamond"/>
        </w:rPr>
      </w:pPr>
    </w:p>
    <w:p w14:paraId="205981B7" w14:textId="77777777" w:rsidR="001A7EC2" w:rsidRPr="000E2634" w:rsidRDefault="001A7EC2" w:rsidP="00547C68">
      <w:pPr>
        <w:rPr>
          <w:rFonts w:ascii="Garamond" w:hAnsi="Garamond"/>
        </w:rPr>
      </w:pPr>
    </w:p>
    <w:p w14:paraId="2B6E404D" w14:textId="77777777" w:rsidR="001A7EC2" w:rsidRPr="000E2634" w:rsidRDefault="001A7EC2" w:rsidP="00547C68">
      <w:pPr>
        <w:rPr>
          <w:rFonts w:ascii="Garamond" w:hAnsi="Garamond"/>
        </w:rPr>
      </w:pPr>
    </w:p>
    <w:p w14:paraId="4D907681" w14:textId="77777777" w:rsidR="001A7EC2" w:rsidRPr="000E2634" w:rsidRDefault="001A7EC2" w:rsidP="00547C68">
      <w:pPr>
        <w:rPr>
          <w:rFonts w:ascii="Garamond" w:hAnsi="Garamond"/>
        </w:rPr>
      </w:pPr>
    </w:p>
    <w:p w14:paraId="56D4E8EE" w14:textId="77777777" w:rsidR="001A7EC2" w:rsidRPr="000E2634" w:rsidRDefault="001A7EC2" w:rsidP="00547C68">
      <w:pPr>
        <w:rPr>
          <w:rFonts w:ascii="Garamond" w:hAnsi="Garamond"/>
        </w:rPr>
      </w:pPr>
    </w:p>
    <w:p w14:paraId="23861A5D" w14:textId="77777777" w:rsidR="001A7EC2" w:rsidRPr="000E2634" w:rsidRDefault="001A7EC2" w:rsidP="00547C68">
      <w:pPr>
        <w:rPr>
          <w:rFonts w:ascii="Garamond" w:hAnsi="Garamond"/>
        </w:rPr>
      </w:pPr>
    </w:p>
    <w:p w14:paraId="34D9CCD9" w14:textId="77777777" w:rsidR="001A7EC2" w:rsidRPr="000E2634" w:rsidRDefault="001A7EC2" w:rsidP="00547C68">
      <w:pPr>
        <w:rPr>
          <w:rFonts w:ascii="Garamond" w:hAnsi="Garamond"/>
        </w:rPr>
      </w:pPr>
    </w:p>
    <w:p w14:paraId="32AC2741" w14:textId="77777777" w:rsidR="001A7EC2" w:rsidRPr="000E2634" w:rsidRDefault="001A7EC2" w:rsidP="00547C68">
      <w:pPr>
        <w:rPr>
          <w:rFonts w:ascii="Garamond" w:hAnsi="Garamond"/>
        </w:rPr>
      </w:pPr>
    </w:p>
    <w:p w14:paraId="489B8356" w14:textId="77777777" w:rsidR="001A7EC2" w:rsidRPr="000E2634" w:rsidRDefault="001A7EC2" w:rsidP="00547C68">
      <w:pPr>
        <w:rPr>
          <w:rFonts w:ascii="Garamond" w:hAnsi="Garamond"/>
        </w:rPr>
      </w:pPr>
    </w:p>
    <w:p w14:paraId="55EF084A" w14:textId="77777777" w:rsidR="001A7EC2" w:rsidRPr="000E2634" w:rsidRDefault="001A7EC2" w:rsidP="00547C68">
      <w:pPr>
        <w:rPr>
          <w:rFonts w:ascii="Garamond" w:hAnsi="Garamond"/>
        </w:rPr>
      </w:pPr>
    </w:p>
    <w:p w14:paraId="08874376" w14:textId="77777777" w:rsidR="00CB2E39" w:rsidRPr="000E2634" w:rsidRDefault="00CB2E39" w:rsidP="00547C68">
      <w:pPr>
        <w:rPr>
          <w:rFonts w:ascii="Garamond" w:hAnsi="Garamond"/>
        </w:rPr>
      </w:pPr>
    </w:p>
    <w:p w14:paraId="03DE70B2" w14:textId="77777777" w:rsidR="00CB2E39" w:rsidRPr="000E2634" w:rsidRDefault="00CB2E39" w:rsidP="00547C68">
      <w:pPr>
        <w:rPr>
          <w:rFonts w:ascii="Garamond" w:hAnsi="Garamond"/>
        </w:rPr>
      </w:pPr>
    </w:p>
    <w:p w14:paraId="233B03A6" w14:textId="77777777" w:rsidR="00CB2E39" w:rsidRPr="000E2634" w:rsidRDefault="00CB2E39" w:rsidP="00547C68">
      <w:pPr>
        <w:rPr>
          <w:rFonts w:ascii="Garamond" w:hAnsi="Garamond"/>
        </w:rPr>
      </w:pPr>
    </w:p>
    <w:p w14:paraId="058B312C" w14:textId="77777777" w:rsidR="00CB2E39" w:rsidRPr="000E2634" w:rsidRDefault="00CB2E39" w:rsidP="00547C68">
      <w:pPr>
        <w:rPr>
          <w:rFonts w:ascii="Garamond" w:hAnsi="Garamond"/>
        </w:rPr>
      </w:pPr>
    </w:p>
    <w:p w14:paraId="7D319C15" w14:textId="77777777" w:rsidR="00CB2E39" w:rsidRPr="000E2634" w:rsidRDefault="00CB2E39" w:rsidP="00547C68">
      <w:pPr>
        <w:rPr>
          <w:rFonts w:ascii="Garamond" w:hAnsi="Garamond"/>
        </w:rPr>
      </w:pPr>
    </w:p>
    <w:p w14:paraId="27B2D297" w14:textId="77777777" w:rsidR="00CB2E39" w:rsidRPr="000E2634" w:rsidRDefault="00CB2E39" w:rsidP="00547C68">
      <w:pPr>
        <w:rPr>
          <w:rFonts w:ascii="Garamond" w:hAnsi="Garamond"/>
        </w:rPr>
      </w:pPr>
    </w:p>
    <w:p w14:paraId="176A0B6E" w14:textId="77777777" w:rsidR="00CB2E39" w:rsidRPr="000E2634" w:rsidRDefault="00CB2E39" w:rsidP="00547C68">
      <w:pPr>
        <w:rPr>
          <w:rFonts w:ascii="Garamond" w:hAnsi="Garamond"/>
        </w:rPr>
      </w:pPr>
    </w:p>
    <w:p w14:paraId="2A165BBE" w14:textId="77777777" w:rsidR="00CB2E39" w:rsidRPr="000E2634" w:rsidRDefault="00CB2E39" w:rsidP="00547C68">
      <w:pPr>
        <w:rPr>
          <w:rFonts w:ascii="Garamond" w:hAnsi="Garamond"/>
        </w:rPr>
      </w:pPr>
    </w:p>
    <w:p w14:paraId="09E311F3" w14:textId="77777777" w:rsidR="00CB2E39" w:rsidRPr="000E2634" w:rsidRDefault="00CB2E39" w:rsidP="00547C68">
      <w:pPr>
        <w:rPr>
          <w:rFonts w:ascii="Garamond" w:hAnsi="Garamond"/>
        </w:rPr>
      </w:pPr>
    </w:p>
    <w:p w14:paraId="5A7B32ED" w14:textId="77777777" w:rsidR="00CB2E39" w:rsidRPr="000E2634" w:rsidRDefault="00CB2E39" w:rsidP="00547C68">
      <w:pPr>
        <w:rPr>
          <w:rFonts w:ascii="Garamond" w:hAnsi="Garamond"/>
        </w:rPr>
      </w:pPr>
    </w:p>
    <w:p w14:paraId="758E1B5B" w14:textId="77777777" w:rsidR="00CB2E39" w:rsidRPr="000E2634" w:rsidRDefault="00CB2E39" w:rsidP="00547C68">
      <w:pPr>
        <w:rPr>
          <w:rFonts w:ascii="Garamond" w:hAnsi="Garamond"/>
        </w:rPr>
      </w:pPr>
    </w:p>
    <w:p w14:paraId="44BA379A" w14:textId="77777777" w:rsidR="00CB2E39" w:rsidRPr="000E2634" w:rsidRDefault="00CB2E39" w:rsidP="00547C68">
      <w:pPr>
        <w:rPr>
          <w:rFonts w:ascii="Garamond" w:hAnsi="Garamond"/>
        </w:rPr>
      </w:pPr>
    </w:p>
    <w:p w14:paraId="47024F82" w14:textId="77777777" w:rsidR="00CB2E39" w:rsidRPr="000E2634" w:rsidRDefault="00CB2E39" w:rsidP="00547C68">
      <w:pPr>
        <w:rPr>
          <w:rFonts w:ascii="Garamond" w:hAnsi="Garamond"/>
        </w:rPr>
      </w:pPr>
    </w:p>
    <w:p w14:paraId="2AA30DED" w14:textId="77777777" w:rsidR="00CB2E39" w:rsidRPr="000E2634" w:rsidRDefault="00CB2E39" w:rsidP="00547C68">
      <w:pPr>
        <w:rPr>
          <w:rFonts w:ascii="Garamond" w:hAnsi="Garamond"/>
        </w:rPr>
      </w:pPr>
    </w:p>
    <w:p w14:paraId="3218A172" w14:textId="77777777" w:rsidR="00CB2E39" w:rsidRPr="000E2634" w:rsidRDefault="00CB2E39" w:rsidP="00547C68">
      <w:pPr>
        <w:rPr>
          <w:rFonts w:ascii="Garamond" w:hAnsi="Garamond"/>
        </w:rPr>
      </w:pPr>
    </w:p>
    <w:p w14:paraId="07A14270" w14:textId="77777777" w:rsidR="00CB2E39" w:rsidRPr="000E2634" w:rsidRDefault="00CB2E39" w:rsidP="00547C68">
      <w:pPr>
        <w:rPr>
          <w:rFonts w:ascii="Garamond" w:hAnsi="Garamond"/>
        </w:rPr>
      </w:pPr>
    </w:p>
    <w:p w14:paraId="6B3255D1" w14:textId="77777777" w:rsidR="001A7EC2" w:rsidRPr="000E2634" w:rsidRDefault="001A7EC2" w:rsidP="00547C68">
      <w:pPr>
        <w:rPr>
          <w:rFonts w:ascii="Garamond" w:hAnsi="Garamond"/>
        </w:rPr>
      </w:pPr>
    </w:p>
    <w:p w14:paraId="3EC4A7CB" w14:textId="77777777" w:rsidR="00B94B6C" w:rsidRPr="002729AE" w:rsidRDefault="00B94B6C" w:rsidP="00547C68">
      <w:pPr>
        <w:pStyle w:val="Heading1"/>
        <w:rPr>
          <w:rFonts w:ascii="Garamond" w:hAnsi="Garamond"/>
          <w:b/>
          <w:bCs/>
          <w:color w:val="auto"/>
          <w:sz w:val="32"/>
          <w:szCs w:val="32"/>
        </w:rPr>
      </w:pPr>
      <w:bookmarkStart w:id="287" w:name="_Toc220792702"/>
      <w:r w:rsidRPr="002729AE">
        <w:rPr>
          <w:rFonts w:ascii="Garamond" w:hAnsi="Garamond"/>
          <w:b/>
          <w:bCs/>
          <w:color w:val="auto"/>
          <w:sz w:val="32"/>
          <w:szCs w:val="32"/>
        </w:rPr>
        <w:lastRenderedPageBreak/>
        <w:t>BOOK XXIV — LANGUAGE</w:t>
      </w:r>
      <w:bookmarkEnd w:id="287"/>
    </w:p>
    <w:p w14:paraId="1965E13A" w14:textId="77777777" w:rsidR="00B94B6C" w:rsidRPr="00CE4A54" w:rsidRDefault="00B94B6C" w:rsidP="00CE4A54">
      <w:pPr>
        <w:pStyle w:val="Heading2"/>
        <w:jc w:val="left"/>
        <w:rPr>
          <w:rFonts w:ascii="Garamond" w:hAnsi="Garamond"/>
          <w:b/>
          <w:bCs/>
          <w:color w:val="auto"/>
        </w:rPr>
      </w:pPr>
      <w:bookmarkStart w:id="288" w:name="_Toc220792703"/>
      <w:r w:rsidRPr="00CE4A54">
        <w:rPr>
          <w:rFonts w:ascii="Garamond" w:hAnsi="Garamond"/>
          <w:b/>
          <w:bCs/>
          <w:color w:val="auto"/>
        </w:rPr>
        <w:t>I. Language as the Formalization of Culture</w:t>
      </w:r>
      <w:bookmarkEnd w:id="288"/>
    </w:p>
    <w:p w14:paraId="747E36AC" w14:textId="77777777" w:rsidR="00B94B6C" w:rsidRPr="000E2634" w:rsidRDefault="00B94B6C" w:rsidP="00547C68">
      <w:pPr>
        <w:rPr>
          <w:rFonts w:ascii="Garamond" w:hAnsi="Garamond"/>
        </w:rPr>
      </w:pPr>
      <w:r w:rsidRPr="000E2634">
        <w:rPr>
          <w:rFonts w:ascii="Garamond" w:hAnsi="Garamond"/>
        </w:rPr>
        <w:t>1. Language arises when culture stabilizes its patterns into symbols.</w:t>
      </w:r>
    </w:p>
    <w:p w14:paraId="29046510" w14:textId="77777777" w:rsidR="00B94B6C" w:rsidRPr="000E2634" w:rsidRDefault="00B94B6C" w:rsidP="00547C68">
      <w:pPr>
        <w:rPr>
          <w:rFonts w:ascii="Garamond" w:hAnsi="Garamond"/>
        </w:rPr>
      </w:pPr>
      <w:r w:rsidRPr="000E2634">
        <w:rPr>
          <w:rFonts w:ascii="Garamond" w:hAnsi="Garamond"/>
        </w:rPr>
        <w:t>2. Symbols require shared meaning.</w:t>
      </w:r>
    </w:p>
    <w:p w14:paraId="28A5E4F7" w14:textId="77777777" w:rsidR="00B94B6C" w:rsidRPr="000E2634" w:rsidRDefault="00B94B6C" w:rsidP="00547C68">
      <w:pPr>
        <w:rPr>
          <w:rFonts w:ascii="Garamond" w:hAnsi="Garamond"/>
        </w:rPr>
      </w:pPr>
      <w:r w:rsidRPr="000E2634">
        <w:rPr>
          <w:rFonts w:ascii="Garamond" w:hAnsi="Garamond"/>
        </w:rPr>
        <w:t>3. Shared meaning requires cooperation.</w:t>
      </w:r>
    </w:p>
    <w:p w14:paraId="7F4D9C83" w14:textId="77777777" w:rsidR="00B94B6C" w:rsidRPr="000E2634" w:rsidRDefault="00B94B6C" w:rsidP="00547C68">
      <w:pPr>
        <w:rPr>
          <w:rFonts w:ascii="Garamond" w:hAnsi="Garamond"/>
        </w:rPr>
      </w:pPr>
      <w:r w:rsidRPr="000E2634">
        <w:rPr>
          <w:rFonts w:ascii="Garamond" w:hAnsi="Garamond"/>
        </w:rPr>
        <w:t>4. Cooperation requires communication.</w:t>
      </w:r>
    </w:p>
    <w:p w14:paraId="5F7A440D" w14:textId="77777777" w:rsidR="00B94B6C" w:rsidRPr="000E2634" w:rsidRDefault="00B94B6C" w:rsidP="00547C68">
      <w:pPr>
        <w:rPr>
          <w:rFonts w:ascii="Garamond" w:hAnsi="Garamond"/>
        </w:rPr>
      </w:pPr>
      <w:r w:rsidRPr="000E2634">
        <w:rPr>
          <w:rFonts w:ascii="Garamond" w:hAnsi="Garamond"/>
        </w:rPr>
        <w:t>5. Communication requires sociality.</w:t>
      </w:r>
    </w:p>
    <w:p w14:paraId="7091874D" w14:textId="77777777" w:rsidR="00B94B6C" w:rsidRPr="002729AE" w:rsidRDefault="00B94B6C" w:rsidP="00547C68">
      <w:pPr>
        <w:rPr>
          <w:rFonts w:ascii="Garamond" w:hAnsi="Garamond"/>
          <w:b/>
          <w:bCs/>
        </w:rPr>
      </w:pPr>
      <w:r w:rsidRPr="000E2634">
        <w:rPr>
          <w:rFonts w:ascii="Garamond" w:hAnsi="Garamond"/>
        </w:rPr>
        <w:t xml:space="preserve">6. Therefore, language exists only among biological entes embedded </w:t>
      </w:r>
      <w:r w:rsidRPr="002729AE">
        <w:rPr>
          <w:rFonts w:ascii="Garamond" w:hAnsi="Garamond"/>
          <w:b/>
          <w:bCs/>
        </w:rPr>
        <w:t>in culture.</w:t>
      </w:r>
    </w:p>
    <w:p w14:paraId="1A009A59" w14:textId="77777777" w:rsidR="00B94B6C" w:rsidRPr="000E2634" w:rsidRDefault="00B94B6C" w:rsidP="00547C68">
      <w:pPr>
        <w:rPr>
          <w:rFonts w:ascii="Garamond" w:hAnsi="Garamond"/>
        </w:rPr>
      </w:pPr>
      <w:r w:rsidRPr="000E2634">
        <w:rPr>
          <w:rFonts w:ascii="Garamond" w:hAnsi="Garamond"/>
        </w:rPr>
        <w:t>7. Language is culture formalized into symbolic structure.</w:t>
      </w:r>
    </w:p>
    <w:p w14:paraId="242E0819" w14:textId="77777777" w:rsidR="00B94B6C" w:rsidRPr="002729AE" w:rsidRDefault="00B94B6C" w:rsidP="00547C68">
      <w:pPr>
        <w:pStyle w:val="Heading2"/>
        <w:rPr>
          <w:rFonts w:ascii="Garamond" w:hAnsi="Garamond"/>
          <w:b/>
          <w:bCs/>
          <w:color w:val="auto"/>
        </w:rPr>
      </w:pPr>
      <w:bookmarkStart w:id="289" w:name="_Toc220792704"/>
      <w:r w:rsidRPr="002729AE">
        <w:rPr>
          <w:rFonts w:ascii="Garamond" w:hAnsi="Garamond"/>
          <w:b/>
          <w:bCs/>
          <w:color w:val="auto"/>
        </w:rPr>
        <w:t>II. Language Is Not Matter</w:t>
      </w:r>
      <w:bookmarkEnd w:id="289"/>
    </w:p>
    <w:p w14:paraId="14F970AA" w14:textId="77777777" w:rsidR="00B94B6C" w:rsidRPr="000E2634" w:rsidRDefault="00B94B6C" w:rsidP="00547C68">
      <w:pPr>
        <w:rPr>
          <w:rFonts w:ascii="Garamond" w:hAnsi="Garamond"/>
        </w:rPr>
      </w:pPr>
      <w:r w:rsidRPr="000E2634">
        <w:rPr>
          <w:rFonts w:ascii="Garamond" w:hAnsi="Garamond"/>
        </w:rPr>
        <w:t>8. Matter emits signals, but does not encode meaning.</w:t>
      </w:r>
    </w:p>
    <w:p w14:paraId="4063EB78" w14:textId="77777777" w:rsidR="00B94B6C" w:rsidRPr="000E2634" w:rsidRDefault="00B94B6C" w:rsidP="00547C68">
      <w:pPr>
        <w:rPr>
          <w:rFonts w:ascii="Garamond" w:hAnsi="Garamond"/>
        </w:rPr>
      </w:pPr>
      <w:r w:rsidRPr="000E2634">
        <w:rPr>
          <w:rFonts w:ascii="Garamond" w:hAnsi="Garamond"/>
        </w:rPr>
        <w:t>9. Matter interacts, but does not symbolize.</w:t>
      </w:r>
    </w:p>
    <w:p w14:paraId="544D3FE5" w14:textId="77777777" w:rsidR="00B94B6C" w:rsidRPr="000E2634" w:rsidRDefault="00B94B6C" w:rsidP="00547C68">
      <w:pPr>
        <w:rPr>
          <w:rFonts w:ascii="Garamond" w:hAnsi="Garamond"/>
        </w:rPr>
      </w:pPr>
      <w:r w:rsidRPr="000E2634">
        <w:rPr>
          <w:rFonts w:ascii="Garamond" w:hAnsi="Garamond"/>
        </w:rPr>
        <w:t>10. Matter moves, but does not interpret symbols.</w:t>
      </w:r>
    </w:p>
    <w:p w14:paraId="32992436" w14:textId="77777777" w:rsidR="00B94B6C" w:rsidRPr="000E2634" w:rsidRDefault="00B94B6C" w:rsidP="00547C68">
      <w:pPr>
        <w:rPr>
          <w:rFonts w:ascii="Garamond" w:hAnsi="Garamond"/>
        </w:rPr>
      </w:pPr>
      <w:r w:rsidRPr="000E2634">
        <w:rPr>
          <w:rFonts w:ascii="Garamond" w:hAnsi="Garamond"/>
        </w:rPr>
        <w:t>11. Language is not a property of matter.</w:t>
      </w:r>
    </w:p>
    <w:p w14:paraId="380EF44C" w14:textId="77777777" w:rsidR="00B94B6C" w:rsidRPr="000E2634" w:rsidRDefault="00B94B6C" w:rsidP="00547C68">
      <w:pPr>
        <w:rPr>
          <w:rFonts w:ascii="Garamond" w:hAnsi="Garamond"/>
        </w:rPr>
      </w:pPr>
      <w:r w:rsidRPr="000E2634">
        <w:rPr>
          <w:rFonts w:ascii="Garamond" w:hAnsi="Garamond"/>
        </w:rPr>
        <w:t>12. Language is the symbolic projection of interior time.</w:t>
      </w:r>
    </w:p>
    <w:p w14:paraId="30BEE8CB" w14:textId="77777777" w:rsidR="00B94B6C" w:rsidRPr="000E2634" w:rsidRDefault="00B94B6C" w:rsidP="00547C68">
      <w:pPr>
        <w:rPr>
          <w:rFonts w:ascii="Garamond" w:hAnsi="Garamond"/>
        </w:rPr>
      </w:pPr>
      <w:r w:rsidRPr="000E2634">
        <w:rPr>
          <w:rFonts w:ascii="Garamond" w:hAnsi="Garamond"/>
        </w:rPr>
        <w:t>13. Only entes can transform culture into symbolic form.</w:t>
      </w:r>
    </w:p>
    <w:p w14:paraId="26F57DC7" w14:textId="77777777" w:rsidR="00B94B6C" w:rsidRPr="002729AE" w:rsidRDefault="00B94B6C" w:rsidP="00547C68">
      <w:pPr>
        <w:pStyle w:val="Heading2"/>
        <w:rPr>
          <w:rFonts w:ascii="Garamond" w:hAnsi="Garamond"/>
          <w:b/>
          <w:bCs/>
          <w:color w:val="auto"/>
        </w:rPr>
      </w:pPr>
      <w:bookmarkStart w:id="290" w:name="_Toc220792705"/>
      <w:r w:rsidRPr="002729AE">
        <w:rPr>
          <w:rFonts w:ascii="Garamond" w:hAnsi="Garamond"/>
          <w:b/>
          <w:bCs/>
          <w:color w:val="auto"/>
        </w:rPr>
        <w:t>III. Language Is Not Pure Consciousness</w:t>
      </w:r>
      <w:bookmarkEnd w:id="290"/>
    </w:p>
    <w:p w14:paraId="32E70074" w14:textId="77777777" w:rsidR="00B94B6C" w:rsidRPr="000E2634" w:rsidRDefault="00B94B6C" w:rsidP="009C12D5">
      <w:pPr>
        <w:jc w:val="left"/>
        <w:rPr>
          <w:rFonts w:ascii="Garamond" w:hAnsi="Garamond"/>
        </w:rPr>
      </w:pPr>
      <w:r w:rsidRPr="000E2634">
        <w:rPr>
          <w:rFonts w:ascii="Garamond" w:hAnsi="Garamond"/>
        </w:rPr>
        <w:t>14. Consciousness interprets intervals, but does not formalize them by itself.</w:t>
      </w:r>
    </w:p>
    <w:p w14:paraId="63092EB7" w14:textId="77777777" w:rsidR="00B94B6C" w:rsidRPr="000E2634" w:rsidRDefault="00B94B6C" w:rsidP="009C12D5">
      <w:pPr>
        <w:jc w:val="left"/>
        <w:rPr>
          <w:rFonts w:ascii="Garamond" w:hAnsi="Garamond"/>
        </w:rPr>
      </w:pPr>
      <w:r w:rsidRPr="000E2634">
        <w:rPr>
          <w:rFonts w:ascii="Garamond" w:hAnsi="Garamond"/>
        </w:rPr>
        <w:t>15. Formalization requires collective stability.</w:t>
      </w:r>
    </w:p>
    <w:p w14:paraId="725214BE" w14:textId="77777777" w:rsidR="00B94B6C" w:rsidRPr="000E2634" w:rsidRDefault="00B94B6C" w:rsidP="009C12D5">
      <w:pPr>
        <w:jc w:val="left"/>
        <w:rPr>
          <w:rFonts w:ascii="Garamond" w:hAnsi="Garamond"/>
        </w:rPr>
      </w:pPr>
      <w:r w:rsidRPr="000E2634">
        <w:rPr>
          <w:rFonts w:ascii="Garamond" w:hAnsi="Garamond"/>
        </w:rPr>
        <w:t>16. Collective stability requires culture.</w:t>
      </w:r>
    </w:p>
    <w:p w14:paraId="51F2BD4D" w14:textId="77777777" w:rsidR="00B94B6C" w:rsidRPr="000E2634" w:rsidRDefault="00B94B6C" w:rsidP="009C12D5">
      <w:pPr>
        <w:jc w:val="left"/>
        <w:rPr>
          <w:rFonts w:ascii="Garamond" w:hAnsi="Garamond"/>
        </w:rPr>
      </w:pPr>
      <w:r w:rsidRPr="000E2634">
        <w:rPr>
          <w:rFonts w:ascii="Garamond" w:hAnsi="Garamond"/>
        </w:rPr>
        <w:t>17. Culture requires cooperation.</w:t>
      </w:r>
    </w:p>
    <w:p w14:paraId="68550B9C" w14:textId="77777777" w:rsidR="00B94B6C" w:rsidRPr="000E2634" w:rsidRDefault="00B94B6C" w:rsidP="009C12D5">
      <w:pPr>
        <w:jc w:val="left"/>
        <w:rPr>
          <w:rFonts w:ascii="Garamond" w:hAnsi="Garamond"/>
        </w:rPr>
      </w:pPr>
      <w:r w:rsidRPr="000E2634">
        <w:rPr>
          <w:rFonts w:ascii="Garamond" w:hAnsi="Garamond"/>
        </w:rPr>
        <w:t>18. Cooperation requires communication.</w:t>
      </w:r>
    </w:p>
    <w:p w14:paraId="21AB5B4E" w14:textId="77777777" w:rsidR="00B94B6C" w:rsidRPr="000E2634" w:rsidRDefault="00B94B6C" w:rsidP="009C12D5">
      <w:pPr>
        <w:jc w:val="left"/>
        <w:rPr>
          <w:rFonts w:ascii="Garamond" w:hAnsi="Garamond"/>
        </w:rPr>
      </w:pPr>
      <w:r w:rsidRPr="000E2634">
        <w:rPr>
          <w:rFonts w:ascii="Garamond" w:hAnsi="Garamond"/>
        </w:rPr>
        <w:t>19. Language is consciousness extended through cultural structure.</w:t>
      </w:r>
    </w:p>
    <w:p w14:paraId="45DA8DF0" w14:textId="77777777" w:rsidR="00B94B6C" w:rsidRPr="002729AE" w:rsidRDefault="00B94B6C" w:rsidP="00547C68">
      <w:pPr>
        <w:pStyle w:val="Heading2"/>
        <w:rPr>
          <w:rFonts w:ascii="Garamond" w:hAnsi="Garamond"/>
          <w:b/>
          <w:bCs/>
          <w:color w:val="auto"/>
        </w:rPr>
      </w:pPr>
      <w:bookmarkStart w:id="291" w:name="_Toc220792706"/>
      <w:r w:rsidRPr="002729AE">
        <w:rPr>
          <w:rFonts w:ascii="Garamond" w:hAnsi="Garamond"/>
          <w:b/>
          <w:bCs/>
          <w:color w:val="auto"/>
        </w:rPr>
        <w:t>IV. The Ente as the Ground of Language</w:t>
      </w:r>
      <w:bookmarkEnd w:id="291"/>
    </w:p>
    <w:p w14:paraId="6C83F86A" w14:textId="77777777" w:rsidR="00B94B6C" w:rsidRPr="000E2634" w:rsidRDefault="00B94B6C" w:rsidP="009C12D5">
      <w:pPr>
        <w:jc w:val="left"/>
        <w:rPr>
          <w:rFonts w:ascii="Garamond" w:hAnsi="Garamond"/>
        </w:rPr>
      </w:pPr>
      <w:r w:rsidRPr="000E2634">
        <w:rPr>
          <w:rFonts w:ascii="Garamond" w:hAnsi="Garamond"/>
        </w:rPr>
        <w:t>20. Each ente generates its own intervals.</w:t>
      </w:r>
    </w:p>
    <w:p w14:paraId="1DDDFE9C" w14:textId="77777777" w:rsidR="00B94B6C" w:rsidRPr="000E2634" w:rsidRDefault="00B94B6C" w:rsidP="009C12D5">
      <w:pPr>
        <w:jc w:val="left"/>
        <w:rPr>
          <w:rFonts w:ascii="Garamond" w:hAnsi="Garamond"/>
        </w:rPr>
      </w:pPr>
      <w:r w:rsidRPr="000E2634">
        <w:rPr>
          <w:rFonts w:ascii="Garamond" w:hAnsi="Garamond"/>
        </w:rPr>
        <w:t>21. Intervals become patterns through learning.</w:t>
      </w:r>
    </w:p>
    <w:p w14:paraId="687D6323" w14:textId="77777777" w:rsidR="00B94B6C" w:rsidRPr="000E2634" w:rsidRDefault="00B94B6C" w:rsidP="009C12D5">
      <w:pPr>
        <w:jc w:val="left"/>
        <w:rPr>
          <w:rFonts w:ascii="Garamond" w:hAnsi="Garamond"/>
        </w:rPr>
      </w:pPr>
      <w:r w:rsidRPr="000E2634">
        <w:rPr>
          <w:rFonts w:ascii="Garamond" w:hAnsi="Garamond"/>
        </w:rPr>
        <w:t>22. Patterns become shared through communication.</w:t>
      </w:r>
    </w:p>
    <w:p w14:paraId="2D5125F5" w14:textId="77777777" w:rsidR="00B94B6C" w:rsidRPr="000E2634" w:rsidRDefault="00B94B6C" w:rsidP="009C12D5">
      <w:pPr>
        <w:jc w:val="left"/>
        <w:rPr>
          <w:rFonts w:ascii="Garamond" w:hAnsi="Garamond"/>
        </w:rPr>
      </w:pPr>
      <w:r w:rsidRPr="000E2634">
        <w:rPr>
          <w:rFonts w:ascii="Garamond" w:hAnsi="Garamond"/>
        </w:rPr>
        <w:t>23. Shared patterns become stable through cooperation.</w:t>
      </w:r>
    </w:p>
    <w:p w14:paraId="1D2A0597" w14:textId="77777777" w:rsidR="00B94B6C" w:rsidRPr="000E2634" w:rsidRDefault="00B94B6C" w:rsidP="009C12D5">
      <w:pPr>
        <w:jc w:val="left"/>
        <w:rPr>
          <w:rFonts w:ascii="Garamond" w:hAnsi="Garamond"/>
        </w:rPr>
      </w:pPr>
      <w:r w:rsidRPr="000E2634">
        <w:rPr>
          <w:rFonts w:ascii="Garamond" w:hAnsi="Garamond"/>
        </w:rPr>
        <w:t>24. Stability becomes culture.</w:t>
      </w:r>
    </w:p>
    <w:p w14:paraId="702546AC" w14:textId="77777777" w:rsidR="00B94B6C" w:rsidRPr="000E2634" w:rsidRDefault="00B94B6C" w:rsidP="009C12D5">
      <w:pPr>
        <w:jc w:val="left"/>
        <w:rPr>
          <w:rFonts w:ascii="Garamond" w:hAnsi="Garamond"/>
        </w:rPr>
      </w:pPr>
      <w:r w:rsidRPr="000E2634">
        <w:rPr>
          <w:rFonts w:ascii="Garamond" w:hAnsi="Garamond"/>
        </w:rPr>
        <w:t>25. Culture becomes language when symbols formalize shared meaning.</w:t>
      </w:r>
    </w:p>
    <w:p w14:paraId="61152600" w14:textId="77777777" w:rsidR="00B94B6C" w:rsidRPr="000E2634" w:rsidRDefault="00B94B6C" w:rsidP="009C12D5">
      <w:pPr>
        <w:jc w:val="left"/>
        <w:rPr>
          <w:rFonts w:ascii="Garamond" w:hAnsi="Garamond"/>
        </w:rPr>
      </w:pPr>
      <w:r w:rsidRPr="000E2634">
        <w:rPr>
          <w:rFonts w:ascii="Garamond" w:hAnsi="Garamond"/>
        </w:rPr>
        <w:lastRenderedPageBreak/>
        <w:t>26. Language is the symbolic extension of the ente’s temporal architecture.</w:t>
      </w:r>
    </w:p>
    <w:p w14:paraId="035FAF09" w14:textId="77777777" w:rsidR="00B94B6C" w:rsidRPr="002729AE" w:rsidRDefault="00B94B6C" w:rsidP="00547C68">
      <w:pPr>
        <w:pStyle w:val="Heading2"/>
        <w:rPr>
          <w:rFonts w:ascii="Garamond" w:hAnsi="Garamond"/>
          <w:b/>
          <w:bCs/>
          <w:color w:val="auto"/>
        </w:rPr>
      </w:pPr>
      <w:bookmarkStart w:id="292" w:name="_Toc220792707"/>
      <w:r w:rsidRPr="002729AE">
        <w:rPr>
          <w:rFonts w:ascii="Garamond" w:hAnsi="Garamond"/>
          <w:b/>
          <w:bCs/>
          <w:color w:val="auto"/>
        </w:rPr>
        <w:t>V. The Structure of Language</w:t>
      </w:r>
      <w:bookmarkEnd w:id="292"/>
    </w:p>
    <w:p w14:paraId="08CAA85E" w14:textId="77777777" w:rsidR="00B94B6C" w:rsidRPr="000E2634" w:rsidRDefault="00B94B6C" w:rsidP="00547C68">
      <w:pPr>
        <w:rPr>
          <w:rFonts w:ascii="Garamond" w:hAnsi="Garamond"/>
        </w:rPr>
      </w:pPr>
      <w:r w:rsidRPr="000E2634">
        <w:rPr>
          <w:rFonts w:ascii="Garamond" w:hAnsi="Garamond"/>
        </w:rPr>
        <w:t>27. Language encodes perception.</w:t>
      </w:r>
    </w:p>
    <w:p w14:paraId="61A9C52F" w14:textId="77777777" w:rsidR="00B94B6C" w:rsidRPr="000E2634" w:rsidRDefault="00B94B6C" w:rsidP="00547C68">
      <w:pPr>
        <w:rPr>
          <w:rFonts w:ascii="Garamond" w:hAnsi="Garamond"/>
        </w:rPr>
      </w:pPr>
      <w:r w:rsidRPr="000E2634">
        <w:rPr>
          <w:rFonts w:ascii="Garamond" w:hAnsi="Garamond"/>
        </w:rPr>
        <w:t>28. Language encodes memory.</w:t>
      </w:r>
    </w:p>
    <w:p w14:paraId="48FE8E44" w14:textId="77777777" w:rsidR="00B94B6C" w:rsidRPr="000E2634" w:rsidRDefault="00B94B6C" w:rsidP="00547C68">
      <w:pPr>
        <w:rPr>
          <w:rFonts w:ascii="Garamond" w:hAnsi="Garamond"/>
        </w:rPr>
      </w:pPr>
      <w:r w:rsidRPr="000E2634">
        <w:rPr>
          <w:rFonts w:ascii="Garamond" w:hAnsi="Garamond"/>
        </w:rPr>
        <w:t>29. Language encodes identity.</w:t>
      </w:r>
    </w:p>
    <w:p w14:paraId="68A499A6" w14:textId="77777777" w:rsidR="00B94B6C" w:rsidRPr="000E2634" w:rsidRDefault="00B94B6C" w:rsidP="00547C68">
      <w:pPr>
        <w:rPr>
          <w:rFonts w:ascii="Garamond" w:hAnsi="Garamond"/>
        </w:rPr>
      </w:pPr>
      <w:r w:rsidRPr="000E2634">
        <w:rPr>
          <w:rFonts w:ascii="Garamond" w:hAnsi="Garamond"/>
        </w:rPr>
        <w:t>30. Language encodes agency.</w:t>
      </w:r>
    </w:p>
    <w:p w14:paraId="0DA75212" w14:textId="77777777" w:rsidR="00B94B6C" w:rsidRPr="000E2634" w:rsidRDefault="00B94B6C" w:rsidP="00547C68">
      <w:pPr>
        <w:rPr>
          <w:rFonts w:ascii="Garamond" w:hAnsi="Garamond"/>
        </w:rPr>
      </w:pPr>
      <w:r w:rsidRPr="000E2634">
        <w:rPr>
          <w:rFonts w:ascii="Garamond" w:hAnsi="Garamond"/>
        </w:rPr>
        <w:t>31. Language encodes meaning.</w:t>
      </w:r>
    </w:p>
    <w:p w14:paraId="67042B11" w14:textId="77777777" w:rsidR="00B94B6C" w:rsidRPr="000E2634" w:rsidRDefault="00B94B6C" w:rsidP="00547C68">
      <w:pPr>
        <w:rPr>
          <w:rFonts w:ascii="Garamond" w:hAnsi="Garamond"/>
        </w:rPr>
      </w:pPr>
      <w:r w:rsidRPr="000E2634">
        <w:rPr>
          <w:rFonts w:ascii="Garamond" w:hAnsi="Garamond"/>
        </w:rPr>
        <w:t>32. Language is the symbolic field of shared interpretation.</w:t>
      </w:r>
    </w:p>
    <w:p w14:paraId="25F523AA" w14:textId="77777777" w:rsidR="00B94B6C" w:rsidRPr="002729AE" w:rsidRDefault="00B94B6C" w:rsidP="00AA5313">
      <w:pPr>
        <w:pStyle w:val="Heading2"/>
        <w:jc w:val="left"/>
        <w:rPr>
          <w:rFonts w:ascii="Garamond" w:hAnsi="Garamond"/>
          <w:b/>
          <w:bCs/>
          <w:color w:val="auto"/>
        </w:rPr>
      </w:pPr>
      <w:bookmarkStart w:id="293" w:name="_Toc220792708"/>
      <w:r w:rsidRPr="002729AE">
        <w:rPr>
          <w:rFonts w:ascii="Garamond" w:hAnsi="Garamond"/>
          <w:b/>
          <w:bCs/>
          <w:color w:val="auto"/>
        </w:rPr>
        <w:t>VI. Language as Collective Temporal Architecture</w:t>
      </w:r>
      <w:bookmarkEnd w:id="293"/>
    </w:p>
    <w:p w14:paraId="4865E73B" w14:textId="77777777" w:rsidR="00B94B6C" w:rsidRPr="000E2634" w:rsidRDefault="00B94B6C" w:rsidP="009C12D5">
      <w:pPr>
        <w:jc w:val="left"/>
        <w:rPr>
          <w:rFonts w:ascii="Garamond" w:hAnsi="Garamond"/>
        </w:rPr>
      </w:pPr>
      <w:r w:rsidRPr="000E2634">
        <w:rPr>
          <w:rFonts w:ascii="Garamond" w:hAnsi="Garamond"/>
        </w:rPr>
        <w:t>33. Language synchronizes rhythms across entes and across generations.</w:t>
      </w:r>
    </w:p>
    <w:p w14:paraId="08649E4D" w14:textId="77777777" w:rsidR="00B94B6C" w:rsidRPr="00DF6469" w:rsidRDefault="00B94B6C" w:rsidP="00547C68">
      <w:pPr>
        <w:rPr>
          <w:rFonts w:ascii="Garamond" w:hAnsi="Garamond"/>
          <w:b/>
          <w:bCs/>
        </w:rPr>
      </w:pPr>
      <w:r w:rsidRPr="00DF6469">
        <w:rPr>
          <w:rFonts w:ascii="Garamond" w:hAnsi="Garamond"/>
          <w:b/>
          <w:bCs/>
        </w:rPr>
        <w:t>34. Synchronization produces shared intervals.</w:t>
      </w:r>
    </w:p>
    <w:p w14:paraId="1719979D" w14:textId="77777777" w:rsidR="00B94B6C" w:rsidRPr="000E2634" w:rsidRDefault="00B94B6C" w:rsidP="00547C68">
      <w:pPr>
        <w:rPr>
          <w:rFonts w:ascii="Garamond" w:hAnsi="Garamond"/>
        </w:rPr>
      </w:pPr>
      <w:r w:rsidRPr="000E2634">
        <w:rPr>
          <w:rFonts w:ascii="Garamond" w:hAnsi="Garamond"/>
        </w:rPr>
        <w:t>35. Shared intervals produce shared identity.</w:t>
      </w:r>
    </w:p>
    <w:p w14:paraId="4BDA18E2" w14:textId="77777777" w:rsidR="00B94B6C" w:rsidRPr="000E2634" w:rsidRDefault="00B94B6C" w:rsidP="00547C68">
      <w:pPr>
        <w:rPr>
          <w:rFonts w:ascii="Garamond" w:hAnsi="Garamond"/>
        </w:rPr>
      </w:pPr>
      <w:r w:rsidRPr="000E2634">
        <w:rPr>
          <w:rFonts w:ascii="Garamond" w:hAnsi="Garamond"/>
        </w:rPr>
        <w:t>36. Shared identity produces shared meaning.</w:t>
      </w:r>
    </w:p>
    <w:p w14:paraId="08F96E72" w14:textId="77777777" w:rsidR="00B94B6C" w:rsidRPr="000E2634" w:rsidRDefault="00B94B6C" w:rsidP="00547C68">
      <w:pPr>
        <w:rPr>
          <w:rFonts w:ascii="Garamond" w:hAnsi="Garamond"/>
        </w:rPr>
      </w:pPr>
      <w:r w:rsidRPr="000E2634">
        <w:rPr>
          <w:rFonts w:ascii="Garamond" w:hAnsi="Garamond"/>
        </w:rPr>
        <w:t>37. Shared meaning produces shared worlds.</w:t>
      </w:r>
    </w:p>
    <w:p w14:paraId="640EC4CF" w14:textId="77777777" w:rsidR="00B94B6C" w:rsidRPr="000E2634" w:rsidRDefault="00B94B6C" w:rsidP="00547C68">
      <w:pPr>
        <w:rPr>
          <w:rFonts w:ascii="Garamond" w:hAnsi="Garamond"/>
        </w:rPr>
      </w:pPr>
      <w:r w:rsidRPr="000E2634">
        <w:rPr>
          <w:rFonts w:ascii="Garamond" w:hAnsi="Garamond"/>
        </w:rPr>
        <w:t>38. Language is the temporal infrastructure of symbolic worlds.</w:t>
      </w:r>
    </w:p>
    <w:p w14:paraId="25A11849" w14:textId="77777777" w:rsidR="00B94B6C" w:rsidRPr="002729AE" w:rsidRDefault="00B94B6C" w:rsidP="00547C68">
      <w:pPr>
        <w:pStyle w:val="Heading2"/>
        <w:rPr>
          <w:rFonts w:ascii="Garamond" w:hAnsi="Garamond"/>
          <w:b/>
          <w:bCs/>
          <w:color w:val="auto"/>
        </w:rPr>
      </w:pPr>
      <w:bookmarkStart w:id="294" w:name="_Toc220792709"/>
      <w:r w:rsidRPr="002729AE">
        <w:rPr>
          <w:rFonts w:ascii="Garamond" w:hAnsi="Garamond"/>
          <w:b/>
          <w:bCs/>
          <w:color w:val="auto"/>
        </w:rPr>
        <w:t>VII. Variation in Language</w:t>
      </w:r>
      <w:bookmarkEnd w:id="294"/>
    </w:p>
    <w:p w14:paraId="302D6F41" w14:textId="77777777" w:rsidR="00B94B6C" w:rsidRPr="000E2634" w:rsidRDefault="00B94B6C" w:rsidP="00547C68">
      <w:pPr>
        <w:rPr>
          <w:rFonts w:ascii="Garamond" w:hAnsi="Garamond"/>
        </w:rPr>
      </w:pPr>
      <w:r w:rsidRPr="000E2634">
        <w:rPr>
          <w:rFonts w:ascii="Garamond" w:hAnsi="Garamond"/>
        </w:rPr>
        <w:t>39. Different cultures generate different languages.</w:t>
      </w:r>
    </w:p>
    <w:p w14:paraId="5A11D612" w14:textId="77777777" w:rsidR="00B94B6C" w:rsidRPr="000E2634" w:rsidRDefault="00B94B6C" w:rsidP="00547C68">
      <w:pPr>
        <w:rPr>
          <w:rFonts w:ascii="Garamond" w:hAnsi="Garamond"/>
        </w:rPr>
      </w:pPr>
      <w:r w:rsidRPr="000E2634">
        <w:rPr>
          <w:rFonts w:ascii="Garamond" w:hAnsi="Garamond"/>
        </w:rPr>
        <w:t>40. Different rhythms produce different grammars.</w:t>
      </w:r>
    </w:p>
    <w:p w14:paraId="794E58FC" w14:textId="77777777" w:rsidR="00B94B6C" w:rsidRPr="000E2634" w:rsidRDefault="00B94B6C" w:rsidP="00547C68">
      <w:pPr>
        <w:rPr>
          <w:rFonts w:ascii="Garamond" w:hAnsi="Garamond"/>
        </w:rPr>
      </w:pPr>
      <w:r w:rsidRPr="000E2634">
        <w:rPr>
          <w:rFonts w:ascii="Garamond" w:hAnsi="Garamond"/>
        </w:rPr>
        <w:t>41. Different grammars produce different symbolic worlds.</w:t>
      </w:r>
    </w:p>
    <w:p w14:paraId="4DB8C3B1" w14:textId="77777777" w:rsidR="00B94B6C" w:rsidRPr="000E2634" w:rsidRDefault="00B94B6C" w:rsidP="00547C68">
      <w:pPr>
        <w:rPr>
          <w:rFonts w:ascii="Garamond" w:hAnsi="Garamond"/>
        </w:rPr>
      </w:pPr>
      <w:r w:rsidRPr="000E2634">
        <w:rPr>
          <w:rFonts w:ascii="Garamond" w:hAnsi="Garamond"/>
        </w:rPr>
        <w:t>42. Different symbolic worlds produce different identities.</w:t>
      </w:r>
    </w:p>
    <w:p w14:paraId="443838CA" w14:textId="77777777" w:rsidR="00B94B6C" w:rsidRPr="000E2634" w:rsidRDefault="00B94B6C" w:rsidP="00547C68">
      <w:pPr>
        <w:rPr>
          <w:rFonts w:ascii="Garamond" w:hAnsi="Garamond"/>
        </w:rPr>
      </w:pPr>
      <w:r w:rsidRPr="000E2634">
        <w:rPr>
          <w:rFonts w:ascii="Garamond" w:hAnsi="Garamond"/>
        </w:rPr>
        <w:t>43. Language varies with memory, learning, and culture.</w:t>
      </w:r>
    </w:p>
    <w:p w14:paraId="3BE76EE8" w14:textId="77777777" w:rsidR="00B94B6C" w:rsidRPr="000E2634" w:rsidRDefault="00B94B6C" w:rsidP="00547C68">
      <w:pPr>
        <w:rPr>
          <w:rFonts w:ascii="Garamond" w:hAnsi="Garamond"/>
        </w:rPr>
      </w:pPr>
      <w:r w:rsidRPr="000E2634">
        <w:rPr>
          <w:rFonts w:ascii="Garamond" w:hAnsi="Garamond"/>
        </w:rPr>
        <w:t>44. No two languages formalize time in the same way.</w:t>
      </w:r>
    </w:p>
    <w:p w14:paraId="389685BC" w14:textId="77777777" w:rsidR="00B94B6C" w:rsidRPr="002729AE" w:rsidRDefault="00B94B6C" w:rsidP="00547C68">
      <w:pPr>
        <w:pStyle w:val="Heading2"/>
        <w:rPr>
          <w:rFonts w:ascii="Garamond" w:hAnsi="Garamond"/>
          <w:b/>
          <w:bCs/>
          <w:color w:val="auto"/>
        </w:rPr>
      </w:pPr>
      <w:bookmarkStart w:id="295" w:name="_Toc220792710"/>
      <w:r w:rsidRPr="002729AE">
        <w:rPr>
          <w:rFonts w:ascii="Garamond" w:hAnsi="Garamond"/>
          <w:b/>
          <w:bCs/>
          <w:color w:val="auto"/>
        </w:rPr>
        <w:t>VIII. Language and Mortality</w:t>
      </w:r>
      <w:bookmarkEnd w:id="295"/>
    </w:p>
    <w:p w14:paraId="019553C5" w14:textId="77777777" w:rsidR="00B94B6C" w:rsidRPr="000E2634" w:rsidRDefault="00B94B6C" w:rsidP="009C12D5">
      <w:pPr>
        <w:jc w:val="left"/>
        <w:rPr>
          <w:rFonts w:ascii="Garamond" w:hAnsi="Garamond"/>
        </w:rPr>
      </w:pPr>
      <w:r w:rsidRPr="000E2634">
        <w:rPr>
          <w:rFonts w:ascii="Garamond" w:hAnsi="Garamond"/>
        </w:rPr>
        <w:t>45. Language is finite because biological intervals are finite.</w:t>
      </w:r>
    </w:p>
    <w:p w14:paraId="58BB5135" w14:textId="77777777" w:rsidR="00B94B6C" w:rsidRPr="000E2634" w:rsidRDefault="00B94B6C" w:rsidP="009C12D5">
      <w:pPr>
        <w:jc w:val="left"/>
        <w:rPr>
          <w:rFonts w:ascii="Garamond" w:hAnsi="Garamond"/>
        </w:rPr>
      </w:pPr>
      <w:r w:rsidRPr="000E2634">
        <w:rPr>
          <w:rFonts w:ascii="Garamond" w:hAnsi="Garamond"/>
        </w:rPr>
        <w:t>46. When an ente dissolves, its symbolic contribution ends.</w:t>
      </w:r>
    </w:p>
    <w:p w14:paraId="25273147" w14:textId="77777777" w:rsidR="00B94B6C" w:rsidRPr="000E2634" w:rsidRDefault="00B94B6C" w:rsidP="009C12D5">
      <w:pPr>
        <w:jc w:val="left"/>
        <w:rPr>
          <w:rFonts w:ascii="Garamond" w:hAnsi="Garamond"/>
        </w:rPr>
      </w:pPr>
      <w:r w:rsidRPr="000E2634">
        <w:rPr>
          <w:rFonts w:ascii="Garamond" w:hAnsi="Garamond"/>
        </w:rPr>
        <w:t>47. When its contribution ends, shared meaning shifts.</w:t>
      </w:r>
    </w:p>
    <w:p w14:paraId="6B9A399F" w14:textId="77777777" w:rsidR="00B94B6C" w:rsidRPr="000E2634" w:rsidRDefault="00B94B6C" w:rsidP="009C12D5">
      <w:pPr>
        <w:jc w:val="left"/>
        <w:rPr>
          <w:rFonts w:ascii="Garamond" w:hAnsi="Garamond"/>
        </w:rPr>
      </w:pPr>
      <w:r w:rsidRPr="000E2634">
        <w:rPr>
          <w:rFonts w:ascii="Garamond" w:hAnsi="Garamond"/>
        </w:rPr>
        <w:t>48. When shared meaning shifts, cultural identity transforms.</w:t>
      </w:r>
    </w:p>
    <w:p w14:paraId="16A177E2" w14:textId="77777777" w:rsidR="00B94B6C" w:rsidRPr="000E2634" w:rsidRDefault="00B94B6C" w:rsidP="009C12D5">
      <w:pPr>
        <w:jc w:val="left"/>
        <w:rPr>
          <w:rFonts w:ascii="Garamond" w:hAnsi="Garamond"/>
        </w:rPr>
      </w:pPr>
      <w:r w:rsidRPr="000E2634">
        <w:rPr>
          <w:rFonts w:ascii="Garamond" w:hAnsi="Garamond"/>
        </w:rPr>
        <w:t>49. Mortality reshapes language.</w:t>
      </w:r>
    </w:p>
    <w:p w14:paraId="4B80DAF7" w14:textId="77777777" w:rsidR="00B94B6C" w:rsidRPr="000E2634" w:rsidRDefault="00B94B6C" w:rsidP="009C12D5">
      <w:pPr>
        <w:jc w:val="left"/>
        <w:rPr>
          <w:rFonts w:ascii="Garamond" w:hAnsi="Garamond"/>
        </w:rPr>
      </w:pPr>
      <w:r w:rsidRPr="000E2634">
        <w:rPr>
          <w:rFonts w:ascii="Garamond" w:hAnsi="Garamond"/>
        </w:rPr>
        <w:t>50. Language is the mortal archive of symbolic experience.</w:t>
      </w:r>
    </w:p>
    <w:p w14:paraId="295D029C" w14:textId="77777777" w:rsidR="00B94B6C" w:rsidRPr="00F4178D" w:rsidRDefault="00B94B6C" w:rsidP="00547C68">
      <w:pPr>
        <w:pStyle w:val="Heading2"/>
        <w:rPr>
          <w:rFonts w:ascii="Garamond" w:hAnsi="Garamond"/>
          <w:b/>
          <w:bCs/>
          <w:color w:val="auto"/>
        </w:rPr>
      </w:pPr>
      <w:bookmarkStart w:id="296" w:name="_Toc220792711"/>
      <w:r w:rsidRPr="00F4178D">
        <w:rPr>
          <w:rFonts w:ascii="Garamond" w:hAnsi="Garamond"/>
          <w:b/>
          <w:bCs/>
          <w:color w:val="auto"/>
        </w:rPr>
        <w:lastRenderedPageBreak/>
        <w:t>IX. Language and the Cosmology</w:t>
      </w:r>
      <w:bookmarkEnd w:id="296"/>
    </w:p>
    <w:p w14:paraId="7039DC15" w14:textId="77777777" w:rsidR="00B94B6C" w:rsidRPr="000E2634" w:rsidRDefault="00B94B6C" w:rsidP="00547C68">
      <w:pPr>
        <w:rPr>
          <w:rFonts w:ascii="Garamond" w:hAnsi="Garamond"/>
        </w:rPr>
      </w:pPr>
      <w:r w:rsidRPr="000E2634">
        <w:rPr>
          <w:rFonts w:ascii="Garamond" w:hAnsi="Garamond"/>
        </w:rPr>
        <w:t>51. Language is the bridge between culture and symbolic thought.</w:t>
      </w:r>
    </w:p>
    <w:p w14:paraId="76BD016B" w14:textId="77777777" w:rsidR="00B94B6C" w:rsidRPr="000E2634" w:rsidRDefault="00B94B6C" w:rsidP="00547C68">
      <w:pPr>
        <w:rPr>
          <w:rFonts w:ascii="Garamond" w:hAnsi="Garamond"/>
        </w:rPr>
      </w:pPr>
      <w:r w:rsidRPr="000E2634">
        <w:rPr>
          <w:rFonts w:ascii="Garamond" w:hAnsi="Garamond"/>
        </w:rPr>
        <w:t>52. Language is the foundation of shared identity.</w:t>
      </w:r>
    </w:p>
    <w:p w14:paraId="4BEC665F" w14:textId="77777777" w:rsidR="00B94B6C" w:rsidRPr="000E2634" w:rsidRDefault="00B94B6C" w:rsidP="00547C68">
      <w:pPr>
        <w:rPr>
          <w:rFonts w:ascii="Garamond" w:hAnsi="Garamond"/>
        </w:rPr>
      </w:pPr>
      <w:r w:rsidRPr="000E2634">
        <w:rPr>
          <w:rFonts w:ascii="Garamond" w:hAnsi="Garamond"/>
        </w:rPr>
        <w:t>53. Language is the generator of collective meaning.</w:t>
      </w:r>
    </w:p>
    <w:p w14:paraId="47203822" w14:textId="77777777" w:rsidR="00B94B6C" w:rsidRPr="000E2634" w:rsidRDefault="00B94B6C" w:rsidP="00547C68">
      <w:pPr>
        <w:rPr>
          <w:rFonts w:ascii="Garamond" w:hAnsi="Garamond"/>
        </w:rPr>
      </w:pPr>
      <w:r w:rsidRPr="000E2634">
        <w:rPr>
          <w:rFonts w:ascii="Garamond" w:hAnsi="Garamond"/>
        </w:rPr>
        <w:t>54. Language is the condition of symbolic reasoning.</w:t>
      </w:r>
    </w:p>
    <w:p w14:paraId="3A16403A" w14:textId="77777777" w:rsidR="00B94B6C" w:rsidRPr="000E2634" w:rsidRDefault="00B94B6C" w:rsidP="00547C68">
      <w:pPr>
        <w:rPr>
          <w:rFonts w:ascii="Garamond" w:hAnsi="Garamond"/>
        </w:rPr>
      </w:pPr>
      <w:r w:rsidRPr="000E2634">
        <w:rPr>
          <w:rFonts w:ascii="Garamond" w:hAnsi="Garamond"/>
        </w:rPr>
        <w:t>55. Language is the axis of cultural becoming.</w:t>
      </w:r>
    </w:p>
    <w:p w14:paraId="02AABCAD" w14:textId="77777777" w:rsidR="00B94B6C" w:rsidRPr="000E2634" w:rsidRDefault="00B94B6C" w:rsidP="00547C68">
      <w:pPr>
        <w:rPr>
          <w:rFonts w:ascii="Garamond" w:hAnsi="Garamond"/>
        </w:rPr>
      </w:pPr>
      <w:r w:rsidRPr="000E2634">
        <w:rPr>
          <w:rFonts w:ascii="Garamond" w:hAnsi="Garamond"/>
        </w:rPr>
        <w:t>56. Language is the biological root of symbolic worlds.</w:t>
      </w:r>
    </w:p>
    <w:p w14:paraId="6B14F6E3" w14:textId="77777777" w:rsidR="00B94B6C" w:rsidRPr="00DF6469" w:rsidRDefault="00B94B6C" w:rsidP="00547C68">
      <w:pPr>
        <w:pStyle w:val="Heading2"/>
        <w:rPr>
          <w:rFonts w:ascii="Garamond" w:hAnsi="Garamond"/>
          <w:b/>
          <w:bCs/>
          <w:color w:val="auto"/>
        </w:rPr>
      </w:pPr>
      <w:bookmarkStart w:id="297" w:name="_Toc220792712"/>
      <w:r w:rsidRPr="00DF6469">
        <w:rPr>
          <w:rFonts w:ascii="Garamond" w:hAnsi="Garamond"/>
          <w:b/>
          <w:bCs/>
          <w:color w:val="auto"/>
        </w:rPr>
        <w:t>X. Theorem of Language</w:t>
      </w:r>
      <w:bookmarkEnd w:id="297"/>
    </w:p>
    <w:p w14:paraId="1E504B98" w14:textId="77777777" w:rsidR="00B94B6C" w:rsidRPr="000E2634" w:rsidRDefault="00B94B6C" w:rsidP="009C12D5">
      <w:pPr>
        <w:jc w:val="left"/>
        <w:rPr>
          <w:rFonts w:ascii="Garamond" w:hAnsi="Garamond"/>
        </w:rPr>
      </w:pPr>
      <w:r w:rsidRPr="000E2634">
        <w:rPr>
          <w:rFonts w:ascii="Garamond" w:hAnsi="Garamond"/>
        </w:rPr>
        <w:t>Language is the symbolic formalization of cultural patterns, encoding intervals into stable structures, generating shared sequence and shared meaning, and forming the temporal foundation of symbolic worlds.</w:t>
      </w:r>
    </w:p>
    <w:p w14:paraId="0970CAA2" w14:textId="77777777" w:rsidR="00B94B6C" w:rsidRPr="00DF6469" w:rsidRDefault="00B94B6C" w:rsidP="00547C68">
      <w:pPr>
        <w:pStyle w:val="Heading2"/>
        <w:rPr>
          <w:rFonts w:ascii="Garamond" w:hAnsi="Garamond"/>
          <w:b/>
          <w:bCs/>
          <w:color w:val="auto"/>
        </w:rPr>
      </w:pPr>
      <w:bookmarkStart w:id="298" w:name="_Toc220792713"/>
      <w:r w:rsidRPr="00DF6469">
        <w:rPr>
          <w:rFonts w:ascii="Garamond" w:hAnsi="Garamond"/>
          <w:b/>
          <w:bCs/>
          <w:color w:val="auto"/>
        </w:rPr>
        <w:t>XI. Interpretation</w:t>
      </w:r>
      <w:bookmarkEnd w:id="298"/>
    </w:p>
    <w:p w14:paraId="471A561C" w14:textId="77777777" w:rsidR="00B94B6C" w:rsidRPr="000E2634" w:rsidRDefault="00B94B6C" w:rsidP="00547C68">
      <w:pPr>
        <w:rPr>
          <w:rFonts w:ascii="Garamond" w:hAnsi="Garamond"/>
        </w:rPr>
      </w:pPr>
      <w:r w:rsidRPr="000E2634">
        <w:rPr>
          <w:rFonts w:ascii="Garamond" w:hAnsi="Garamond"/>
        </w:rPr>
        <w:t>Language is not noise.</w:t>
      </w:r>
    </w:p>
    <w:p w14:paraId="58663EEC" w14:textId="77777777" w:rsidR="00B94B6C" w:rsidRPr="000E2634" w:rsidRDefault="00B94B6C" w:rsidP="00547C68">
      <w:pPr>
        <w:rPr>
          <w:rFonts w:ascii="Garamond" w:hAnsi="Garamond"/>
        </w:rPr>
      </w:pPr>
      <w:r w:rsidRPr="000E2634">
        <w:rPr>
          <w:rFonts w:ascii="Garamond" w:hAnsi="Garamond"/>
        </w:rPr>
        <w:t>Language is not reaction.</w:t>
      </w:r>
    </w:p>
    <w:p w14:paraId="6588B9E6" w14:textId="77777777" w:rsidR="00B94B6C" w:rsidRPr="000E2634" w:rsidRDefault="00B94B6C" w:rsidP="00547C68">
      <w:pPr>
        <w:rPr>
          <w:rFonts w:ascii="Garamond" w:hAnsi="Garamond"/>
        </w:rPr>
      </w:pPr>
      <w:r w:rsidRPr="000E2634">
        <w:rPr>
          <w:rFonts w:ascii="Garamond" w:hAnsi="Garamond"/>
        </w:rPr>
        <w:t>Language is not imitation.</w:t>
      </w:r>
    </w:p>
    <w:p w14:paraId="4950A869" w14:textId="77777777" w:rsidR="00B94B6C" w:rsidRPr="000E2634" w:rsidRDefault="00B94B6C" w:rsidP="00547C68">
      <w:pPr>
        <w:rPr>
          <w:rFonts w:ascii="Garamond" w:hAnsi="Garamond"/>
        </w:rPr>
      </w:pPr>
      <w:r w:rsidRPr="000E2634">
        <w:rPr>
          <w:rFonts w:ascii="Garamond" w:hAnsi="Garamond"/>
        </w:rPr>
        <w:t>Language is not arbitrary.</w:t>
      </w:r>
    </w:p>
    <w:p w14:paraId="3659A7A6" w14:textId="77777777" w:rsidR="00B94B6C" w:rsidRPr="000E2634" w:rsidRDefault="00B94B6C" w:rsidP="00547C68">
      <w:pPr>
        <w:rPr>
          <w:rFonts w:ascii="Garamond" w:hAnsi="Garamond"/>
        </w:rPr>
      </w:pPr>
      <w:r w:rsidRPr="000E2634">
        <w:rPr>
          <w:rFonts w:ascii="Garamond" w:hAnsi="Garamond"/>
        </w:rPr>
        <w:t>Language is the symbolic encoding of intervals, the stabilization of meaning, and the emergence of shared continuity.</w:t>
      </w:r>
    </w:p>
    <w:p w14:paraId="28816D8A" w14:textId="77777777" w:rsidR="00B94B6C" w:rsidRPr="000E2634" w:rsidRDefault="00B94B6C" w:rsidP="00547C68">
      <w:pPr>
        <w:rPr>
          <w:rFonts w:ascii="Garamond" w:hAnsi="Garamond"/>
        </w:rPr>
      </w:pPr>
      <w:r w:rsidRPr="000E2634">
        <w:rPr>
          <w:rFonts w:ascii="Garamond" w:hAnsi="Garamond"/>
        </w:rPr>
        <w:t>Language is the living architecture of symbolic becoming.</w:t>
      </w:r>
    </w:p>
    <w:p w14:paraId="0853FFA2" w14:textId="77777777" w:rsidR="00B94B6C" w:rsidRPr="000E2634" w:rsidRDefault="00B94B6C" w:rsidP="00547C68">
      <w:pPr>
        <w:rPr>
          <w:rFonts w:ascii="Garamond" w:hAnsi="Garamond"/>
        </w:rPr>
      </w:pPr>
    </w:p>
    <w:p w14:paraId="422022A0" w14:textId="77777777" w:rsidR="00C63617" w:rsidRPr="000E2634" w:rsidRDefault="00C63617" w:rsidP="00547C68">
      <w:pPr>
        <w:rPr>
          <w:rFonts w:ascii="Garamond" w:hAnsi="Garamond"/>
        </w:rPr>
        <w:sectPr w:rsidR="00C63617" w:rsidRPr="000E2634" w:rsidSect="00724B5B">
          <w:pgSz w:w="8640" w:h="12960"/>
          <w:pgMar w:top="1440" w:right="1440" w:bottom="1440" w:left="1440" w:header="720" w:footer="720" w:gutter="0"/>
          <w:cols w:space="720"/>
          <w:titlePg/>
          <w:docGrid w:linePitch="360"/>
        </w:sectPr>
      </w:pPr>
    </w:p>
    <w:p w14:paraId="7C83F737" w14:textId="77777777" w:rsidR="001A7EC2" w:rsidRPr="000E2634" w:rsidRDefault="001A7EC2" w:rsidP="00547C68">
      <w:pPr>
        <w:rPr>
          <w:rFonts w:ascii="Garamond" w:hAnsi="Garamond"/>
        </w:rPr>
      </w:pPr>
    </w:p>
    <w:p w14:paraId="6EC68A98" w14:textId="77777777" w:rsidR="00C63617" w:rsidRPr="000E2634" w:rsidRDefault="00C63617" w:rsidP="00547C68">
      <w:pPr>
        <w:rPr>
          <w:rFonts w:ascii="Garamond" w:hAnsi="Garamond"/>
        </w:rPr>
      </w:pPr>
    </w:p>
    <w:p w14:paraId="4700CD4C" w14:textId="77777777" w:rsidR="00C63617" w:rsidRPr="000E2634" w:rsidRDefault="00C63617" w:rsidP="00547C68">
      <w:pPr>
        <w:rPr>
          <w:rFonts w:ascii="Garamond" w:hAnsi="Garamond"/>
        </w:rPr>
      </w:pPr>
    </w:p>
    <w:p w14:paraId="54F456F5" w14:textId="77777777" w:rsidR="00C63617" w:rsidRPr="000E2634" w:rsidRDefault="00C63617" w:rsidP="00547C68">
      <w:pPr>
        <w:rPr>
          <w:rFonts w:ascii="Garamond" w:hAnsi="Garamond"/>
        </w:rPr>
      </w:pPr>
    </w:p>
    <w:p w14:paraId="1C0BC1CD" w14:textId="77777777" w:rsidR="00C63617" w:rsidRPr="000E2634" w:rsidRDefault="00C63617" w:rsidP="00547C68">
      <w:pPr>
        <w:rPr>
          <w:rFonts w:ascii="Garamond" w:hAnsi="Garamond"/>
        </w:rPr>
      </w:pPr>
    </w:p>
    <w:p w14:paraId="222E0ECC" w14:textId="77777777" w:rsidR="00C63617" w:rsidRPr="000E2634" w:rsidRDefault="00C63617" w:rsidP="00547C68">
      <w:pPr>
        <w:rPr>
          <w:rFonts w:ascii="Garamond" w:hAnsi="Garamond"/>
        </w:rPr>
      </w:pPr>
    </w:p>
    <w:p w14:paraId="336983AF" w14:textId="77777777" w:rsidR="00C63617" w:rsidRPr="000E2634" w:rsidRDefault="00C63617" w:rsidP="00547C68">
      <w:pPr>
        <w:rPr>
          <w:rFonts w:ascii="Garamond" w:hAnsi="Garamond"/>
        </w:rPr>
      </w:pPr>
    </w:p>
    <w:p w14:paraId="45229C84" w14:textId="77777777" w:rsidR="00C63617" w:rsidRPr="000E2634" w:rsidRDefault="00C63617" w:rsidP="00547C68">
      <w:pPr>
        <w:rPr>
          <w:rFonts w:ascii="Garamond" w:hAnsi="Garamond"/>
        </w:rPr>
      </w:pPr>
    </w:p>
    <w:p w14:paraId="08B9E59C" w14:textId="77777777" w:rsidR="00C63617" w:rsidRPr="000E2634" w:rsidRDefault="00C63617" w:rsidP="00547C68">
      <w:pPr>
        <w:rPr>
          <w:rFonts w:ascii="Garamond" w:hAnsi="Garamond"/>
        </w:rPr>
      </w:pPr>
    </w:p>
    <w:p w14:paraId="454E12ED" w14:textId="77777777" w:rsidR="00C63617" w:rsidRPr="000E2634" w:rsidRDefault="00C63617" w:rsidP="00547C68">
      <w:pPr>
        <w:rPr>
          <w:rFonts w:ascii="Garamond" w:hAnsi="Garamond"/>
        </w:rPr>
      </w:pPr>
    </w:p>
    <w:p w14:paraId="236C07C7" w14:textId="77777777" w:rsidR="00C63617" w:rsidRPr="000E2634" w:rsidRDefault="00C63617" w:rsidP="00547C68">
      <w:pPr>
        <w:rPr>
          <w:rFonts w:ascii="Garamond" w:hAnsi="Garamond"/>
        </w:rPr>
      </w:pPr>
    </w:p>
    <w:p w14:paraId="16650411" w14:textId="77777777" w:rsidR="00C63617" w:rsidRPr="000E2634" w:rsidRDefault="00C63617" w:rsidP="00547C68">
      <w:pPr>
        <w:rPr>
          <w:rFonts w:ascii="Garamond" w:hAnsi="Garamond"/>
        </w:rPr>
      </w:pPr>
    </w:p>
    <w:p w14:paraId="56FAC59A" w14:textId="77777777" w:rsidR="00C63617" w:rsidRPr="000E2634" w:rsidRDefault="00C63617" w:rsidP="00547C68">
      <w:pPr>
        <w:rPr>
          <w:rFonts w:ascii="Garamond" w:hAnsi="Garamond"/>
        </w:rPr>
      </w:pPr>
    </w:p>
    <w:p w14:paraId="38313A5F" w14:textId="77777777" w:rsidR="00C63617" w:rsidRPr="000E2634" w:rsidRDefault="00C63617" w:rsidP="00547C68">
      <w:pPr>
        <w:rPr>
          <w:rFonts w:ascii="Garamond" w:hAnsi="Garamond"/>
        </w:rPr>
      </w:pPr>
    </w:p>
    <w:p w14:paraId="329A39CE" w14:textId="77777777" w:rsidR="00C63617" w:rsidRPr="000E2634" w:rsidRDefault="00C63617" w:rsidP="00547C68">
      <w:pPr>
        <w:rPr>
          <w:rFonts w:ascii="Garamond" w:hAnsi="Garamond"/>
        </w:rPr>
      </w:pPr>
    </w:p>
    <w:p w14:paraId="12317DCE" w14:textId="77777777" w:rsidR="00C63617" w:rsidRPr="000E2634" w:rsidRDefault="00C63617" w:rsidP="00547C68">
      <w:pPr>
        <w:rPr>
          <w:rFonts w:ascii="Garamond" w:hAnsi="Garamond"/>
        </w:rPr>
      </w:pPr>
    </w:p>
    <w:p w14:paraId="0580CBF7" w14:textId="77777777" w:rsidR="00C63617" w:rsidRPr="000E2634" w:rsidRDefault="00C63617" w:rsidP="00547C68">
      <w:pPr>
        <w:rPr>
          <w:rFonts w:ascii="Garamond" w:hAnsi="Garamond"/>
        </w:rPr>
      </w:pPr>
    </w:p>
    <w:p w14:paraId="392D2DDC" w14:textId="77777777" w:rsidR="00C63617" w:rsidRPr="000E2634" w:rsidRDefault="00C63617" w:rsidP="00547C68">
      <w:pPr>
        <w:rPr>
          <w:rFonts w:ascii="Garamond" w:hAnsi="Garamond"/>
        </w:rPr>
      </w:pPr>
    </w:p>
    <w:p w14:paraId="17F99E5D" w14:textId="77777777" w:rsidR="00C63617" w:rsidRPr="000E2634" w:rsidRDefault="00C63617" w:rsidP="00547C68">
      <w:pPr>
        <w:rPr>
          <w:rFonts w:ascii="Garamond" w:hAnsi="Garamond"/>
        </w:rPr>
      </w:pPr>
    </w:p>
    <w:p w14:paraId="65852D6D" w14:textId="77777777" w:rsidR="00C63617" w:rsidRPr="000E2634" w:rsidRDefault="00C63617" w:rsidP="00547C68">
      <w:pPr>
        <w:rPr>
          <w:rFonts w:ascii="Garamond" w:hAnsi="Garamond"/>
        </w:rPr>
      </w:pPr>
    </w:p>
    <w:p w14:paraId="2F5A0A51" w14:textId="77777777" w:rsidR="00016799" w:rsidRPr="000E2634" w:rsidRDefault="00016799" w:rsidP="00547C68">
      <w:pPr>
        <w:rPr>
          <w:rFonts w:ascii="Garamond" w:hAnsi="Garamond"/>
        </w:rPr>
      </w:pPr>
    </w:p>
    <w:p w14:paraId="5E228B3D" w14:textId="77777777" w:rsidR="006C7CDA" w:rsidRPr="000E2634" w:rsidRDefault="006C7CDA" w:rsidP="00547C68">
      <w:pPr>
        <w:rPr>
          <w:rFonts w:ascii="Garamond" w:hAnsi="Garamond"/>
        </w:rPr>
      </w:pPr>
    </w:p>
    <w:p w14:paraId="54F2155E" w14:textId="77777777" w:rsidR="006C7CDA" w:rsidRPr="000E2634" w:rsidRDefault="006C7CDA" w:rsidP="00547C68">
      <w:pPr>
        <w:rPr>
          <w:rFonts w:ascii="Garamond" w:hAnsi="Garamond"/>
        </w:rPr>
      </w:pPr>
    </w:p>
    <w:p w14:paraId="580ACA17" w14:textId="77777777" w:rsidR="006C7CDA" w:rsidRPr="000E2634" w:rsidRDefault="006C7CDA" w:rsidP="00547C68">
      <w:pPr>
        <w:rPr>
          <w:rFonts w:ascii="Garamond" w:hAnsi="Garamond"/>
        </w:rPr>
      </w:pPr>
    </w:p>
    <w:p w14:paraId="6B1D40A9" w14:textId="77777777" w:rsidR="006C7CDA" w:rsidRPr="000E2634" w:rsidRDefault="006C7CDA" w:rsidP="00547C68">
      <w:pPr>
        <w:rPr>
          <w:rFonts w:ascii="Garamond" w:hAnsi="Garamond"/>
        </w:rPr>
      </w:pPr>
    </w:p>
    <w:p w14:paraId="48EDC6FF" w14:textId="77777777" w:rsidR="006C7CDA" w:rsidRPr="000E2634" w:rsidRDefault="006C7CDA" w:rsidP="00547C68">
      <w:pPr>
        <w:rPr>
          <w:rFonts w:ascii="Garamond" w:hAnsi="Garamond"/>
        </w:rPr>
      </w:pPr>
    </w:p>
    <w:p w14:paraId="0B9695E2" w14:textId="77777777" w:rsidR="006C7CDA" w:rsidRPr="000E2634" w:rsidRDefault="006C7CDA" w:rsidP="00547C68">
      <w:pPr>
        <w:rPr>
          <w:rFonts w:ascii="Garamond" w:hAnsi="Garamond"/>
        </w:rPr>
      </w:pPr>
    </w:p>
    <w:p w14:paraId="45738E52" w14:textId="77777777" w:rsidR="006C7CDA" w:rsidRPr="000E2634" w:rsidRDefault="006C7CDA" w:rsidP="00547C68">
      <w:pPr>
        <w:rPr>
          <w:rFonts w:ascii="Garamond" w:hAnsi="Garamond"/>
        </w:rPr>
      </w:pPr>
    </w:p>
    <w:p w14:paraId="45A6C28F" w14:textId="77777777" w:rsidR="006C7CDA" w:rsidRPr="000E2634" w:rsidRDefault="006C7CDA" w:rsidP="00547C68">
      <w:pPr>
        <w:rPr>
          <w:rFonts w:ascii="Garamond" w:hAnsi="Garamond"/>
        </w:rPr>
      </w:pPr>
    </w:p>
    <w:p w14:paraId="266794C3" w14:textId="77777777" w:rsidR="006C7CDA" w:rsidRPr="000E2634" w:rsidRDefault="006C7CDA" w:rsidP="00547C68">
      <w:pPr>
        <w:rPr>
          <w:rFonts w:ascii="Garamond" w:hAnsi="Garamond"/>
        </w:rPr>
      </w:pPr>
    </w:p>
    <w:p w14:paraId="6EC04D62" w14:textId="77777777" w:rsidR="006C7CDA" w:rsidRPr="000E2634" w:rsidRDefault="006C7CDA" w:rsidP="00547C68">
      <w:pPr>
        <w:rPr>
          <w:rFonts w:ascii="Garamond" w:hAnsi="Garamond"/>
        </w:rPr>
      </w:pPr>
    </w:p>
    <w:p w14:paraId="20534E56" w14:textId="77777777" w:rsidR="006C7CDA" w:rsidRPr="000E2634" w:rsidRDefault="006C7CDA" w:rsidP="00547C68">
      <w:pPr>
        <w:rPr>
          <w:rFonts w:ascii="Garamond" w:hAnsi="Garamond"/>
        </w:rPr>
      </w:pPr>
    </w:p>
    <w:p w14:paraId="2CA824E7" w14:textId="77777777" w:rsidR="006C7CDA" w:rsidRPr="000E2634" w:rsidRDefault="006C7CDA" w:rsidP="00547C68">
      <w:pPr>
        <w:rPr>
          <w:rFonts w:ascii="Garamond" w:hAnsi="Garamond"/>
        </w:rPr>
      </w:pPr>
    </w:p>
    <w:p w14:paraId="57A9E802" w14:textId="77777777" w:rsidR="006C7CDA" w:rsidRPr="000E2634" w:rsidRDefault="006C7CDA" w:rsidP="00547C68">
      <w:pPr>
        <w:rPr>
          <w:rFonts w:ascii="Garamond" w:hAnsi="Garamond"/>
        </w:rPr>
      </w:pPr>
    </w:p>
    <w:p w14:paraId="79B2D161" w14:textId="77777777" w:rsidR="006C7CDA" w:rsidRPr="000E2634" w:rsidRDefault="006C7CDA" w:rsidP="00547C68">
      <w:pPr>
        <w:rPr>
          <w:rFonts w:ascii="Garamond" w:hAnsi="Garamond"/>
        </w:rPr>
      </w:pPr>
    </w:p>
    <w:p w14:paraId="49862FAD" w14:textId="77777777" w:rsidR="006C7CDA" w:rsidRPr="000E2634" w:rsidRDefault="006C7CDA" w:rsidP="00547C68">
      <w:pPr>
        <w:rPr>
          <w:rFonts w:ascii="Garamond" w:hAnsi="Garamond"/>
        </w:rPr>
      </w:pPr>
    </w:p>
    <w:p w14:paraId="48ABB669" w14:textId="77777777" w:rsidR="006C7CDA" w:rsidRPr="000E2634" w:rsidRDefault="006C7CDA" w:rsidP="00547C68">
      <w:pPr>
        <w:rPr>
          <w:rFonts w:ascii="Garamond" w:hAnsi="Garamond"/>
        </w:rPr>
      </w:pPr>
    </w:p>
    <w:p w14:paraId="0074E41B" w14:textId="20BA8A58" w:rsidR="00C63617" w:rsidRPr="00F4178D" w:rsidRDefault="00C63617" w:rsidP="00547C68">
      <w:pPr>
        <w:pStyle w:val="Heading1"/>
        <w:rPr>
          <w:rFonts w:ascii="Garamond" w:hAnsi="Garamond"/>
          <w:b/>
          <w:bCs/>
          <w:color w:val="auto"/>
          <w:sz w:val="32"/>
          <w:szCs w:val="32"/>
        </w:rPr>
      </w:pPr>
      <w:bookmarkStart w:id="299" w:name="_Toc220792714"/>
      <w:r w:rsidRPr="00F4178D">
        <w:rPr>
          <w:rFonts w:ascii="Garamond" w:hAnsi="Garamond"/>
          <w:b/>
          <w:bCs/>
          <w:color w:val="auto"/>
          <w:sz w:val="32"/>
          <w:szCs w:val="32"/>
        </w:rPr>
        <w:lastRenderedPageBreak/>
        <w:t>BOOK XXV — MEANING</w:t>
      </w:r>
      <w:bookmarkEnd w:id="299"/>
    </w:p>
    <w:p w14:paraId="1F5F8B58" w14:textId="77777777" w:rsidR="00C63617" w:rsidRPr="00967EEF" w:rsidRDefault="00C63617" w:rsidP="00547C68">
      <w:pPr>
        <w:pStyle w:val="Heading2"/>
        <w:rPr>
          <w:rFonts w:ascii="Garamond" w:hAnsi="Garamond"/>
          <w:b/>
          <w:bCs/>
          <w:color w:val="auto"/>
        </w:rPr>
      </w:pPr>
      <w:bookmarkStart w:id="300" w:name="_Toc220792715"/>
      <w:r w:rsidRPr="00967EEF">
        <w:rPr>
          <w:rFonts w:ascii="Garamond" w:hAnsi="Garamond"/>
          <w:b/>
          <w:bCs/>
          <w:color w:val="auto"/>
        </w:rPr>
        <w:t>I. Meaning as Relational Structure</w:t>
      </w:r>
      <w:bookmarkEnd w:id="300"/>
    </w:p>
    <w:p w14:paraId="2F7176E7" w14:textId="77777777" w:rsidR="00C63617" w:rsidRPr="000E2634" w:rsidRDefault="00C63617" w:rsidP="00967EEF">
      <w:pPr>
        <w:jc w:val="left"/>
        <w:rPr>
          <w:rFonts w:ascii="Garamond" w:hAnsi="Garamond"/>
        </w:rPr>
      </w:pPr>
      <w:r w:rsidRPr="000E2634">
        <w:rPr>
          <w:rFonts w:ascii="Garamond" w:hAnsi="Garamond"/>
        </w:rPr>
        <w:t>1. Meaning arises when symbols acquire stable relations within an ente.</w:t>
      </w:r>
    </w:p>
    <w:p w14:paraId="2EEB4948" w14:textId="77777777" w:rsidR="00C63617" w:rsidRPr="000E2634" w:rsidRDefault="00C63617" w:rsidP="00967EEF">
      <w:pPr>
        <w:jc w:val="left"/>
        <w:rPr>
          <w:rFonts w:ascii="Garamond" w:hAnsi="Garamond"/>
        </w:rPr>
      </w:pPr>
      <w:r w:rsidRPr="000E2634">
        <w:rPr>
          <w:rFonts w:ascii="Garamond" w:hAnsi="Garamond"/>
        </w:rPr>
        <w:t>2. Relations require structure.</w:t>
      </w:r>
    </w:p>
    <w:p w14:paraId="13672AAF" w14:textId="77777777" w:rsidR="00C63617" w:rsidRPr="000E2634" w:rsidRDefault="00C63617" w:rsidP="00967EEF">
      <w:pPr>
        <w:jc w:val="left"/>
        <w:rPr>
          <w:rFonts w:ascii="Garamond" w:hAnsi="Garamond"/>
        </w:rPr>
      </w:pPr>
      <w:r w:rsidRPr="000E2634">
        <w:rPr>
          <w:rFonts w:ascii="Garamond" w:hAnsi="Garamond"/>
        </w:rPr>
        <w:t>3. Structure requires pattern.</w:t>
      </w:r>
    </w:p>
    <w:p w14:paraId="77DD3D65" w14:textId="77777777" w:rsidR="00C63617" w:rsidRPr="000E2634" w:rsidRDefault="00C63617" w:rsidP="00967EEF">
      <w:pPr>
        <w:jc w:val="left"/>
        <w:rPr>
          <w:rFonts w:ascii="Garamond" w:hAnsi="Garamond"/>
        </w:rPr>
      </w:pPr>
      <w:r w:rsidRPr="000E2634">
        <w:rPr>
          <w:rFonts w:ascii="Garamond" w:hAnsi="Garamond"/>
        </w:rPr>
        <w:t>4. Pattern requires learning.</w:t>
      </w:r>
    </w:p>
    <w:p w14:paraId="7D894EA0" w14:textId="77777777" w:rsidR="00C63617" w:rsidRPr="000E2634" w:rsidRDefault="00C63617" w:rsidP="00967EEF">
      <w:pPr>
        <w:jc w:val="left"/>
        <w:rPr>
          <w:rFonts w:ascii="Garamond" w:hAnsi="Garamond"/>
        </w:rPr>
      </w:pPr>
      <w:r w:rsidRPr="000E2634">
        <w:rPr>
          <w:rFonts w:ascii="Garamond" w:hAnsi="Garamond"/>
        </w:rPr>
        <w:t>5. Learning requires biological intervals.</w:t>
      </w:r>
    </w:p>
    <w:p w14:paraId="179A4D2F" w14:textId="77777777" w:rsidR="00C63617" w:rsidRPr="000E2634" w:rsidRDefault="00C63617" w:rsidP="00967EEF">
      <w:pPr>
        <w:jc w:val="left"/>
        <w:rPr>
          <w:rFonts w:ascii="Garamond" w:hAnsi="Garamond"/>
        </w:rPr>
      </w:pPr>
      <w:r w:rsidRPr="000E2634">
        <w:rPr>
          <w:rFonts w:ascii="Garamond" w:hAnsi="Garamond"/>
        </w:rPr>
        <w:t>6. Therefore, meaning exists only inside a biological ente.</w:t>
      </w:r>
    </w:p>
    <w:p w14:paraId="158FBDB2" w14:textId="77777777" w:rsidR="00C63617" w:rsidRPr="000E2634" w:rsidRDefault="00C63617" w:rsidP="00967EEF">
      <w:pPr>
        <w:jc w:val="left"/>
        <w:rPr>
          <w:rFonts w:ascii="Garamond" w:hAnsi="Garamond"/>
        </w:rPr>
      </w:pPr>
      <w:r w:rsidRPr="000E2634">
        <w:rPr>
          <w:rFonts w:ascii="Garamond" w:hAnsi="Garamond"/>
        </w:rPr>
        <w:t>7. Meaning is the relational architecture of symbolic life.</w:t>
      </w:r>
    </w:p>
    <w:p w14:paraId="466D234A" w14:textId="77777777" w:rsidR="00C63617" w:rsidRPr="00F4178D" w:rsidRDefault="00C63617" w:rsidP="00547C68">
      <w:pPr>
        <w:pStyle w:val="Heading2"/>
        <w:rPr>
          <w:rFonts w:ascii="Garamond" w:hAnsi="Garamond"/>
          <w:b/>
          <w:bCs/>
          <w:color w:val="auto"/>
        </w:rPr>
      </w:pPr>
      <w:bookmarkStart w:id="301" w:name="_Toc220792716"/>
      <w:r w:rsidRPr="00F4178D">
        <w:rPr>
          <w:rFonts w:ascii="Garamond" w:hAnsi="Garamond"/>
          <w:b/>
          <w:bCs/>
          <w:color w:val="auto"/>
        </w:rPr>
        <w:t>II. Meaning Is Not Matter</w:t>
      </w:r>
      <w:bookmarkEnd w:id="301"/>
    </w:p>
    <w:p w14:paraId="63EFAE9D" w14:textId="77777777" w:rsidR="00C63617" w:rsidRPr="000E2634" w:rsidRDefault="00C63617" w:rsidP="00547C68">
      <w:pPr>
        <w:rPr>
          <w:rFonts w:ascii="Garamond" w:hAnsi="Garamond"/>
        </w:rPr>
      </w:pPr>
      <w:r w:rsidRPr="000E2634">
        <w:rPr>
          <w:rFonts w:ascii="Garamond" w:hAnsi="Garamond"/>
        </w:rPr>
        <w:t>8. Matter persists, but does not mean.</w:t>
      </w:r>
    </w:p>
    <w:p w14:paraId="7D0AA9FA" w14:textId="77777777" w:rsidR="00C63617" w:rsidRPr="000E2634" w:rsidRDefault="00C63617" w:rsidP="00547C68">
      <w:pPr>
        <w:rPr>
          <w:rFonts w:ascii="Garamond" w:hAnsi="Garamond"/>
        </w:rPr>
      </w:pPr>
      <w:r w:rsidRPr="000E2634">
        <w:rPr>
          <w:rFonts w:ascii="Garamond" w:hAnsi="Garamond"/>
        </w:rPr>
        <w:t>9. Matter changes, but does not interpret change.</w:t>
      </w:r>
    </w:p>
    <w:p w14:paraId="1D27E012" w14:textId="77777777" w:rsidR="00C63617" w:rsidRPr="000E2634" w:rsidRDefault="00C63617" w:rsidP="00547C68">
      <w:pPr>
        <w:rPr>
          <w:rFonts w:ascii="Garamond" w:hAnsi="Garamond"/>
        </w:rPr>
      </w:pPr>
      <w:r w:rsidRPr="000E2634">
        <w:rPr>
          <w:rFonts w:ascii="Garamond" w:hAnsi="Garamond"/>
        </w:rPr>
        <w:t>10. Matter moves, but does not signify.</w:t>
      </w:r>
    </w:p>
    <w:p w14:paraId="1DCBDCF2" w14:textId="77777777" w:rsidR="00C63617" w:rsidRPr="000E2634" w:rsidRDefault="00C63617" w:rsidP="00547C68">
      <w:pPr>
        <w:rPr>
          <w:rFonts w:ascii="Garamond" w:hAnsi="Garamond"/>
        </w:rPr>
      </w:pPr>
      <w:r w:rsidRPr="000E2634">
        <w:rPr>
          <w:rFonts w:ascii="Garamond" w:hAnsi="Garamond"/>
        </w:rPr>
        <w:t>11. Meaning is not a property of matter.</w:t>
      </w:r>
    </w:p>
    <w:p w14:paraId="30E7F18D" w14:textId="77777777" w:rsidR="00C63617" w:rsidRPr="000E2634" w:rsidRDefault="00C63617" w:rsidP="00547C68">
      <w:pPr>
        <w:rPr>
          <w:rFonts w:ascii="Garamond" w:hAnsi="Garamond"/>
        </w:rPr>
      </w:pPr>
      <w:r w:rsidRPr="000E2634">
        <w:rPr>
          <w:rFonts w:ascii="Garamond" w:hAnsi="Garamond"/>
        </w:rPr>
        <w:t>12. Meaning is the interior relation between symbol and world.</w:t>
      </w:r>
    </w:p>
    <w:p w14:paraId="4D2A8C8F" w14:textId="77777777" w:rsidR="00C63617" w:rsidRPr="000E2634" w:rsidRDefault="00C63617" w:rsidP="00547C68">
      <w:pPr>
        <w:rPr>
          <w:rFonts w:ascii="Garamond" w:hAnsi="Garamond"/>
        </w:rPr>
      </w:pPr>
      <w:r w:rsidRPr="000E2634">
        <w:rPr>
          <w:rFonts w:ascii="Garamond" w:hAnsi="Garamond"/>
        </w:rPr>
        <w:t>13. Only entes can generate meaning.</w:t>
      </w:r>
    </w:p>
    <w:p w14:paraId="745F17B9" w14:textId="77777777" w:rsidR="00C63617" w:rsidRPr="00F4178D" w:rsidRDefault="00C63617" w:rsidP="00547C68">
      <w:pPr>
        <w:pStyle w:val="Heading2"/>
        <w:rPr>
          <w:rFonts w:ascii="Garamond" w:hAnsi="Garamond"/>
          <w:b/>
          <w:bCs/>
          <w:color w:val="auto"/>
        </w:rPr>
      </w:pPr>
      <w:bookmarkStart w:id="302" w:name="_Toc220792717"/>
      <w:r w:rsidRPr="00F4178D">
        <w:rPr>
          <w:rFonts w:ascii="Garamond" w:hAnsi="Garamond"/>
          <w:b/>
          <w:bCs/>
          <w:color w:val="auto"/>
        </w:rPr>
        <w:t>III. Meaning Is Not Pure Consciousness</w:t>
      </w:r>
      <w:bookmarkEnd w:id="302"/>
    </w:p>
    <w:p w14:paraId="7F1E02DF" w14:textId="77777777" w:rsidR="00C63617" w:rsidRPr="000E2634" w:rsidRDefault="00C63617" w:rsidP="00967EEF">
      <w:pPr>
        <w:jc w:val="left"/>
        <w:rPr>
          <w:rFonts w:ascii="Garamond" w:hAnsi="Garamond"/>
        </w:rPr>
      </w:pPr>
      <w:r w:rsidRPr="000E2634">
        <w:rPr>
          <w:rFonts w:ascii="Garamond" w:hAnsi="Garamond"/>
        </w:rPr>
        <w:t>14. Consciousness interprets symbols, but does not stabilize meaning by itself.</w:t>
      </w:r>
    </w:p>
    <w:p w14:paraId="3D613027" w14:textId="77777777" w:rsidR="00C63617" w:rsidRPr="000E2634" w:rsidRDefault="00C63617" w:rsidP="00967EEF">
      <w:pPr>
        <w:jc w:val="left"/>
        <w:rPr>
          <w:rFonts w:ascii="Garamond" w:hAnsi="Garamond"/>
        </w:rPr>
      </w:pPr>
      <w:r w:rsidRPr="000E2634">
        <w:rPr>
          <w:rFonts w:ascii="Garamond" w:hAnsi="Garamond"/>
        </w:rPr>
        <w:t>15. Stabilization requires memory.</w:t>
      </w:r>
    </w:p>
    <w:p w14:paraId="54812DD8" w14:textId="77777777" w:rsidR="00C63617" w:rsidRPr="000E2634" w:rsidRDefault="00C63617" w:rsidP="00967EEF">
      <w:pPr>
        <w:jc w:val="left"/>
        <w:rPr>
          <w:rFonts w:ascii="Garamond" w:hAnsi="Garamond"/>
        </w:rPr>
      </w:pPr>
      <w:r w:rsidRPr="000E2634">
        <w:rPr>
          <w:rFonts w:ascii="Garamond" w:hAnsi="Garamond"/>
        </w:rPr>
        <w:t>16. Memory requires continuity.</w:t>
      </w:r>
    </w:p>
    <w:p w14:paraId="7AC8A3F6" w14:textId="77777777" w:rsidR="00C63617" w:rsidRPr="000E2634" w:rsidRDefault="00C63617" w:rsidP="00967EEF">
      <w:pPr>
        <w:jc w:val="left"/>
        <w:rPr>
          <w:rFonts w:ascii="Garamond" w:hAnsi="Garamond"/>
        </w:rPr>
      </w:pPr>
      <w:r w:rsidRPr="000E2634">
        <w:rPr>
          <w:rFonts w:ascii="Garamond" w:hAnsi="Garamond"/>
        </w:rPr>
        <w:t>17. Continuity requires biological rhythm.</w:t>
      </w:r>
    </w:p>
    <w:p w14:paraId="7E47152A" w14:textId="77777777" w:rsidR="00C63617" w:rsidRPr="000E2634" w:rsidRDefault="00C63617" w:rsidP="00967EEF">
      <w:pPr>
        <w:jc w:val="left"/>
        <w:rPr>
          <w:rFonts w:ascii="Garamond" w:hAnsi="Garamond"/>
        </w:rPr>
      </w:pPr>
      <w:r w:rsidRPr="000E2634">
        <w:rPr>
          <w:rFonts w:ascii="Garamond" w:hAnsi="Garamond"/>
        </w:rPr>
        <w:t>18. Meaning is consciousness structured by time.</w:t>
      </w:r>
    </w:p>
    <w:p w14:paraId="0803F5C1" w14:textId="77777777" w:rsidR="00C63617" w:rsidRPr="00F4178D" w:rsidRDefault="00C63617" w:rsidP="00547C68">
      <w:pPr>
        <w:pStyle w:val="Heading2"/>
        <w:rPr>
          <w:rFonts w:ascii="Garamond" w:hAnsi="Garamond"/>
          <w:b/>
          <w:bCs/>
          <w:color w:val="auto"/>
        </w:rPr>
      </w:pPr>
      <w:bookmarkStart w:id="303" w:name="_Toc220792718"/>
      <w:r w:rsidRPr="00F4178D">
        <w:rPr>
          <w:rFonts w:ascii="Garamond" w:hAnsi="Garamond"/>
          <w:b/>
          <w:bCs/>
          <w:color w:val="auto"/>
        </w:rPr>
        <w:t>IV. The Ente as the Ground of Meaning</w:t>
      </w:r>
      <w:bookmarkEnd w:id="303"/>
    </w:p>
    <w:p w14:paraId="1AF7AC95" w14:textId="77777777" w:rsidR="00C63617" w:rsidRPr="000E2634" w:rsidRDefault="00C63617" w:rsidP="00967EEF">
      <w:pPr>
        <w:jc w:val="left"/>
        <w:rPr>
          <w:rFonts w:ascii="Garamond" w:hAnsi="Garamond"/>
        </w:rPr>
      </w:pPr>
      <w:r w:rsidRPr="000E2634">
        <w:rPr>
          <w:rFonts w:ascii="Garamond" w:hAnsi="Garamond"/>
        </w:rPr>
        <w:t>19. Each ente generates its own intervals.</w:t>
      </w:r>
    </w:p>
    <w:p w14:paraId="2AA47DD6" w14:textId="77777777" w:rsidR="00C63617" w:rsidRPr="000E2634" w:rsidRDefault="00C63617" w:rsidP="00967EEF">
      <w:pPr>
        <w:jc w:val="left"/>
        <w:rPr>
          <w:rFonts w:ascii="Garamond" w:hAnsi="Garamond"/>
        </w:rPr>
      </w:pPr>
      <w:r w:rsidRPr="000E2634">
        <w:rPr>
          <w:rFonts w:ascii="Garamond" w:hAnsi="Garamond"/>
        </w:rPr>
        <w:t>20. Intervals become patterns through learning.</w:t>
      </w:r>
    </w:p>
    <w:p w14:paraId="037C4CF1" w14:textId="77777777" w:rsidR="00C63617" w:rsidRPr="000E2634" w:rsidRDefault="00C63617" w:rsidP="00967EEF">
      <w:pPr>
        <w:jc w:val="left"/>
        <w:rPr>
          <w:rFonts w:ascii="Garamond" w:hAnsi="Garamond"/>
        </w:rPr>
      </w:pPr>
      <w:r w:rsidRPr="000E2634">
        <w:rPr>
          <w:rFonts w:ascii="Garamond" w:hAnsi="Garamond"/>
        </w:rPr>
        <w:t>21. Patterns become symbols through language.</w:t>
      </w:r>
    </w:p>
    <w:p w14:paraId="52A076FE" w14:textId="77777777" w:rsidR="00C63617" w:rsidRPr="000E2634" w:rsidRDefault="00C63617" w:rsidP="00967EEF">
      <w:pPr>
        <w:jc w:val="left"/>
        <w:rPr>
          <w:rFonts w:ascii="Garamond" w:hAnsi="Garamond"/>
        </w:rPr>
      </w:pPr>
      <w:r w:rsidRPr="000E2634">
        <w:rPr>
          <w:rFonts w:ascii="Garamond" w:hAnsi="Garamond"/>
        </w:rPr>
        <w:t>22. Symbols become systems through culture.</w:t>
      </w:r>
    </w:p>
    <w:p w14:paraId="7101C603" w14:textId="77777777" w:rsidR="00C63617" w:rsidRPr="000E2634" w:rsidRDefault="00C63617" w:rsidP="00967EEF">
      <w:pPr>
        <w:jc w:val="left"/>
        <w:rPr>
          <w:rFonts w:ascii="Garamond" w:hAnsi="Garamond"/>
        </w:rPr>
      </w:pPr>
      <w:r w:rsidRPr="000E2634">
        <w:rPr>
          <w:rFonts w:ascii="Garamond" w:hAnsi="Garamond"/>
        </w:rPr>
        <w:t>23. Systems acquire meaning when relations stabilize.</w:t>
      </w:r>
    </w:p>
    <w:p w14:paraId="6C1655D3" w14:textId="77777777" w:rsidR="00C63617" w:rsidRPr="000E2634" w:rsidRDefault="00C63617" w:rsidP="00967EEF">
      <w:pPr>
        <w:jc w:val="left"/>
        <w:rPr>
          <w:rFonts w:ascii="Garamond" w:hAnsi="Garamond"/>
        </w:rPr>
      </w:pPr>
      <w:r w:rsidRPr="000E2634">
        <w:rPr>
          <w:rFonts w:ascii="Garamond" w:hAnsi="Garamond"/>
        </w:rPr>
        <w:t>24. Meaning is the internal coherence of the ente’s symbolic architecture.</w:t>
      </w:r>
    </w:p>
    <w:p w14:paraId="2FE77FDB" w14:textId="77777777" w:rsidR="00C63617" w:rsidRPr="00F4178D" w:rsidRDefault="00C63617" w:rsidP="00547C68">
      <w:pPr>
        <w:pStyle w:val="Heading2"/>
        <w:rPr>
          <w:rFonts w:ascii="Garamond" w:hAnsi="Garamond"/>
          <w:b/>
          <w:bCs/>
          <w:color w:val="auto"/>
        </w:rPr>
      </w:pPr>
      <w:bookmarkStart w:id="304" w:name="_Toc220792719"/>
      <w:r w:rsidRPr="00F4178D">
        <w:rPr>
          <w:rFonts w:ascii="Garamond" w:hAnsi="Garamond"/>
          <w:b/>
          <w:bCs/>
          <w:color w:val="auto"/>
        </w:rPr>
        <w:lastRenderedPageBreak/>
        <w:t>V. The Structure of Meaning</w:t>
      </w:r>
      <w:bookmarkEnd w:id="304"/>
    </w:p>
    <w:p w14:paraId="5F20C64E" w14:textId="77777777" w:rsidR="00C63617" w:rsidRPr="000E2634" w:rsidRDefault="00C63617" w:rsidP="00547C68">
      <w:pPr>
        <w:rPr>
          <w:rFonts w:ascii="Garamond" w:hAnsi="Garamond"/>
        </w:rPr>
      </w:pPr>
      <w:r w:rsidRPr="000E2634">
        <w:rPr>
          <w:rFonts w:ascii="Garamond" w:hAnsi="Garamond"/>
        </w:rPr>
        <w:t>25. Meaning organizes perception.</w:t>
      </w:r>
    </w:p>
    <w:p w14:paraId="07647EB3" w14:textId="77777777" w:rsidR="00C63617" w:rsidRPr="000E2634" w:rsidRDefault="00C63617" w:rsidP="00547C68">
      <w:pPr>
        <w:rPr>
          <w:rFonts w:ascii="Garamond" w:hAnsi="Garamond"/>
        </w:rPr>
      </w:pPr>
      <w:r w:rsidRPr="000E2634">
        <w:rPr>
          <w:rFonts w:ascii="Garamond" w:hAnsi="Garamond"/>
        </w:rPr>
        <w:t>26. Meaning organizes memory.</w:t>
      </w:r>
    </w:p>
    <w:p w14:paraId="355D3CC5" w14:textId="77777777" w:rsidR="00C63617" w:rsidRPr="000E2634" w:rsidRDefault="00C63617" w:rsidP="00547C68">
      <w:pPr>
        <w:rPr>
          <w:rFonts w:ascii="Garamond" w:hAnsi="Garamond"/>
        </w:rPr>
      </w:pPr>
      <w:r w:rsidRPr="000E2634">
        <w:rPr>
          <w:rFonts w:ascii="Garamond" w:hAnsi="Garamond"/>
        </w:rPr>
        <w:t>27. Meaning organizes identity.</w:t>
      </w:r>
    </w:p>
    <w:p w14:paraId="54F11DB1" w14:textId="77777777" w:rsidR="00C63617" w:rsidRPr="000E2634" w:rsidRDefault="00C63617" w:rsidP="00547C68">
      <w:pPr>
        <w:rPr>
          <w:rFonts w:ascii="Garamond" w:hAnsi="Garamond"/>
        </w:rPr>
      </w:pPr>
      <w:r w:rsidRPr="000E2634">
        <w:rPr>
          <w:rFonts w:ascii="Garamond" w:hAnsi="Garamond"/>
        </w:rPr>
        <w:t>28. Meaning organizes agency.</w:t>
      </w:r>
    </w:p>
    <w:p w14:paraId="410CFE1F" w14:textId="77777777" w:rsidR="00C63617" w:rsidRPr="000E2634" w:rsidRDefault="00C63617" w:rsidP="00547C68">
      <w:pPr>
        <w:rPr>
          <w:rFonts w:ascii="Garamond" w:hAnsi="Garamond"/>
        </w:rPr>
      </w:pPr>
      <w:r w:rsidRPr="000E2634">
        <w:rPr>
          <w:rFonts w:ascii="Garamond" w:hAnsi="Garamond"/>
        </w:rPr>
        <w:t>29. Meaning organizes interpretation.</w:t>
      </w:r>
    </w:p>
    <w:p w14:paraId="2A7DB78A" w14:textId="77777777" w:rsidR="00C63617" w:rsidRPr="000E2634" w:rsidRDefault="00C63617" w:rsidP="00547C68">
      <w:pPr>
        <w:rPr>
          <w:rFonts w:ascii="Garamond" w:hAnsi="Garamond"/>
        </w:rPr>
      </w:pPr>
      <w:r w:rsidRPr="000E2634">
        <w:rPr>
          <w:rFonts w:ascii="Garamond" w:hAnsi="Garamond"/>
        </w:rPr>
        <w:t>30. Meaning is the architecture that links symbol and world.</w:t>
      </w:r>
    </w:p>
    <w:p w14:paraId="33F6FF87" w14:textId="77777777" w:rsidR="00C63617" w:rsidRPr="00F4178D" w:rsidRDefault="00C63617" w:rsidP="00547C68">
      <w:pPr>
        <w:pStyle w:val="Heading2"/>
        <w:rPr>
          <w:rFonts w:ascii="Garamond" w:hAnsi="Garamond"/>
          <w:b/>
          <w:bCs/>
          <w:color w:val="auto"/>
        </w:rPr>
      </w:pPr>
      <w:bookmarkStart w:id="305" w:name="_Toc220792720"/>
      <w:r w:rsidRPr="00F4178D">
        <w:rPr>
          <w:rFonts w:ascii="Garamond" w:hAnsi="Garamond"/>
          <w:b/>
          <w:bCs/>
          <w:color w:val="auto"/>
        </w:rPr>
        <w:t>VI. Meaning as Internal World</w:t>
      </w:r>
      <w:r w:rsidRPr="00F4178D">
        <w:rPr>
          <w:rFonts w:ascii="Cambria Math" w:hAnsi="Cambria Math" w:cs="Cambria Math"/>
          <w:b/>
          <w:bCs/>
          <w:color w:val="auto"/>
        </w:rPr>
        <w:t>‑</w:t>
      </w:r>
      <w:r w:rsidRPr="00F4178D">
        <w:rPr>
          <w:rFonts w:ascii="Garamond" w:hAnsi="Garamond"/>
          <w:b/>
          <w:bCs/>
          <w:color w:val="auto"/>
        </w:rPr>
        <w:t>Formation</w:t>
      </w:r>
      <w:bookmarkEnd w:id="305"/>
    </w:p>
    <w:p w14:paraId="25B5A214" w14:textId="77777777" w:rsidR="00C63617" w:rsidRPr="000E2634" w:rsidRDefault="00C63617" w:rsidP="00547C68">
      <w:pPr>
        <w:rPr>
          <w:rFonts w:ascii="Garamond" w:hAnsi="Garamond"/>
        </w:rPr>
      </w:pPr>
      <w:r w:rsidRPr="000E2634">
        <w:rPr>
          <w:rFonts w:ascii="Garamond" w:hAnsi="Garamond"/>
        </w:rPr>
        <w:t>31. Meaning binds symbols to experience.</w:t>
      </w:r>
    </w:p>
    <w:p w14:paraId="4417B068" w14:textId="77777777" w:rsidR="00C63617" w:rsidRPr="000E2634" w:rsidRDefault="00C63617" w:rsidP="00547C68">
      <w:pPr>
        <w:rPr>
          <w:rFonts w:ascii="Garamond" w:hAnsi="Garamond"/>
        </w:rPr>
      </w:pPr>
      <w:r w:rsidRPr="000E2634">
        <w:rPr>
          <w:rFonts w:ascii="Garamond" w:hAnsi="Garamond"/>
        </w:rPr>
        <w:t>32. Meaning binds experience to identity.</w:t>
      </w:r>
    </w:p>
    <w:p w14:paraId="5BD76923" w14:textId="77777777" w:rsidR="00C63617" w:rsidRPr="000E2634" w:rsidRDefault="00C63617" w:rsidP="00547C68">
      <w:pPr>
        <w:rPr>
          <w:rFonts w:ascii="Garamond" w:hAnsi="Garamond"/>
        </w:rPr>
      </w:pPr>
      <w:r w:rsidRPr="000E2634">
        <w:rPr>
          <w:rFonts w:ascii="Garamond" w:hAnsi="Garamond"/>
        </w:rPr>
        <w:t>33. Meaning binds identity to agency.</w:t>
      </w:r>
    </w:p>
    <w:p w14:paraId="71E93802" w14:textId="77777777" w:rsidR="00C63617" w:rsidRPr="000E2634" w:rsidRDefault="00C63617" w:rsidP="00547C68">
      <w:pPr>
        <w:rPr>
          <w:rFonts w:ascii="Garamond" w:hAnsi="Garamond"/>
        </w:rPr>
      </w:pPr>
      <w:r w:rsidRPr="000E2634">
        <w:rPr>
          <w:rFonts w:ascii="Garamond" w:hAnsi="Garamond"/>
        </w:rPr>
        <w:t>34. Meaning binds agency to world.</w:t>
      </w:r>
    </w:p>
    <w:p w14:paraId="1B168BD5" w14:textId="77777777" w:rsidR="00C63617" w:rsidRPr="000E2634" w:rsidRDefault="00C63617" w:rsidP="00547C68">
      <w:pPr>
        <w:rPr>
          <w:rFonts w:ascii="Garamond" w:hAnsi="Garamond"/>
        </w:rPr>
      </w:pPr>
      <w:r w:rsidRPr="000E2634">
        <w:rPr>
          <w:rFonts w:ascii="Garamond" w:hAnsi="Garamond"/>
        </w:rPr>
        <w:t>35. Meaning binds world to continuity.</w:t>
      </w:r>
    </w:p>
    <w:p w14:paraId="4AFF1B75" w14:textId="77777777" w:rsidR="00C63617" w:rsidRPr="000E2634" w:rsidRDefault="00C63617" w:rsidP="00547C68">
      <w:pPr>
        <w:rPr>
          <w:rFonts w:ascii="Garamond" w:hAnsi="Garamond"/>
        </w:rPr>
      </w:pPr>
      <w:r w:rsidRPr="000E2634">
        <w:rPr>
          <w:rFonts w:ascii="Garamond" w:hAnsi="Garamond"/>
        </w:rPr>
        <w:t>36. Meaning is the ente’s method of constructing reality.</w:t>
      </w:r>
    </w:p>
    <w:p w14:paraId="37CD305F" w14:textId="77777777" w:rsidR="00C63617" w:rsidRPr="00F4178D" w:rsidRDefault="00C63617" w:rsidP="00547C68">
      <w:pPr>
        <w:pStyle w:val="Heading2"/>
        <w:rPr>
          <w:rFonts w:ascii="Garamond" w:hAnsi="Garamond"/>
          <w:b/>
          <w:bCs/>
          <w:color w:val="auto"/>
        </w:rPr>
      </w:pPr>
      <w:bookmarkStart w:id="306" w:name="_Toc220792721"/>
      <w:r w:rsidRPr="00F4178D">
        <w:rPr>
          <w:rFonts w:ascii="Garamond" w:hAnsi="Garamond"/>
          <w:b/>
          <w:bCs/>
          <w:color w:val="auto"/>
        </w:rPr>
        <w:t>VII. Variation in Meaning</w:t>
      </w:r>
      <w:bookmarkEnd w:id="306"/>
    </w:p>
    <w:p w14:paraId="55C57052" w14:textId="77777777" w:rsidR="00C63617" w:rsidRPr="000E2634" w:rsidRDefault="00C63617" w:rsidP="00547C68">
      <w:pPr>
        <w:rPr>
          <w:rFonts w:ascii="Garamond" w:hAnsi="Garamond"/>
        </w:rPr>
      </w:pPr>
      <w:r w:rsidRPr="000E2634">
        <w:rPr>
          <w:rFonts w:ascii="Garamond" w:hAnsi="Garamond"/>
        </w:rPr>
        <w:t>37. Different entes generate different meanings.</w:t>
      </w:r>
    </w:p>
    <w:p w14:paraId="1272E264" w14:textId="77777777" w:rsidR="00C63617" w:rsidRPr="000E2634" w:rsidRDefault="00C63617" w:rsidP="00547C68">
      <w:pPr>
        <w:rPr>
          <w:rFonts w:ascii="Garamond" w:hAnsi="Garamond"/>
        </w:rPr>
      </w:pPr>
      <w:r w:rsidRPr="000E2634">
        <w:rPr>
          <w:rFonts w:ascii="Garamond" w:hAnsi="Garamond"/>
        </w:rPr>
        <w:t>38. Different rhythms produce different symbolic relations.</w:t>
      </w:r>
    </w:p>
    <w:p w14:paraId="5C63DFAE" w14:textId="77777777" w:rsidR="00C63617" w:rsidRPr="000E2634" w:rsidRDefault="00C63617" w:rsidP="00547C68">
      <w:pPr>
        <w:rPr>
          <w:rFonts w:ascii="Garamond" w:hAnsi="Garamond"/>
        </w:rPr>
      </w:pPr>
      <w:r w:rsidRPr="000E2634">
        <w:rPr>
          <w:rFonts w:ascii="Garamond" w:hAnsi="Garamond"/>
        </w:rPr>
        <w:t>39. Different symbolic relations produce different worlds.</w:t>
      </w:r>
    </w:p>
    <w:p w14:paraId="7E890FBE" w14:textId="77777777" w:rsidR="00C63617" w:rsidRPr="000E2634" w:rsidRDefault="00C63617" w:rsidP="00547C68">
      <w:pPr>
        <w:rPr>
          <w:rFonts w:ascii="Garamond" w:hAnsi="Garamond"/>
        </w:rPr>
      </w:pPr>
      <w:r w:rsidRPr="000E2634">
        <w:rPr>
          <w:rFonts w:ascii="Garamond" w:hAnsi="Garamond"/>
        </w:rPr>
        <w:t>40. Different worlds produce different identities.</w:t>
      </w:r>
    </w:p>
    <w:p w14:paraId="6B2DDDB0" w14:textId="77777777" w:rsidR="00C63617" w:rsidRPr="000E2634" w:rsidRDefault="00C63617" w:rsidP="00547C68">
      <w:pPr>
        <w:rPr>
          <w:rFonts w:ascii="Garamond" w:hAnsi="Garamond"/>
        </w:rPr>
      </w:pPr>
      <w:r w:rsidRPr="000E2634">
        <w:rPr>
          <w:rFonts w:ascii="Garamond" w:hAnsi="Garamond"/>
        </w:rPr>
        <w:t>41. Meaning varies with memory, learning, and culture.</w:t>
      </w:r>
    </w:p>
    <w:p w14:paraId="599E97E8" w14:textId="77777777" w:rsidR="00C63617" w:rsidRPr="000E2634" w:rsidRDefault="00C63617" w:rsidP="00547C68">
      <w:pPr>
        <w:rPr>
          <w:rFonts w:ascii="Garamond" w:hAnsi="Garamond"/>
        </w:rPr>
      </w:pPr>
      <w:r w:rsidRPr="000E2634">
        <w:rPr>
          <w:rFonts w:ascii="Garamond" w:hAnsi="Garamond"/>
        </w:rPr>
        <w:t>42. No two entes mean in the same way.</w:t>
      </w:r>
    </w:p>
    <w:p w14:paraId="34367992" w14:textId="77777777" w:rsidR="00C63617" w:rsidRPr="00F4178D" w:rsidRDefault="00C63617" w:rsidP="00547C68">
      <w:pPr>
        <w:pStyle w:val="Heading2"/>
        <w:rPr>
          <w:rFonts w:ascii="Garamond" w:hAnsi="Garamond"/>
          <w:b/>
          <w:bCs/>
          <w:color w:val="auto"/>
        </w:rPr>
      </w:pPr>
      <w:bookmarkStart w:id="307" w:name="_Toc220792722"/>
      <w:r w:rsidRPr="00F4178D">
        <w:rPr>
          <w:rFonts w:ascii="Garamond" w:hAnsi="Garamond"/>
          <w:b/>
          <w:bCs/>
          <w:color w:val="auto"/>
        </w:rPr>
        <w:t>VIII. Meaning and Mortality</w:t>
      </w:r>
      <w:bookmarkEnd w:id="307"/>
    </w:p>
    <w:p w14:paraId="28E2AB29" w14:textId="77777777" w:rsidR="00C63617" w:rsidRPr="000E2634" w:rsidRDefault="00C63617" w:rsidP="00547C68">
      <w:pPr>
        <w:rPr>
          <w:rFonts w:ascii="Garamond" w:hAnsi="Garamond"/>
        </w:rPr>
      </w:pPr>
      <w:r w:rsidRPr="000E2634">
        <w:rPr>
          <w:rFonts w:ascii="Garamond" w:hAnsi="Garamond"/>
        </w:rPr>
        <w:t>43. Meaning is finite because biological intervals are finite.</w:t>
      </w:r>
    </w:p>
    <w:p w14:paraId="1ACD048F" w14:textId="77777777" w:rsidR="00C63617" w:rsidRPr="000E2634" w:rsidRDefault="00C63617" w:rsidP="00547C68">
      <w:pPr>
        <w:rPr>
          <w:rFonts w:ascii="Garamond" w:hAnsi="Garamond"/>
        </w:rPr>
      </w:pPr>
      <w:r w:rsidRPr="000E2634">
        <w:rPr>
          <w:rFonts w:ascii="Garamond" w:hAnsi="Garamond"/>
        </w:rPr>
        <w:t>44. When the ente dissolves, its symbolic relations end.</w:t>
      </w:r>
    </w:p>
    <w:p w14:paraId="4634B26C" w14:textId="77777777" w:rsidR="00C63617" w:rsidRPr="000E2634" w:rsidRDefault="00C63617" w:rsidP="00547C68">
      <w:pPr>
        <w:rPr>
          <w:rFonts w:ascii="Garamond" w:hAnsi="Garamond"/>
        </w:rPr>
      </w:pPr>
      <w:r w:rsidRPr="000E2634">
        <w:rPr>
          <w:rFonts w:ascii="Garamond" w:hAnsi="Garamond"/>
        </w:rPr>
        <w:t>45. When relations end, meaning dissolves.</w:t>
      </w:r>
    </w:p>
    <w:p w14:paraId="6EADB638" w14:textId="77777777" w:rsidR="00C63617" w:rsidRPr="000E2634" w:rsidRDefault="00C63617" w:rsidP="00547C68">
      <w:pPr>
        <w:rPr>
          <w:rFonts w:ascii="Garamond" w:hAnsi="Garamond"/>
        </w:rPr>
      </w:pPr>
      <w:r w:rsidRPr="000E2634">
        <w:rPr>
          <w:rFonts w:ascii="Garamond" w:hAnsi="Garamond"/>
        </w:rPr>
        <w:t>46. When meaning dissolves, the ente’s world collapses.</w:t>
      </w:r>
    </w:p>
    <w:p w14:paraId="19346C25" w14:textId="77777777" w:rsidR="00C63617" w:rsidRPr="000E2634" w:rsidRDefault="00C63617" w:rsidP="00547C68">
      <w:pPr>
        <w:rPr>
          <w:rFonts w:ascii="Garamond" w:hAnsi="Garamond"/>
        </w:rPr>
      </w:pPr>
      <w:r w:rsidRPr="000E2634">
        <w:rPr>
          <w:rFonts w:ascii="Garamond" w:hAnsi="Garamond"/>
        </w:rPr>
        <w:t>47. Mortality is the limit of meaning.</w:t>
      </w:r>
    </w:p>
    <w:p w14:paraId="0B258D34" w14:textId="77777777" w:rsidR="00C63617" w:rsidRPr="000E2634" w:rsidRDefault="00C63617" w:rsidP="00547C68">
      <w:pPr>
        <w:rPr>
          <w:rFonts w:ascii="Garamond" w:hAnsi="Garamond"/>
        </w:rPr>
      </w:pPr>
      <w:r w:rsidRPr="000E2634">
        <w:rPr>
          <w:rFonts w:ascii="Garamond" w:hAnsi="Garamond"/>
        </w:rPr>
        <w:t>48. Meaning is the mortal coherence of symbolic experience.</w:t>
      </w:r>
    </w:p>
    <w:p w14:paraId="3AA6BB7D" w14:textId="77777777" w:rsidR="00C63617" w:rsidRPr="00F4178D" w:rsidRDefault="00C63617" w:rsidP="00547C68">
      <w:pPr>
        <w:pStyle w:val="Heading2"/>
        <w:rPr>
          <w:rFonts w:ascii="Garamond" w:hAnsi="Garamond"/>
          <w:b/>
          <w:bCs/>
          <w:color w:val="auto"/>
        </w:rPr>
      </w:pPr>
      <w:bookmarkStart w:id="308" w:name="_Toc220792723"/>
      <w:r w:rsidRPr="00F4178D">
        <w:rPr>
          <w:rFonts w:ascii="Garamond" w:hAnsi="Garamond"/>
          <w:b/>
          <w:bCs/>
          <w:color w:val="auto"/>
        </w:rPr>
        <w:t>IX. Meaning and the Cosmology</w:t>
      </w:r>
      <w:bookmarkEnd w:id="308"/>
    </w:p>
    <w:p w14:paraId="29737BB6" w14:textId="77777777" w:rsidR="00C63617" w:rsidRPr="000E2634" w:rsidRDefault="00C63617" w:rsidP="00547C68">
      <w:pPr>
        <w:rPr>
          <w:rFonts w:ascii="Garamond" w:hAnsi="Garamond"/>
        </w:rPr>
      </w:pPr>
      <w:r w:rsidRPr="000E2634">
        <w:rPr>
          <w:rFonts w:ascii="Garamond" w:hAnsi="Garamond"/>
        </w:rPr>
        <w:t>49. Meaning is the bridge between language and value.</w:t>
      </w:r>
    </w:p>
    <w:p w14:paraId="4E5DABAA" w14:textId="77777777" w:rsidR="00C63617" w:rsidRPr="000E2634" w:rsidRDefault="00C63617" w:rsidP="00547C68">
      <w:pPr>
        <w:rPr>
          <w:rFonts w:ascii="Garamond" w:hAnsi="Garamond"/>
        </w:rPr>
      </w:pPr>
      <w:r w:rsidRPr="000E2634">
        <w:rPr>
          <w:rFonts w:ascii="Garamond" w:hAnsi="Garamond"/>
        </w:rPr>
        <w:t>50. Meaning is the foundation of interpretation.</w:t>
      </w:r>
    </w:p>
    <w:p w14:paraId="7A8F7B96" w14:textId="77777777" w:rsidR="00C63617" w:rsidRPr="000E2634" w:rsidRDefault="00C63617" w:rsidP="00547C68">
      <w:pPr>
        <w:rPr>
          <w:rFonts w:ascii="Garamond" w:hAnsi="Garamond"/>
        </w:rPr>
      </w:pPr>
      <w:r w:rsidRPr="000E2634">
        <w:rPr>
          <w:rFonts w:ascii="Garamond" w:hAnsi="Garamond"/>
        </w:rPr>
        <w:t>51. Meaning is the generator of identity.</w:t>
      </w:r>
    </w:p>
    <w:p w14:paraId="6D8519BB" w14:textId="77777777" w:rsidR="00C63617" w:rsidRPr="000E2634" w:rsidRDefault="00C63617" w:rsidP="00547C68">
      <w:pPr>
        <w:rPr>
          <w:rFonts w:ascii="Garamond" w:hAnsi="Garamond"/>
        </w:rPr>
      </w:pPr>
      <w:r w:rsidRPr="000E2634">
        <w:rPr>
          <w:rFonts w:ascii="Garamond" w:hAnsi="Garamond"/>
        </w:rPr>
        <w:t>52. Meaning is the condition of agency.</w:t>
      </w:r>
    </w:p>
    <w:p w14:paraId="26391F09" w14:textId="77777777" w:rsidR="00C63617" w:rsidRPr="000E2634" w:rsidRDefault="00C63617" w:rsidP="00547C68">
      <w:pPr>
        <w:rPr>
          <w:rFonts w:ascii="Garamond" w:hAnsi="Garamond"/>
        </w:rPr>
      </w:pPr>
      <w:r w:rsidRPr="000E2634">
        <w:rPr>
          <w:rFonts w:ascii="Garamond" w:hAnsi="Garamond"/>
        </w:rPr>
        <w:t>53. Meaning is the axis of symbolic becoming.</w:t>
      </w:r>
    </w:p>
    <w:p w14:paraId="786858BC" w14:textId="77777777" w:rsidR="00C63617" w:rsidRPr="000E2634" w:rsidRDefault="00C63617" w:rsidP="00547C68">
      <w:pPr>
        <w:rPr>
          <w:rFonts w:ascii="Garamond" w:hAnsi="Garamond"/>
        </w:rPr>
      </w:pPr>
      <w:r w:rsidRPr="000E2634">
        <w:rPr>
          <w:rFonts w:ascii="Garamond" w:hAnsi="Garamond"/>
        </w:rPr>
        <w:lastRenderedPageBreak/>
        <w:t>54. Meaning is the biological root of world</w:t>
      </w:r>
      <w:r w:rsidRPr="000E2634">
        <w:rPr>
          <w:rFonts w:ascii="Cambria Math" w:hAnsi="Cambria Math" w:cs="Cambria Math"/>
        </w:rPr>
        <w:t>‑</w:t>
      </w:r>
      <w:r w:rsidRPr="000E2634">
        <w:rPr>
          <w:rFonts w:ascii="Garamond" w:hAnsi="Garamond"/>
        </w:rPr>
        <w:t>formation.</w:t>
      </w:r>
    </w:p>
    <w:p w14:paraId="5C2ADFF1" w14:textId="77777777" w:rsidR="001D506E" w:rsidRPr="000E2634" w:rsidRDefault="001D506E" w:rsidP="00547C68">
      <w:pPr>
        <w:rPr>
          <w:rFonts w:ascii="Garamond" w:hAnsi="Garamond"/>
        </w:rPr>
      </w:pPr>
    </w:p>
    <w:p w14:paraId="5621148A" w14:textId="43DEFA08" w:rsidR="00C63617" w:rsidRPr="00F4178D" w:rsidRDefault="00C63617" w:rsidP="00547C68">
      <w:pPr>
        <w:pStyle w:val="Heading2"/>
        <w:rPr>
          <w:rFonts w:ascii="Garamond" w:hAnsi="Garamond"/>
          <w:b/>
          <w:bCs/>
          <w:color w:val="auto"/>
        </w:rPr>
      </w:pPr>
      <w:bookmarkStart w:id="309" w:name="_Toc220792724"/>
      <w:r w:rsidRPr="00F4178D">
        <w:rPr>
          <w:rFonts w:ascii="Garamond" w:hAnsi="Garamond"/>
          <w:b/>
          <w:bCs/>
          <w:color w:val="auto"/>
        </w:rPr>
        <w:t>X. Theorem of Meaning</w:t>
      </w:r>
      <w:bookmarkEnd w:id="309"/>
    </w:p>
    <w:p w14:paraId="68BC5A67" w14:textId="28635768" w:rsidR="00C63617" w:rsidRPr="000E2634" w:rsidRDefault="00C63617" w:rsidP="00D93E12">
      <w:pPr>
        <w:jc w:val="left"/>
        <w:rPr>
          <w:rFonts w:ascii="Garamond" w:hAnsi="Garamond"/>
        </w:rPr>
      </w:pPr>
      <w:r w:rsidRPr="000E2634">
        <w:rPr>
          <w:rFonts w:ascii="Garamond" w:hAnsi="Garamond"/>
        </w:rPr>
        <w:t>Meaning is the stable relation between symbols and world,</w:t>
      </w:r>
      <w:r w:rsidR="001D506E" w:rsidRPr="000E2634">
        <w:rPr>
          <w:rFonts w:ascii="Garamond" w:hAnsi="Garamond"/>
        </w:rPr>
        <w:t xml:space="preserve"> </w:t>
      </w:r>
      <w:r w:rsidRPr="000E2634">
        <w:rPr>
          <w:rFonts w:ascii="Garamond" w:hAnsi="Garamond"/>
        </w:rPr>
        <w:t>arising from the temporal architecture of the ente, organizing perception, identity, and agency, and dissolving when biological intervals end.</w:t>
      </w:r>
    </w:p>
    <w:p w14:paraId="1CE50AB2" w14:textId="77777777" w:rsidR="00C63617" w:rsidRPr="00F4178D" w:rsidRDefault="00C63617" w:rsidP="00547C68">
      <w:pPr>
        <w:pStyle w:val="Heading2"/>
        <w:rPr>
          <w:rFonts w:ascii="Garamond" w:hAnsi="Garamond"/>
          <w:b/>
          <w:bCs/>
          <w:color w:val="auto"/>
        </w:rPr>
      </w:pPr>
      <w:bookmarkStart w:id="310" w:name="_Toc220792725"/>
      <w:r w:rsidRPr="00F4178D">
        <w:rPr>
          <w:rFonts w:ascii="Garamond" w:hAnsi="Garamond"/>
          <w:b/>
          <w:bCs/>
          <w:color w:val="auto"/>
        </w:rPr>
        <w:t>XI. Interpretation</w:t>
      </w:r>
      <w:bookmarkEnd w:id="310"/>
    </w:p>
    <w:p w14:paraId="19D80A03" w14:textId="77777777" w:rsidR="00C63617" w:rsidRPr="000E2634" w:rsidRDefault="00C63617" w:rsidP="00D93E12">
      <w:pPr>
        <w:jc w:val="left"/>
        <w:rPr>
          <w:rFonts w:ascii="Garamond" w:hAnsi="Garamond"/>
        </w:rPr>
      </w:pPr>
      <w:r w:rsidRPr="000E2634">
        <w:rPr>
          <w:rFonts w:ascii="Garamond" w:hAnsi="Garamond"/>
        </w:rPr>
        <w:t>Meaning is not intention.</w:t>
      </w:r>
    </w:p>
    <w:p w14:paraId="1004C32D" w14:textId="77777777" w:rsidR="00C63617" w:rsidRPr="000E2634" w:rsidRDefault="00C63617" w:rsidP="00D93E12">
      <w:pPr>
        <w:jc w:val="left"/>
        <w:rPr>
          <w:rFonts w:ascii="Garamond" w:hAnsi="Garamond"/>
        </w:rPr>
      </w:pPr>
      <w:r w:rsidRPr="000E2634">
        <w:rPr>
          <w:rFonts w:ascii="Garamond" w:hAnsi="Garamond"/>
        </w:rPr>
        <w:t>Meaning is not emotion.</w:t>
      </w:r>
    </w:p>
    <w:p w14:paraId="21C03DA9" w14:textId="77777777" w:rsidR="00C63617" w:rsidRPr="000E2634" w:rsidRDefault="00C63617" w:rsidP="00D93E12">
      <w:pPr>
        <w:jc w:val="left"/>
        <w:rPr>
          <w:rFonts w:ascii="Garamond" w:hAnsi="Garamond"/>
        </w:rPr>
      </w:pPr>
      <w:r w:rsidRPr="000E2634">
        <w:rPr>
          <w:rFonts w:ascii="Garamond" w:hAnsi="Garamond"/>
        </w:rPr>
        <w:t>Meaning is not utility.</w:t>
      </w:r>
    </w:p>
    <w:p w14:paraId="670A4B97" w14:textId="77777777" w:rsidR="00C63617" w:rsidRPr="000E2634" w:rsidRDefault="00C63617" w:rsidP="00D93E12">
      <w:pPr>
        <w:jc w:val="left"/>
        <w:rPr>
          <w:rFonts w:ascii="Garamond" w:hAnsi="Garamond"/>
        </w:rPr>
      </w:pPr>
      <w:r w:rsidRPr="000E2634">
        <w:rPr>
          <w:rFonts w:ascii="Garamond" w:hAnsi="Garamond"/>
        </w:rPr>
        <w:t>Meaning is not arbitrary.</w:t>
      </w:r>
    </w:p>
    <w:p w14:paraId="1102DFD6" w14:textId="77777777" w:rsidR="00C63617" w:rsidRPr="000E2634" w:rsidRDefault="00C63617" w:rsidP="00D93E12">
      <w:pPr>
        <w:jc w:val="left"/>
        <w:rPr>
          <w:rFonts w:ascii="Garamond" w:hAnsi="Garamond"/>
        </w:rPr>
      </w:pPr>
      <w:r w:rsidRPr="000E2634">
        <w:rPr>
          <w:rFonts w:ascii="Garamond" w:hAnsi="Garamond"/>
        </w:rPr>
        <w:t>Meaning is the relational structure of symbols, the coherence of identity, and the architecture of world</w:t>
      </w:r>
      <w:r w:rsidRPr="000E2634">
        <w:rPr>
          <w:rFonts w:ascii="Cambria Math" w:hAnsi="Cambria Math" w:cs="Cambria Math"/>
        </w:rPr>
        <w:t>‑</w:t>
      </w:r>
      <w:r w:rsidRPr="000E2634">
        <w:rPr>
          <w:rFonts w:ascii="Garamond" w:hAnsi="Garamond"/>
        </w:rPr>
        <w:t>formation.</w:t>
      </w:r>
    </w:p>
    <w:p w14:paraId="3651D183" w14:textId="77777777" w:rsidR="00C63617" w:rsidRPr="000E2634" w:rsidRDefault="00C63617" w:rsidP="00D93E12">
      <w:pPr>
        <w:jc w:val="left"/>
        <w:rPr>
          <w:rFonts w:ascii="Garamond" w:hAnsi="Garamond"/>
        </w:rPr>
      </w:pPr>
      <w:r w:rsidRPr="000E2634">
        <w:rPr>
          <w:rFonts w:ascii="Garamond" w:hAnsi="Garamond"/>
        </w:rPr>
        <w:t>Meaning is the living order of symbolic reality.</w:t>
      </w:r>
    </w:p>
    <w:p w14:paraId="7BDF4DFA" w14:textId="77777777" w:rsidR="00C63617" w:rsidRPr="000E2634" w:rsidRDefault="00C63617" w:rsidP="00D93E12">
      <w:pPr>
        <w:jc w:val="left"/>
        <w:rPr>
          <w:rFonts w:ascii="Garamond" w:hAnsi="Garamond"/>
        </w:rPr>
      </w:pPr>
    </w:p>
    <w:p w14:paraId="3719FD2A" w14:textId="77777777" w:rsidR="00210EB0" w:rsidRPr="000E2634" w:rsidRDefault="00210EB0" w:rsidP="00547C68">
      <w:pPr>
        <w:rPr>
          <w:rFonts w:ascii="Garamond" w:hAnsi="Garamond"/>
        </w:rPr>
        <w:sectPr w:rsidR="00210EB0" w:rsidRPr="000E2634" w:rsidSect="00724B5B">
          <w:pgSz w:w="8640" w:h="12960"/>
          <w:pgMar w:top="1440" w:right="1440" w:bottom="1440" w:left="1440" w:header="720" w:footer="720" w:gutter="0"/>
          <w:cols w:space="720"/>
          <w:titlePg/>
          <w:docGrid w:linePitch="360"/>
        </w:sectPr>
      </w:pPr>
    </w:p>
    <w:p w14:paraId="04FDBF57" w14:textId="77777777" w:rsidR="00C63617" w:rsidRPr="000E2634" w:rsidRDefault="00C63617" w:rsidP="00547C68">
      <w:pPr>
        <w:rPr>
          <w:rFonts w:ascii="Garamond" w:hAnsi="Garamond"/>
        </w:rPr>
      </w:pPr>
    </w:p>
    <w:p w14:paraId="7B77CBFF" w14:textId="77777777" w:rsidR="00210EB0" w:rsidRPr="000E2634" w:rsidRDefault="00210EB0" w:rsidP="00547C68">
      <w:pPr>
        <w:rPr>
          <w:rFonts w:ascii="Garamond" w:hAnsi="Garamond"/>
        </w:rPr>
      </w:pPr>
    </w:p>
    <w:p w14:paraId="6D518F81" w14:textId="77777777" w:rsidR="00210EB0" w:rsidRPr="000E2634" w:rsidRDefault="00210EB0" w:rsidP="00547C68">
      <w:pPr>
        <w:rPr>
          <w:rFonts w:ascii="Garamond" w:hAnsi="Garamond"/>
        </w:rPr>
      </w:pPr>
    </w:p>
    <w:p w14:paraId="7F3F2389" w14:textId="77777777" w:rsidR="00210EB0" w:rsidRPr="000E2634" w:rsidRDefault="00210EB0" w:rsidP="00547C68">
      <w:pPr>
        <w:rPr>
          <w:rFonts w:ascii="Garamond" w:hAnsi="Garamond"/>
        </w:rPr>
      </w:pPr>
    </w:p>
    <w:p w14:paraId="149F9384" w14:textId="77777777" w:rsidR="00210EB0" w:rsidRPr="000E2634" w:rsidRDefault="00210EB0" w:rsidP="00547C68">
      <w:pPr>
        <w:rPr>
          <w:rFonts w:ascii="Garamond" w:hAnsi="Garamond"/>
        </w:rPr>
      </w:pPr>
    </w:p>
    <w:p w14:paraId="75E388CB" w14:textId="77777777" w:rsidR="00210EB0" w:rsidRPr="000E2634" w:rsidRDefault="00210EB0" w:rsidP="00547C68">
      <w:pPr>
        <w:rPr>
          <w:rFonts w:ascii="Garamond" w:hAnsi="Garamond"/>
        </w:rPr>
      </w:pPr>
    </w:p>
    <w:p w14:paraId="6EA4C5EC" w14:textId="77777777" w:rsidR="00210EB0" w:rsidRPr="000E2634" w:rsidRDefault="00210EB0" w:rsidP="00547C68">
      <w:pPr>
        <w:rPr>
          <w:rFonts w:ascii="Garamond" w:hAnsi="Garamond"/>
        </w:rPr>
      </w:pPr>
    </w:p>
    <w:p w14:paraId="264402D6" w14:textId="77777777" w:rsidR="00210EB0" w:rsidRPr="000E2634" w:rsidRDefault="00210EB0" w:rsidP="00547C68">
      <w:pPr>
        <w:rPr>
          <w:rFonts w:ascii="Garamond" w:hAnsi="Garamond"/>
        </w:rPr>
      </w:pPr>
    </w:p>
    <w:p w14:paraId="5F1471E7" w14:textId="77777777" w:rsidR="00210EB0" w:rsidRPr="000E2634" w:rsidRDefault="00210EB0" w:rsidP="00547C68">
      <w:pPr>
        <w:rPr>
          <w:rFonts w:ascii="Garamond" w:hAnsi="Garamond"/>
        </w:rPr>
      </w:pPr>
    </w:p>
    <w:p w14:paraId="1501B2D9" w14:textId="77777777" w:rsidR="00210EB0" w:rsidRPr="000E2634" w:rsidRDefault="00210EB0" w:rsidP="00547C68">
      <w:pPr>
        <w:rPr>
          <w:rFonts w:ascii="Garamond" w:hAnsi="Garamond"/>
        </w:rPr>
      </w:pPr>
    </w:p>
    <w:p w14:paraId="40F03BB4" w14:textId="77777777" w:rsidR="00210EB0" w:rsidRPr="000E2634" w:rsidRDefault="00210EB0" w:rsidP="00547C68">
      <w:pPr>
        <w:rPr>
          <w:rFonts w:ascii="Garamond" w:hAnsi="Garamond"/>
        </w:rPr>
      </w:pPr>
    </w:p>
    <w:p w14:paraId="3E4EEBA4" w14:textId="77777777" w:rsidR="00210EB0" w:rsidRPr="000E2634" w:rsidRDefault="00210EB0" w:rsidP="00547C68">
      <w:pPr>
        <w:rPr>
          <w:rFonts w:ascii="Garamond" w:hAnsi="Garamond"/>
        </w:rPr>
      </w:pPr>
    </w:p>
    <w:p w14:paraId="0ACBF160" w14:textId="77777777" w:rsidR="00210EB0" w:rsidRPr="000E2634" w:rsidRDefault="00210EB0" w:rsidP="00547C68">
      <w:pPr>
        <w:rPr>
          <w:rFonts w:ascii="Garamond" w:hAnsi="Garamond"/>
        </w:rPr>
      </w:pPr>
    </w:p>
    <w:p w14:paraId="5182198B" w14:textId="77777777" w:rsidR="00210EB0" w:rsidRPr="000E2634" w:rsidRDefault="00210EB0" w:rsidP="00547C68">
      <w:pPr>
        <w:rPr>
          <w:rFonts w:ascii="Garamond" w:hAnsi="Garamond"/>
        </w:rPr>
      </w:pPr>
    </w:p>
    <w:p w14:paraId="274EDCBA" w14:textId="77777777" w:rsidR="00210EB0" w:rsidRPr="000E2634" w:rsidRDefault="00210EB0" w:rsidP="00547C68">
      <w:pPr>
        <w:rPr>
          <w:rFonts w:ascii="Garamond" w:hAnsi="Garamond"/>
        </w:rPr>
      </w:pPr>
    </w:p>
    <w:p w14:paraId="3D6F81EC" w14:textId="77777777" w:rsidR="00210EB0" w:rsidRPr="000E2634" w:rsidRDefault="00210EB0" w:rsidP="00547C68">
      <w:pPr>
        <w:rPr>
          <w:rFonts w:ascii="Garamond" w:hAnsi="Garamond"/>
        </w:rPr>
      </w:pPr>
    </w:p>
    <w:p w14:paraId="6F1BF9C8" w14:textId="77777777" w:rsidR="00210EB0" w:rsidRPr="000E2634" w:rsidRDefault="00210EB0" w:rsidP="00547C68">
      <w:pPr>
        <w:rPr>
          <w:rFonts w:ascii="Garamond" w:hAnsi="Garamond"/>
        </w:rPr>
      </w:pPr>
    </w:p>
    <w:p w14:paraId="0473ED89" w14:textId="77777777" w:rsidR="00210EB0" w:rsidRPr="000E2634" w:rsidRDefault="00210EB0" w:rsidP="00547C68">
      <w:pPr>
        <w:rPr>
          <w:rFonts w:ascii="Garamond" w:hAnsi="Garamond"/>
        </w:rPr>
      </w:pPr>
    </w:p>
    <w:p w14:paraId="4E0559C1" w14:textId="77777777" w:rsidR="00210EB0" w:rsidRPr="000E2634" w:rsidRDefault="00210EB0" w:rsidP="00547C68">
      <w:pPr>
        <w:rPr>
          <w:rFonts w:ascii="Garamond" w:hAnsi="Garamond"/>
        </w:rPr>
      </w:pPr>
    </w:p>
    <w:p w14:paraId="4A8EFCC6" w14:textId="77777777" w:rsidR="00210EB0" w:rsidRPr="000E2634" w:rsidRDefault="00210EB0" w:rsidP="00547C68">
      <w:pPr>
        <w:rPr>
          <w:rFonts w:ascii="Garamond" w:hAnsi="Garamond"/>
        </w:rPr>
      </w:pPr>
    </w:p>
    <w:p w14:paraId="6A2E6744" w14:textId="77777777" w:rsidR="00210EB0" w:rsidRPr="000E2634" w:rsidRDefault="00210EB0" w:rsidP="00547C68">
      <w:pPr>
        <w:rPr>
          <w:rFonts w:ascii="Garamond" w:hAnsi="Garamond"/>
        </w:rPr>
      </w:pPr>
    </w:p>
    <w:p w14:paraId="5CC8A9DE" w14:textId="77777777" w:rsidR="00210EB0" w:rsidRPr="000E2634" w:rsidRDefault="00210EB0" w:rsidP="00547C68">
      <w:pPr>
        <w:rPr>
          <w:rFonts w:ascii="Garamond" w:hAnsi="Garamond"/>
        </w:rPr>
      </w:pPr>
    </w:p>
    <w:p w14:paraId="5E024636" w14:textId="77777777" w:rsidR="006C7CDA" w:rsidRPr="000E2634" w:rsidRDefault="006C7CDA" w:rsidP="00547C68">
      <w:pPr>
        <w:rPr>
          <w:rFonts w:ascii="Garamond" w:hAnsi="Garamond"/>
        </w:rPr>
      </w:pPr>
    </w:p>
    <w:p w14:paraId="2F532502" w14:textId="77777777" w:rsidR="006C7CDA" w:rsidRPr="000E2634" w:rsidRDefault="006C7CDA" w:rsidP="00547C68">
      <w:pPr>
        <w:rPr>
          <w:rFonts w:ascii="Garamond" w:hAnsi="Garamond"/>
        </w:rPr>
      </w:pPr>
    </w:p>
    <w:p w14:paraId="1EF520B5" w14:textId="77777777" w:rsidR="006C7CDA" w:rsidRPr="000E2634" w:rsidRDefault="006C7CDA" w:rsidP="00547C68">
      <w:pPr>
        <w:rPr>
          <w:rFonts w:ascii="Garamond" w:hAnsi="Garamond"/>
        </w:rPr>
      </w:pPr>
    </w:p>
    <w:p w14:paraId="04953790" w14:textId="77777777" w:rsidR="006C7CDA" w:rsidRPr="000E2634" w:rsidRDefault="006C7CDA" w:rsidP="00547C68">
      <w:pPr>
        <w:rPr>
          <w:rFonts w:ascii="Garamond" w:hAnsi="Garamond"/>
        </w:rPr>
      </w:pPr>
    </w:p>
    <w:p w14:paraId="5A3768B6" w14:textId="77777777" w:rsidR="006C7CDA" w:rsidRPr="000E2634" w:rsidRDefault="006C7CDA" w:rsidP="00547C68">
      <w:pPr>
        <w:rPr>
          <w:rFonts w:ascii="Garamond" w:hAnsi="Garamond"/>
        </w:rPr>
      </w:pPr>
    </w:p>
    <w:p w14:paraId="12EC1D0C" w14:textId="77777777" w:rsidR="006C7CDA" w:rsidRPr="000E2634" w:rsidRDefault="006C7CDA" w:rsidP="00547C68">
      <w:pPr>
        <w:rPr>
          <w:rFonts w:ascii="Garamond" w:hAnsi="Garamond"/>
        </w:rPr>
      </w:pPr>
    </w:p>
    <w:p w14:paraId="119A278C" w14:textId="77777777" w:rsidR="006C7CDA" w:rsidRPr="000E2634" w:rsidRDefault="006C7CDA" w:rsidP="00547C68">
      <w:pPr>
        <w:rPr>
          <w:rFonts w:ascii="Garamond" w:hAnsi="Garamond"/>
        </w:rPr>
      </w:pPr>
    </w:p>
    <w:p w14:paraId="3D4EAFFB" w14:textId="77777777" w:rsidR="006C7CDA" w:rsidRPr="000E2634" w:rsidRDefault="006C7CDA" w:rsidP="00547C68">
      <w:pPr>
        <w:rPr>
          <w:rFonts w:ascii="Garamond" w:hAnsi="Garamond"/>
        </w:rPr>
      </w:pPr>
    </w:p>
    <w:p w14:paraId="1FBE5648" w14:textId="77777777" w:rsidR="006C7CDA" w:rsidRPr="000E2634" w:rsidRDefault="006C7CDA" w:rsidP="00547C68">
      <w:pPr>
        <w:rPr>
          <w:rFonts w:ascii="Garamond" w:hAnsi="Garamond"/>
        </w:rPr>
      </w:pPr>
    </w:p>
    <w:p w14:paraId="5DE1453B" w14:textId="77777777" w:rsidR="006C7CDA" w:rsidRPr="000E2634" w:rsidRDefault="006C7CDA" w:rsidP="00547C68">
      <w:pPr>
        <w:rPr>
          <w:rFonts w:ascii="Garamond" w:hAnsi="Garamond"/>
        </w:rPr>
      </w:pPr>
    </w:p>
    <w:p w14:paraId="30F831B5" w14:textId="77777777" w:rsidR="006C7CDA" w:rsidRPr="000E2634" w:rsidRDefault="006C7CDA" w:rsidP="00547C68">
      <w:pPr>
        <w:rPr>
          <w:rFonts w:ascii="Garamond" w:hAnsi="Garamond"/>
        </w:rPr>
      </w:pPr>
    </w:p>
    <w:p w14:paraId="3E8CA12D" w14:textId="77777777" w:rsidR="006C7CDA" w:rsidRPr="000E2634" w:rsidRDefault="006C7CDA" w:rsidP="00547C68">
      <w:pPr>
        <w:rPr>
          <w:rFonts w:ascii="Garamond" w:hAnsi="Garamond"/>
        </w:rPr>
      </w:pPr>
    </w:p>
    <w:p w14:paraId="06BDA44D" w14:textId="77777777" w:rsidR="006C7CDA" w:rsidRDefault="006C7CDA" w:rsidP="00547C68">
      <w:pPr>
        <w:rPr>
          <w:rFonts w:ascii="Garamond" w:hAnsi="Garamond"/>
        </w:rPr>
      </w:pPr>
    </w:p>
    <w:p w14:paraId="4EC39C20" w14:textId="77777777" w:rsidR="00FD5E1A" w:rsidRDefault="00FD5E1A" w:rsidP="00547C68">
      <w:pPr>
        <w:rPr>
          <w:rFonts w:ascii="Garamond" w:hAnsi="Garamond"/>
        </w:rPr>
      </w:pPr>
    </w:p>
    <w:p w14:paraId="33B04073" w14:textId="77777777" w:rsidR="00FD5E1A" w:rsidRPr="000E2634" w:rsidRDefault="00FD5E1A" w:rsidP="00547C68">
      <w:pPr>
        <w:rPr>
          <w:rFonts w:ascii="Garamond" w:hAnsi="Garamond"/>
        </w:rPr>
      </w:pPr>
    </w:p>
    <w:p w14:paraId="3C6FFD25" w14:textId="77777777" w:rsidR="006C7CDA" w:rsidRDefault="006C7CDA" w:rsidP="00547C68">
      <w:pPr>
        <w:rPr>
          <w:rFonts w:ascii="Garamond" w:hAnsi="Garamond"/>
        </w:rPr>
      </w:pPr>
    </w:p>
    <w:p w14:paraId="0342B742" w14:textId="77777777" w:rsidR="00F4178D" w:rsidRPr="000E2634" w:rsidRDefault="00F4178D" w:rsidP="00547C68">
      <w:pPr>
        <w:rPr>
          <w:rFonts w:ascii="Garamond" w:hAnsi="Garamond"/>
        </w:rPr>
      </w:pPr>
    </w:p>
    <w:p w14:paraId="45D2929A" w14:textId="77777777" w:rsidR="00663682" w:rsidRPr="00942D2A" w:rsidRDefault="00663682" w:rsidP="00547C68">
      <w:pPr>
        <w:rPr>
          <w:rFonts w:ascii="Garamond" w:hAnsi="Garamond"/>
          <w:b/>
          <w:bCs/>
        </w:rPr>
      </w:pPr>
      <w:bookmarkStart w:id="311" w:name="_Toc220792726"/>
      <w:r w:rsidRPr="00BD600A">
        <w:rPr>
          <w:rStyle w:val="Heading1Char"/>
          <w:rFonts w:ascii="Garamond" w:hAnsi="Garamond"/>
          <w:b/>
          <w:bCs/>
          <w:color w:val="auto"/>
          <w:sz w:val="32"/>
          <w:szCs w:val="32"/>
        </w:rPr>
        <w:lastRenderedPageBreak/>
        <w:t>BOOK XXVI — VALUE.</w:t>
      </w:r>
      <w:bookmarkEnd w:id="311"/>
      <w:r w:rsidRPr="00BD600A">
        <w:rPr>
          <w:rFonts w:ascii="Garamond" w:hAnsi="Garamond"/>
          <w:b/>
          <w:bCs/>
        </w:rPr>
        <w:t xml:space="preserve"> The Biological Structure </w:t>
      </w:r>
      <w:r w:rsidRPr="00942D2A">
        <w:rPr>
          <w:rFonts w:ascii="Garamond" w:hAnsi="Garamond"/>
          <w:b/>
          <w:bCs/>
        </w:rPr>
        <w:t>of Meaning and Evaluation.</w:t>
      </w:r>
    </w:p>
    <w:p w14:paraId="3A4EEDF8" w14:textId="77777777" w:rsidR="00663682" w:rsidRPr="00EE0A6A" w:rsidRDefault="00663682" w:rsidP="00547C68">
      <w:pPr>
        <w:pStyle w:val="Heading2"/>
        <w:rPr>
          <w:rFonts w:ascii="Garamond" w:hAnsi="Garamond"/>
          <w:b/>
          <w:bCs/>
          <w:color w:val="auto"/>
        </w:rPr>
      </w:pPr>
      <w:bookmarkStart w:id="312" w:name="_Toc220792727"/>
      <w:r w:rsidRPr="00EE0A6A">
        <w:rPr>
          <w:rFonts w:ascii="Garamond" w:hAnsi="Garamond"/>
          <w:b/>
          <w:bCs/>
          <w:color w:val="auto"/>
        </w:rPr>
        <w:t>I. Value as Oriented Meaning</w:t>
      </w:r>
      <w:bookmarkEnd w:id="312"/>
    </w:p>
    <w:p w14:paraId="010C1CA3" w14:textId="77777777" w:rsidR="00663682" w:rsidRPr="000E2634" w:rsidRDefault="00663682" w:rsidP="00547C68">
      <w:pPr>
        <w:rPr>
          <w:rFonts w:ascii="Garamond" w:hAnsi="Garamond"/>
        </w:rPr>
      </w:pPr>
      <w:r w:rsidRPr="000E2634">
        <w:rPr>
          <w:rFonts w:ascii="Garamond" w:hAnsi="Garamond"/>
        </w:rPr>
        <w:t>1. Value arises when meaning acquires direction.</w:t>
      </w:r>
    </w:p>
    <w:p w14:paraId="48B34F03" w14:textId="77777777" w:rsidR="00663682" w:rsidRPr="000E2634" w:rsidRDefault="00663682" w:rsidP="00547C68">
      <w:pPr>
        <w:rPr>
          <w:rFonts w:ascii="Garamond" w:hAnsi="Garamond"/>
        </w:rPr>
      </w:pPr>
      <w:r w:rsidRPr="000E2634">
        <w:rPr>
          <w:rFonts w:ascii="Garamond" w:hAnsi="Garamond"/>
        </w:rPr>
        <w:t>2. Direction requires identity.</w:t>
      </w:r>
    </w:p>
    <w:p w14:paraId="21EB0FF8" w14:textId="77777777" w:rsidR="00663682" w:rsidRPr="000E2634" w:rsidRDefault="00663682" w:rsidP="00547C68">
      <w:pPr>
        <w:rPr>
          <w:rFonts w:ascii="Garamond" w:hAnsi="Garamond"/>
        </w:rPr>
      </w:pPr>
      <w:r w:rsidRPr="000E2634">
        <w:rPr>
          <w:rFonts w:ascii="Garamond" w:hAnsi="Garamond"/>
        </w:rPr>
        <w:t>3. Identity requires memory.</w:t>
      </w:r>
    </w:p>
    <w:p w14:paraId="51D04EEC" w14:textId="77777777" w:rsidR="00663682" w:rsidRPr="00942D2A" w:rsidRDefault="00663682" w:rsidP="00547C68">
      <w:pPr>
        <w:rPr>
          <w:rFonts w:ascii="Garamond" w:hAnsi="Garamond"/>
        </w:rPr>
      </w:pPr>
      <w:r w:rsidRPr="00942D2A">
        <w:rPr>
          <w:rFonts w:ascii="Garamond" w:hAnsi="Garamond"/>
        </w:rPr>
        <w:t>4. Memory requires sequence.</w:t>
      </w:r>
    </w:p>
    <w:p w14:paraId="3F70858E" w14:textId="77777777" w:rsidR="00663682" w:rsidRPr="000E2634" w:rsidRDefault="00663682" w:rsidP="00547C68">
      <w:pPr>
        <w:rPr>
          <w:rFonts w:ascii="Garamond" w:hAnsi="Garamond"/>
        </w:rPr>
      </w:pPr>
      <w:r w:rsidRPr="000E2634">
        <w:rPr>
          <w:rFonts w:ascii="Garamond" w:hAnsi="Garamond"/>
        </w:rPr>
        <w:t>5. Sequence requires biological intervals.</w:t>
      </w:r>
    </w:p>
    <w:p w14:paraId="5AC07FE9" w14:textId="77777777" w:rsidR="00663682" w:rsidRPr="000E2634" w:rsidRDefault="00663682" w:rsidP="00547C68">
      <w:pPr>
        <w:rPr>
          <w:rFonts w:ascii="Garamond" w:hAnsi="Garamond"/>
        </w:rPr>
      </w:pPr>
      <w:r w:rsidRPr="000E2634">
        <w:rPr>
          <w:rFonts w:ascii="Garamond" w:hAnsi="Garamond"/>
        </w:rPr>
        <w:t>6. Therefore, value exists only inside a biological ente.</w:t>
      </w:r>
    </w:p>
    <w:p w14:paraId="25F7F9FE" w14:textId="77777777" w:rsidR="00663682" w:rsidRPr="000E2634" w:rsidRDefault="00663682" w:rsidP="00547C68">
      <w:pPr>
        <w:rPr>
          <w:rFonts w:ascii="Garamond" w:hAnsi="Garamond"/>
        </w:rPr>
      </w:pPr>
      <w:r w:rsidRPr="000E2634">
        <w:rPr>
          <w:rFonts w:ascii="Garamond" w:hAnsi="Garamond"/>
        </w:rPr>
        <w:t>7. Value is meaning oriented toward action.</w:t>
      </w:r>
    </w:p>
    <w:p w14:paraId="353E51C7" w14:textId="77777777" w:rsidR="00663682" w:rsidRPr="00EE0A6A" w:rsidRDefault="00663682" w:rsidP="00547C68">
      <w:pPr>
        <w:pStyle w:val="Heading2"/>
        <w:rPr>
          <w:rFonts w:ascii="Garamond" w:hAnsi="Garamond"/>
          <w:b/>
          <w:bCs/>
          <w:color w:val="auto"/>
        </w:rPr>
      </w:pPr>
      <w:bookmarkStart w:id="313" w:name="_Toc220792728"/>
      <w:r w:rsidRPr="00EE0A6A">
        <w:rPr>
          <w:rFonts w:ascii="Garamond" w:hAnsi="Garamond"/>
          <w:b/>
          <w:bCs/>
          <w:color w:val="auto"/>
        </w:rPr>
        <w:t>II. Value Is Not Matter</w:t>
      </w:r>
      <w:bookmarkEnd w:id="313"/>
    </w:p>
    <w:p w14:paraId="32D4043A" w14:textId="77777777" w:rsidR="00663682" w:rsidRPr="000E2634" w:rsidRDefault="00663682" w:rsidP="00547C68">
      <w:pPr>
        <w:rPr>
          <w:rFonts w:ascii="Garamond" w:hAnsi="Garamond"/>
        </w:rPr>
      </w:pPr>
      <w:r w:rsidRPr="000E2634">
        <w:rPr>
          <w:rFonts w:ascii="Garamond" w:hAnsi="Garamond"/>
        </w:rPr>
        <w:t>8. Matter persists, but does not value.</w:t>
      </w:r>
    </w:p>
    <w:p w14:paraId="0AB3031C" w14:textId="77777777" w:rsidR="00663682" w:rsidRPr="000E2634" w:rsidRDefault="00663682" w:rsidP="00547C68">
      <w:pPr>
        <w:rPr>
          <w:rFonts w:ascii="Garamond" w:hAnsi="Garamond"/>
        </w:rPr>
      </w:pPr>
      <w:r w:rsidRPr="000E2634">
        <w:rPr>
          <w:rFonts w:ascii="Garamond" w:hAnsi="Garamond"/>
        </w:rPr>
        <w:t>9. Matter changes, but does not prefer.</w:t>
      </w:r>
    </w:p>
    <w:p w14:paraId="108AFB14" w14:textId="77777777" w:rsidR="00663682" w:rsidRPr="000E2634" w:rsidRDefault="00663682" w:rsidP="00547C68">
      <w:pPr>
        <w:rPr>
          <w:rFonts w:ascii="Garamond" w:hAnsi="Garamond"/>
        </w:rPr>
      </w:pPr>
      <w:r w:rsidRPr="000E2634">
        <w:rPr>
          <w:rFonts w:ascii="Garamond" w:hAnsi="Garamond"/>
        </w:rPr>
        <w:t>10. Matter moves, but does not orient meaning.</w:t>
      </w:r>
    </w:p>
    <w:p w14:paraId="3ECEE0B1" w14:textId="77777777" w:rsidR="00663682" w:rsidRPr="000E2634" w:rsidRDefault="00663682" w:rsidP="00547C68">
      <w:pPr>
        <w:rPr>
          <w:rFonts w:ascii="Garamond" w:hAnsi="Garamond"/>
        </w:rPr>
      </w:pPr>
      <w:r w:rsidRPr="000E2634">
        <w:rPr>
          <w:rFonts w:ascii="Garamond" w:hAnsi="Garamond"/>
        </w:rPr>
        <w:t>11. Value is not a property of matter.</w:t>
      </w:r>
    </w:p>
    <w:p w14:paraId="218EC982" w14:textId="77777777" w:rsidR="00663682" w:rsidRPr="000E2634" w:rsidRDefault="00663682" w:rsidP="00547C68">
      <w:pPr>
        <w:rPr>
          <w:rFonts w:ascii="Garamond" w:hAnsi="Garamond"/>
        </w:rPr>
      </w:pPr>
      <w:r w:rsidRPr="000E2634">
        <w:rPr>
          <w:rFonts w:ascii="Garamond" w:hAnsi="Garamond"/>
        </w:rPr>
        <w:t>12. Value is the ente’s internal orientation toward significance.</w:t>
      </w:r>
    </w:p>
    <w:p w14:paraId="7DD54695" w14:textId="77777777" w:rsidR="00663682" w:rsidRPr="000E2634" w:rsidRDefault="00663682" w:rsidP="00547C68">
      <w:pPr>
        <w:rPr>
          <w:rFonts w:ascii="Garamond" w:hAnsi="Garamond"/>
        </w:rPr>
      </w:pPr>
      <w:r w:rsidRPr="000E2634">
        <w:rPr>
          <w:rFonts w:ascii="Garamond" w:hAnsi="Garamond"/>
        </w:rPr>
        <w:t>13. Only entes can generate value.</w:t>
      </w:r>
    </w:p>
    <w:p w14:paraId="7A01B178" w14:textId="77777777" w:rsidR="00663682" w:rsidRPr="00EE0A6A" w:rsidRDefault="00663682" w:rsidP="00547C68">
      <w:pPr>
        <w:pStyle w:val="Heading2"/>
        <w:rPr>
          <w:rFonts w:ascii="Garamond" w:hAnsi="Garamond"/>
          <w:b/>
          <w:bCs/>
          <w:color w:val="auto"/>
        </w:rPr>
      </w:pPr>
      <w:bookmarkStart w:id="314" w:name="_Toc220792729"/>
      <w:r w:rsidRPr="00EE0A6A">
        <w:rPr>
          <w:rFonts w:ascii="Garamond" w:hAnsi="Garamond"/>
          <w:b/>
          <w:bCs/>
          <w:color w:val="auto"/>
        </w:rPr>
        <w:t>III. Value Is Not Pure Consciousness</w:t>
      </w:r>
      <w:bookmarkEnd w:id="314"/>
    </w:p>
    <w:p w14:paraId="2E0245CD" w14:textId="77777777" w:rsidR="00663682" w:rsidRPr="000E2634" w:rsidRDefault="00663682" w:rsidP="00547C68">
      <w:pPr>
        <w:rPr>
          <w:rFonts w:ascii="Garamond" w:hAnsi="Garamond"/>
        </w:rPr>
      </w:pPr>
      <w:r w:rsidRPr="000E2634">
        <w:rPr>
          <w:rFonts w:ascii="Garamond" w:hAnsi="Garamond"/>
        </w:rPr>
        <w:t>14. Consciousness interprets meaning, but does not orient it by itself.</w:t>
      </w:r>
    </w:p>
    <w:p w14:paraId="283C9108" w14:textId="77777777" w:rsidR="00663682" w:rsidRPr="000E2634" w:rsidRDefault="00663682" w:rsidP="00547C68">
      <w:pPr>
        <w:rPr>
          <w:rFonts w:ascii="Garamond" w:hAnsi="Garamond"/>
        </w:rPr>
      </w:pPr>
      <w:r w:rsidRPr="000E2634">
        <w:rPr>
          <w:rFonts w:ascii="Garamond" w:hAnsi="Garamond"/>
        </w:rPr>
        <w:t>15. Orientation requires identity.</w:t>
      </w:r>
    </w:p>
    <w:p w14:paraId="3694A54A" w14:textId="77777777" w:rsidR="00663682" w:rsidRPr="000E2634" w:rsidRDefault="00663682" w:rsidP="00547C68">
      <w:pPr>
        <w:rPr>
          <w:rFonts w:ascii="Garamond" w:hAnsi="Garamond"/>
        </w:rPr>
      </w:pPr>
      <w:r w:rsidRPr="000E2634">
        <w:rPr>
          <w:rFonts w:ascii="Garamond" w:hAnsi="Garamond"/>
        </w:rPr>
        <w:t>16. Identity requires continuity.</w:t>
      </w:r>
    </w:p>
    <w:p w14:paraId="7F95E95C" w14:textId="77777777" w:rsidR="00663682" w:rsidRPr="000E2634" w:rsidRDefault="00663682" w:rsidP="00547C68">
      <w:pPr>
        <w:rPr>
          <w:rFonts w:ascii="Garamond" w:hAnsi="Garamond"/>
        </w:rPr>
      </w:pPr>
      <w:r w:rsidRPr="000E2634">
        <w:rPr>
          <w:rFonts w:ascii="Garamond" w:hAnsi="Garamond"/>
        </w:rPr>
        <w:t>17. Continuity requires biological rhythm.</w:t>
      </w:r>
    </w:p>
    <w:p w14:paraId="35267AB0" w14:textId="77777777" w:rsidR="00663682" w:rsidRPr="000E2634" w:rsidRDefault="00663682" w:rsidP="00547C68">
      <w:pPr>
        <w:rPr>
          <w:rFonts w:ascii="Garamond" w:hAnsi="Garamond"/>
        </w:rPr>
      </w:pPr>
      <w:r w:rsidRPr="000E2634">
        <w:rPr>
          <w:rFonts w:ascii="Garamond" w:hAnsi="Garamond"/>
        </w:rPr>
        <w:t>18. Value is consciousness structured by identity.</w:t>
      </w:r>
    </w:p>
    <w:p w14:paraId="203D8CFA" w14:textId="77777777" w:rsidR="00663682" w:rsidRPr="00EE0A6A" w:rsidRDefault="00663682" w:rsidP="00547C68">
      <w:pPr>
        <w:pStyle w:val="Heading2"/>
        <w:rPr>
          <w:rFonts w:ascii="Garamond" w:hAnsi="Garamond"/>
          <w:b/>
          <w:bCs/>
          <w:color w:val="auto"/>
        </w:rPr>
      </w:pPr>
      <w:bookmarkStart w:id="315" w:name="_Toc220792730"/>
      <w:r w:rsidRPr="00EE0A6A">
        <w:rPr>
          <w:rFonts w:ascii="Garamond" w:hAnsi="Garamond"/>
          <w:b/>
          <w:bCs/>
          <w:color w:val="auto"/>
        </w:rPr>
        <w:t>IV. The Ente as the Ground of Value</w:t>
      </w:r>
      <w:bookmarkEnd w:id="315"/>
    </w:p>
    <w:p w14:paraId="745620E5" w14:textId="77777777" w:rsidR="00663682" w:rsidRPr="000E2634" w:rsidRDefault="00663682" w:rsidP="00547C68">
      <w:pPr>
        <w:rPr>
          <w:rFonts w:ascii="Garamond" w:hAnsi="Garamond"/>
        </w:rPr>
      </w:pPr>
      <w:r w:rsidRPr="000E2634">
        <w:rPr>
          <w:rFonts w:ascii="Garamond" w:hAnsi="Garamond"/>
        </w:rPr>
        <w:t>19. Each ente generates its own intervals.</w:t>
      </w:r>
    </w:p>
    <w:p w14:paraId="2738D55F" w14:textId="77777777" w:rsidR="00663682" w:rsidRPr="000E2634" w:rsidRDefault="00663682" w:rsidP="00547C68">
      <w:pPr>
        <w:rPr>
          <w:rFonts w:ascii="Garamond" w:hAnsi="Garamond"/>
        </w:rPr>
      </w:pPr>
      <w:r w:rsidRPr="000E2634">
        <w:rPr>
          <w:rFonts w:ascii="Garamond" w:hAnsi="Garamond"/>
        </w:rPr>
        <w:t>20. Intervals become patterns through learning.</w:t>
      </w:r>
    </w:p>
    <w:p w14:paraId="4A5E71CE" w14:textId="77777777" w:rsidR="00663682" w:rsidRPr="000E2634" w:rsidRDefault="00663682" w:rsidP="00547C68">
      <w:pPr>
        <w:rPr>
          <w:rFonts w:ascii="Garamond" w:hAnsi="Garamond"/>
        </w:rPr>
      </w:pPr>
      <w:r w:rsidRPr="000E2634">
        <w:rPr>
          <w:rFonts w:ascii="Garamond" w:hAnsi="Garamond"/>
        </w:rPr>
        <w:t>21. Patterns become symbols through language.</w:t>
      </w:r>
    </w:p>
    <w:p w14:paraId="2440D2F0" w14:textId="77777777" w:rsidR="00663682" w:rsidRPr="000E2634" w:rsidRDefault="00663682" w:rsidP="00547C68">
      <w:pPr>
        <w:rPr>
          <w:rFonts w:ascii="Garamond" w:hAnsi="Garamond"/>
        </w:rPr>
      </w:pPr>
      <w:r w:rsidRPr="000E2634">
        <w:rPr>
          <w:rFonts w:ascii="Garamond" w:hAnsi="Garamond"/>
        </w:rPr>
        <w:t>22. Symbols acquire meaning through culture.</w:t>
      </w:r>
    </w:p>
    <w:p w14:paraId="65E918A0" w14:textId="77777777" w:rsidR="00663682" w:rsidRPr="000E2634" w:rsidRDefault="00663682" w:rsidP="00547C68">
      <w:pPr>
        <w:rPr>
          <w:rFonts w:ascii="Garamond" w:hAnsi="Garamond"/>
        </w:rPr>
      </w:pPr>
      <w:r w:rsidRPr="000E2634">
        <w:rPr>
          <w:rFonts w:ascii="Garamond" w:hAnsi="Garamond"/>
        </w:rPr>
        <w:t>23. Meaning acquires direction through identity.</w:t>
      </w:r>
    </w:p>
    <w:p w14:paraId="3A62B15B" w14:textId="77777777" w:rsidR="00663682" w:rsidRPr="000E2634" w:rsidRDefault="00663682" w:rsidP="00547C68">
      <w:pPr>
        <w:rPr>
          <w:rFonts w:ascii="Garamond" w:hAnsi="Garamond"/>
        </w:rPr>
      </w:pPr>
      <w:r w:rsidRPr="000E2634">
        <w:rPr>
          <w:rFonts w:ascii="Garamond" w:hAnsi="Garamond"/>
        </w:rPr>
        <w:t>24. Direction becomes value.</w:t>
      </w:r>
    </w:p>
    <w:p w14:paraId="773AB3DE" w14:textId="77777777" w:rsidR="00663682" w:rsidRPr="000E2634" w:rsidRDefault="00663682" w:rsidP="00547C68">
      <w:pPr>
        <w:rPr>
          <w:rFonts w:ascii="Garamond" w:hAnsi="Garamond"/>
        </w:rPr>
      </w:pPr>
      <w:r w:rsidRPr="000E2634">
        <w:rPr>
          <w:rFonts w:ascii="Garamond" w:hAnsi="Garamond"/>
        </w:rPr>
        <w:t>25. Value is the internal compass of the ente’s temporal architecture.</w:t>
      </w:r>
    </w:p>
    <w:p w14:paraId="5FF4D4EA" w14:textId="77777777" w:rsidR="00F27C05" w:rsidRDefault="00F27C05" w:rsidP="00547C68">
      <w:pPr>
        <w:pStyle w:val="Heading2"/>
        <w:rPr>
          <w:rFonts w:ascii="Garamond" w:hAnsi="Garamond"/>
          <w:b/>
          <w:bCs/>
          <w:color w:val="auto"/>
        </w:rPr>
      </w:pPr>
    </w:p>
    <w:p w14:paraId="22133440" w14:textId="157C6329" w:rsidR="00663682" w:rsidRPr="008E56FB" w:rsidRDefault="00663682" w:rsidP="00547C68">
      <w:pPr>
        <w:pStyle w:val="Heading2"/>
        <w:rPr>
          <w:rFonts w:ascii="Garamond" w:hAnsi="Garamond"/>
          <w:b/>
          <w:bCs/>
          <w:color w:val="auto"/>
        </w:rPr>
      </w:pPr>
      <w:bookmarkStart w:id="316" w:name="_Toc220792731"/>
      <w:r w:rsidRPr="008E56FB">
        <w:rPr>
          <w:rFonts w:ascii="Garamond" w:hAnsi="Garamond"/>
          <w:b/>
          <w:bCs/>
          <w:color w:val="auto"/>
        </w:rPr>
        <w:t>V. The Structure of Value</w:t>
      </w:r>
      <w:bookmarkEnd w:id="316"/>
    </w:p>
    <w:p w14:paraId="55C8449B" w14:textId="77777777" w:rsidR="00663682" w:rsidRPr="000E2634" w:rsidRDefault="00663682" w:rsidP="00547C68">
      <w:pPr>
        <w:rPr>
          <w:rFonts w:ascii="Garamond" w:hAnsi="Garamond"/>
        </w:rPr>
      </w:pPr>
      <w:r w:rsidRPr="000E2634">
        <w:rPr>
          <w:rFonts w:ascii="Garamond" w:hAnsi="Garamond"/>
        </w:rPr>
        <w:t>26. Value organizes perception.</w:t>
      </w:r>
    </w:p>
    <w:p w14:paraId="7EFCC17A" w14:textId="77777777" w:rsidR="00663682" w:rsidRPr="000E2634" w:rsidRDefault="00663682" w:rsidP="00547C68">
      <w:pPr>
        <w:rPr>
          <w:rFonts w:ascii="Garamond" w:hAnsi="Garamond"/>
        </w:rPr>
      </w:pPr>
      <w:r w:rsidRPr="000E2634">
        <w:rPr>
          <w:rFonts w:ascii="Garamond" w:hAnsi="Garamond"/>
        </w:rPr>
        <w:t>27. Value organizes attention.</w:t>
      </w:r>
    </w:p>
    <w:p w14:paraId="419756FD" w14:textId="77777777" w:rsidR="00663682" w:rsidRPr="000E2634" w:rsidRDefault="00663682" w:rsidP="00547C68">
      <w:pPr>
        <w:rPr>
          <w:rFonts w:ascii="Garamond" w:hAnsi="Garamond"/>
        </w:rPr>
      </w:pPr>
      <w:r w:rsidRPr="000E2634">
        <w:rPr>
          <w:rFonts w:ascii="Garamond" w:hAnsi="Garamond"/>
        </w:rPr>
        <w:t>28. Value organizes memory.</w:t>
      </w:r>
    </w:p>
    <w:p w14:paraId="65F0F084" w14:textId="77777777" w:rsidR="00663682" w:rsidRPr="000E2634" w:rsidRDefault="00663682" w:rsidP="00547C68">
      <w:pPr>
        <w:rPr>
          <w:rFonts w:ascii="Garamond" w:hAnsi="Garamond"/>
        </w:rPr>
      </w:pPr>
      <w:r w:rsidRPr="000E2634">
        <w:rPr>
          <w:rFonts w:ascii="Garamond" w:hAnsi="Garamond"/>
        </w:rPr>
        <w:t>29. Value organizes identity.</w:t>
      </w:r>
    </w:p>
    <w:p w14:paraId="6747D22A" w14:textId="77777777" w:rsidR="00663682" w:rsidRPr="000E2634" w:rsidRDefault="00663682" w:rsidP="00547C68">
      <w:pPr>
        <w:rPr>
          <w:rFonts w:ascii="Garamond" w:hAnsi="Garamond"/>
        </w:rPr>
      </w:pPr>
      <w:r w:rsidRPr="000E2634">
        <w:rPr>
          <w:rFonts w:ascii="Garamond" w:hAnsi="Garamond"/>
        </w:rPr>
        <w:t>30. Value organizes agency.</w:t>
      </w:r>
    </w:p>
    <w:p w14:paraId="495689C5" w14:textId="77777777" w:rsidR="00663682" w:rsidRPr="000E2634" w:rsidRDefault="00663682" w:rsidP="00547C68">
      <w:pPr>
        <w:rPr>
          <w:rFonts w:ascii="Garamond" w:hAnsi="Garamond"/>
        </w:rPr>
      </w:pPr>
      <w:r w:rsidRPr="000E2634">
        <w:rPr>
          <w:rFonts w:ascii="Garamond" w:hAnsi="Garamond"/>
        </w:rPr>
        <w:t>31. Value is the architecture that links meaning to action.</w:t>
      </w:r>
    </w:p>
    <w:p w14:paraId="17F035B7" w14:textId="77777777" w:rsidR="00663682" w:rsidRPr="00F27C05" w:rsidRDefault="00663682" w:rsidP="00547C68">
      <w:pPr>
        <w:pStyle w:val="Heading2"/>
        <w:rPr>
          <w:rFonts w:ascii="Garamond" w:hAnsi="Garamond"/>
          <w:b/>
          <w:bCs/>
          <w:color w:val="auto"/>
        </w:rPr>
      </w:pPr>
      <w:bookmarkStart w:id="317" w:name="_Toc220792732"/>
      <w:r w:rsidRPr="00F27C05">
        <w:rPr>
          <w:rFonts w:ascii="Garamond" w:hAnsi="Garamond"/>
          <w:b/>
          <w:bCs/>
          <w:color w:val="auto"/>
        </w:rPr>
        <w:t>VI. Value as Internal Orientation</w:t>
      </w:r>
      <w:bookmarkEnd w:id="317"/>
    </w:p>
    <w:p w14:paraId="75497D93" w14:textId="77777777" w:rsidR="00663682" w:rsidRPr="000E2634" w:rsidRDefault="00663682" w:rsidP="00547C68">
      <w:pPr>
        <w:rPr>
          <w:rFonts w:ascii="Garamond" w:hAnsi="Garamond"/>
        </w:rPr>
      </w:pPr>
      <w:r w:rsidRPr="000E2634">
        <w:rPr>
          <w:rFonts w:ascii="Garamond" w:hAnsi="Garamond"/>
        </w:rPr>
        <w:t>32. Value selects among meanings.</w:t>
      </w:r>
    </w:p>
    <w:p w14:paraId="1F637747" w14:textId="77777777" w:rsidR="00663682" w:rsidRPr="000E2634" w:rsidRDefault="00663682" w:rsidP="00547C68">
      <w:pPr>
        <w:rPr>
          <w:rFonts w:ascii="Garamond" w:hAnsi="Garamond"/>
        </w:rPr>
      </w:pPr>
      <w:r w:rsidRPr="000E2634">
        <w:rPr>
          <w:rFonts w:ascii="Garamond" w:hAnsi="Garamond"/>
        </w:rPr>
        <w:t>33. Value prioritizes patterns.</w:t>
      </w:r>
    </w:p>
    <w:p w14:paraId="45E39078" w14:textId="77777777" w:rsidR="00663682" w:rsidRPr="000E2634" w:rsidRDefault="00663682" w:rsidP="00547C68">
      <w:pPr>
        <w:rPr>
          <w:rFonts w:ascii="Garamond" w:hAnsi="Garamond"/>
        </w:rPr>
      </w:pPr>
      <w:r w:rsidRPr="000E2634">
        <w:rPr>
          <w:rFonts w:ascii="Garamond" w:hAnsi="Garamond"/>
        </w:rPr>
        <w:t>34. Value stabilizes identity.</w:t>
      </w:r>
    </w:p>
    <w:p w14:paraId="462A35D8" w14:textId="77777777" w:rsidR="00663682" w:rsidRPr="000E2634" w:rsidRDefault="00663682" w:rsidP="00547C68">
      <w:pPr>
        <w:rPr>
          <w:rFonts w:ascii="Garamond" w:hAnsi="Garamond"/>
        </w:rPr>
      </w:pPr>
      <w:r w:rsidRPr="000E2634">
        <w:rPr>
          <w:rFonts w:ascii="Garamond" w:hAnsi="Garamond"/>
        </w:rPr>
        <w:t>35. Value guides agency.</w:t>
      </w:r>
    </w:p>
    <w:p w14:paraId="5C6068AC" w14:textId="77777777" w:rsidR="00663682" w:rsidRPr="000E2634" w:rsidRDefault="00663682" w:rsidP="00547C68">
      <w:pPr>
        <w:rPr>
          <w:rFonts w:ascii="Garamond" w:hAnsi="Garamond"/>
        </w:rPr>
      </w:pPr>
      <w:r w:rsidRPr="000E2634">
        <w:rPr>
          <w:rFonts w:ascii="Garamond" w:hAnsi="Garamond"/>
        </w:rPr>
        <w:t>36. Value shapes the ente’s world.</w:t>
      </w:r>
    </w:p>
    <w:p w14:paraId="799C7A14" w14:textId="77777777" w:rsidR="00663682" w:rsidRPr="000E2634" w:rsidRDefault="00663682" w:rsidP="00547C68">
      <w:pPr>
        <w:rPr>
          <w:rFonts w:ascii="Garamond" w:hAnsi="Garamond"/>
        </w:rPr>
      </w:pPr>
      <w:r w:rsidRPr="000E2634">
        <w:rPr>
          <w:rFonts w:ascii="Garamond" w:hAnsi="Garamond"/>
        </w:rPr>
        <w:t>37. Value is the internal geometry of importance.</w:t>
      </w:r>
    </w:p>
    <w:p w14:paraId="03044B2E" w14:textId="77777777" w:rsidR="00663682" w:rsidRPr="00F27C05" w:rsidRDefault="00663682" w:rsidP="00547C68">
      <w:pPr>
        <w:pStyle w:val="Heading2"/>
        <w:rPr>
          <w:rFonts w:ascii="Garamond" w:hAnsi="Garamond"/>
          <w:b/>
          <w:bCs/>
          <w:color w:val="auto"/>
        </w:rPr>
      </w:pPr>
      <w:bookmarkStart w:id="318" w:name="_Toc220792733"/>
      <w:r w:rsidRPr="00F27C05">
        <w:rPr>
          <w:rFonts w:ascii="Garamond" w:hAnsi="Garamond"/>
          <w:b/>
          <w:bCs/>
          <w:color w:val="auto"/>
        </w:rPr>
        <w:t>VII. Variation in Value</w:t>
      </w:r>
      <w:bookmarkEnd w:id="318"/>
    </w:p>
    <w:p w14:paraId="56C4C534" w14:textId="77777777" w:rsidR="00663682" w:rsidRPr="000E2634" w:rsidRDefault="00663682" w:rsidP="00547C68">
      <w:pPr>
        <w:rPr>
          <w:rFonts w:ascii="Garamond" w:hAnsi="Garamond"/>
        </w:rPr>
      </w:pPr>
      <w:r w:rsidRPr="000E2634">
        <w:rPr>
          <w:rFonts w:ascii="Garamond" w:hAnsi="Garamond"/>
        </w:rPr>
        <w:t>38. Different entes generate different values.</w:t>
      </w:r>
    </w:p>
    <w:p w14:paraId="55CE3D26" w14:textId="77777777" w:rsidR="00663682" w:rsidRPr="000E2634" w:rsidRDefault="00663682" w:rsidP="00547C68">
      <w:pPr>
        <w:rPr>
          <w:rFonts w:ascii="Garamond" w:hAnsi="Garamond"/>
        </w:rPr>
      </w:pPr>
      <w:r w:rsidRPr="000E2634">
        <w:rPr>
          <w:rFonts w:ascii="Garamond" w:hAnsi="Garamond"/>
        </w:rPr>
        <w:t>39. Different rhythms produce different orientations.</w:t>
      </w:r>
    </w:p>
    <w:p w14:paraId="640CC2CE" w14:textId="77777777" w:rsidR="00663682" w:rsidRPr="000E2634" w:rsidRDefault="00663682" w:rsidP="00547C68">
      <w:pPr>
        <w:rPr>
          <w:rFonts w:ascii="Garamond" w:hAnsi="Garamond"/>
        </w:rPr>
      </w:pPr>
      <w:r w:rsidRPr="000E2634">
        <w:rPr>
          <w:rFonts w:ascii="Garamond" w:hAnsi="Garamond"/>
        </w:rPr>
        <w:t>40. Different orientations produce different identities.</w:t>
      </w:r>
    </w:p>
    <w:p w14:paraId="589A372B" w14:textId="77777777" w:rsidR="00663682" w:rsidRPr="000E2634" w:rsidRDefault="00663682" w:rsidP="00547C68">
      <w:pPr>
        <w:rPr>
          <w:rFonts w:ascii="Garamond" w:hAnsi="Garamond"/>
        </w:rPr>
      </w:pPr>
      <w:r w:rsidRPr="000E2634">
        <w:rPr>
          <w:rFonts w:ascii="Garamond" w:hAnsi="Garamond"/>
        </w:rPr>
        <w:t>41. Different identities produce different worlds.</w:t>
      </w:r>
    </w:p>
    <w:p w14:paraId="2F4360C3" w14:textId="77777777" w:rsidR="00663682" w:rsidRPr="000E2634" w:rsidRDefault="00663682" w:rsidP="00547C68">
      <w:pPr>
        <w:rPr>
          <w:rFonts w:ascii="Garamond" w:hAnsi="Garamond"/>
        </w:rPr>
      </w:pPr>
      <w:r w:rsidRPr="000E2634">
        <w:rPr>
          <w:rFonts w:ascii="Garamond" w:hAnsi="Garamond"/>
        </w:rPr>
        <w:t>42. Value varies with memory, learning, and meaning.</w:t>
      </w:r>
    </w:p>
    <w:p w14:paraId="46E3E125" w14:textId="77777777" w:rsidR="00663682" w:rsidRPr="000E2634" w:rsidRDefault="00663682" w:rsidP="00547C68">
      <w:pPr>
        <w:rPr>
          <w:rFonts w:ascii="Garamond" w:hAnsi="Garamond"/>
        </w:rPr>
      </w:pPr>
      <w:r w:rsidRPr="000E2634">
        <w:rPr>
          <w:rFonts w:ascii="Garamond" w:hAnsi="Garamond"/>
        </w:rPr>
        <w:t>43. No two entes value in the same way.</w:t>
      </w:r>
    </w:p>
    <w:p w14:paraId="2F412D25" w14:textId="77777777" w:rsidR="00663682" w:rsidRPr="00F27C05" w:rsidRDefault="00663682" w:rsidP="00547C68">
      <w:pPr>
        <w:pStyle w:val="Heading2"/>
        <w:rPr>
          <w:rFonts w:ascii="Garamond" w:hAnsi="Garamond"/>
          <w:b/>
          <w:bCs/>
          <w:color w:val="auto"/>
        </w:rPr>
      </w:pPr>
      <w:bookmarkStart w:id="319" w:name="_Toc220792734"/>
      <w:r w:rsidRPr="00F27C05">
        <w:rPr>
          <w:rFonts w:ascii="Garamond" w:hAnsi="Garamond"/>
          <w:b/>
          <w:bCs/>
          <w:color w:val="auto"/>
        </w:rPr>
        <w:t>VIII. Value and Mortality</w:t>
      </w:r>
      <w:bookmarkEnd w:id="319"/>
    </w:p>
    <w:p w14:paraId="726DC313" w14:textId="77777777" w:rsidR="00663682" w:rsidRPr="000E2634" w:rsidRDefault="00663682" w:rsidP="00547C68">
      <w:pPr>
        <w:rPr>
          <w:rFonts w:ascii="Garamond" w:hAnsi="Garamond"/>
        </w:rPr>
      </w:pPr>
      <w:r w:rsidRPr="000E2634">
        <w:rPr>
          <w:rFonts w:ascii="Garamond" w:hAnsi="Garamond"/>
        </w:rPr>
        <w:t>44. Value is finite because biological intervals are finite.</w:t>
      </w:r>
    </w:p>
    <w:p w14:paraId="77E1998C" w14:textId="77777777" w:rsidR="00663682" w:rsidRPr="000E2634" w:rsidRDefault="00663682" w:rsidP="00547C68">
      <w:pPr>
        <w:rPr>
          <w:rFonts w:ascii="Garamond" w:hAnsi="Garamond"/>
        </w:rPr>
      </w:pPr>
      <w:r w:rsidRPr="000E2634">
        <w:rPr>
          <w:rFonts w:ascii="Garamond" w:hAnsi="Garamond"/>
        </w:rPr>
        <w:t>45. When the ente dissolves, its orientation ends.</w:t>
      </w:r>
    </w:p>
    <w:p w14:paraId="24CC948F" w14:textId="77777777" w:rsidR="00663682" w:rsidRPr="000E2634" w:rsidRDefault="00663682" w:rsidP="00547C68">
      <w:pPr>
        <w:rPr>
          <w:rFonts w:ascii="Garamond" w:hAnsi="Garamond"/>
        </w:rPr>
      </w:pPr>
      <w:r w:rsidRPr="000E2634">
        <w:rPr>
          <w:rFonts w:ascii="Garamond" w:hAnsi="Garamond"/>
        </w:rPr>
        <w:t>46. When orientation ends, meaning loses direction.</w:t>
      </w:r>
    </w:p>
    <w:p w14:paraId="576BFFCC" w14:textId="77777777" w:rsidR="00663682" w:rsidRPr="000E2634" w:rsidRDefault="00663682" w:rsidP="00547C68">
      <w:pPr>
        <w:rPr>
          <w:rFonts w:ascii="Garamond" w:hAnsi="Garamond"/>
        </w:rPr>
      </w:pPr>
      <w:r w:rsidRPr="000E2634">
        <w:rPr>
          <w:rFonts w:ascii="Garamond" w:hAnsi="Garamond"/>
        </w:rPr>
        <w:t>47. When meaning loses direction, identity dissolves.</w:t>
      </w:r>
    </w:p>
    <w:p w14:paraId="65412ABF" w14:textId="77777777" w:rsidR="00663682" w:rsidRPr="000E2634" w:rsidRDefault="00663682" w:rsidP="00547C68">
      <w:pPr>
        <w:rPr>
          <w:rFonts w:ascii="Garamond" w:hAnsi="Garamond"/>
        </w:rPr>
      </w:pPr>
      <w:r w:rsidRPr="000E2634">
        <w:rPr>
          <w:rFonts w:ascii="Garamond" w:hAnsi="Garamond"/>
        </w:rPr>
        <w:t>48. Mortality is the limit of value.</w:t>
      </w:r>
    </w:p>
    <w:p w14:paraId="1011C1F9" w14:textId="77777777" w:rsidR="00663682" w:rsidRPr="000E2634" w:rsidRDefault="00663682" w:rsidP="00547C68">
      <w:pPr>
        <w:rPr>
          <w:rFonts w:ascii="Garamond" w:hAnsi="Garamond"/>
        </w:rPr>
      </w:pPr>
      <w:r w:rsidRPr="000E2634">
        <w:rPr>
          <w:rFonts w:ascii="Garamond" w:hAnsi="Garamond"/>
        </w:rPr>
        <w:t>49. Value is the mortal compass of symbolic experience.</w:t>
      </w:r>
    </w:p>
    <w:p w14:paraId="144B261B" w14:textId="050E0DE5" w:rsidR="00663682" w:rsidRPr="00231EAE" w:rsidRDefault="00663682" w:rsidP="00547C68">
      <w:pPr>
        <w:pStyle w:val="Heading2"/>
        <w:rPr>
          <w:rFonts w:ascii="Garamond" w:hAnsi="Garamond"/>
          <w:b/>
          <w:bCs/>
          <w:color w:val="auto"/>
        </w:rPr>
      </w:pPr>
      <w:bookmarkStart w:id="320" w:name="_Toc220792735"/>
      <w:r w:rsidRPr="00231EAE">
        <w:rPr>
          <w:rFonts w:ascii="Garamond" w:hAnsi="Garamond"/>
          <w:b/>
          <w:bCs/>
          <w:color w:val="auto"/>
        </w:rPr>
        <w:t>IX. Value and the Cosmology</w:t>
      </w:r>
      <w:bookmarkEnd w:id="320"/>
    </w:p>
    <w:p w14:paraId="22019993" w14:textId="77777777" w:rsidR="00663682" w:rsidRPr="000E2634" w:rsidRDefault="00663682" w:rsidP="006D7F4B">
      <w:pPr>
        <w:rPr>
          <w:rFonts w:ascii="Garamond" w:hAnsi="Garamond"/>
        </w:rPr>
      </w:pPr>
      <w:r w:rsidRPr="000E2634">
        <w:rPr>
          <w:rFonts w:ascii="Garamond" w:hAnsi="Garamond"/>
        </w:rPr>
        <w:t>50. Value is the bridge between meaning and agency.</w:t>
      </w:r>
    </w:p>
    <w:p w14:paraId="326D65FC" w14:textId="77777777" w:rsidR="00663682" w:rsidRPr="000E2634" w:rsidRDefault="00663682" w:rsidP="006D7F4B">
      <w:pPr>
        <w:rPr>
          <w:rFonts w:ascii="Garamond" w:hAnsi="Garamond"/>
        </w:rPr>
      </w:pPr>
      <w:r w:rsidRPr="000E2634">
        <w:rPr>
          <w:rFonts w:ascii="Garamond" w:hAnsi="Garamond"/>
        </w:rPr>
        <w:t>51. Value is the foundation of choice.</w:t>
      </w:r>
    </w:p>
    <w:p w14:paraId="29EE3643" w14:textId="77777777" w:rsidR="00663682" w:rsidRPr="000E2634" w:rsidRDefault="00663682" w:rsidP="006D7F4B">
      <w:pPr>
        <w:rPr>
          <w:rFonts w:ascii="Garamond" w:hAnsi="Garamond"/>
        </w:rPr>
      </w:pPr>
      <w:r w:rsidRPr="000E2634">
        <w:rPr>
          <w:rFonts w:ascii="Garamond" w:hAnsi="Garamond"/>
        </w:rPr>
        <w:t>52. Value is the generator of preference.</w:t>
      </w:r>
    </w:p>
    <w:p w14:paraId="32A46748" w14:textId="77777777" w:rsidR="00663682" w:rsidRPr="000E2634" w:rsidRDefault="00663682" w:rsidP="006D7F4B">
      <w:pPr>
        <w:rPr>
          <w:rFonts w:ascii="Garamond" w:hAnsi="Garamond"/>
        </w:rPr>
      </w:pPr>
      <w:r w:rsidRPr="000E2634">
        <w:rPr>
          <w:rFonts w:ascii="Garamond" w:hAnsi="Garamond"/>
        </w:rPr>
        <w:lastRenderedPageBreak/>
        <w:t>53. Value is the condition of purpose.</w:t>
      </w:r>
    </w:p>
    <w:p w14:paraId="681AFECF" w14:textId="77777777" w:rsidR="00663682" w:rsidRPr="000E2634" w:rsidRDefault="00663682" w:rsidP="006D7F4B">
      <w:pPr>
        <w:rPr>
          <w:rFonts w:ascii="Garamond" w:hAnsi="Garamond"/>
        </w:rPr>
      </w:pPr>
      <w:r w:rsidRPr="000E2634">
        <w:rPr>
          <w:rFonts w:ascii="Garamond" w:hAnsi="Garamond"/>
        </w:rPr>
        <w:t>54. Value is the axis of world</w:t>
      </w:r>
      <w:r w:rsidRPr="000E2634">
        <w:rPr>
          <w:rFonts w:ascii="Cambria Math" w:hAnsi="Cambria Math" w:cs="Cambria Math"/>
        </w:rPr>
        <w:t>‑</w:t>
      </w:r>
      <w:r w:rsidRPr="000E2634">
        <w:rPr>
          <w:rFonts w:ascii="Garamond" w:hAnsi="Garamond"/>
        </w:rPr>
        <w:t>formation.</w:t>
      </w:r>
    </w:p>
    <w:p w14:paraId="6EAE3A3E" w14:textId="77777777" w:rsidR="00663682" w:rsidRPr="000E2634" w:rsidRDefault="00663682" w:rsidP="006D7F4B">
      <w:pPr>
        <w:rPr>
          <w:rFonts w:ascii="Garamond" w:hAnsi="Garamond"/>
        </w:rPr>
      </w:pPr>
      <w:r w:rsidRPr="000E2634">
        <w:rPr>
          <w:rFonts w:ascii="Garamond" w:hAnsi="Garamond"/>
        </w:rPr>
        <w:t>55. Value is the biological root of significance.</w:t>
      </w:r>
    </w:p>
    <w:p w14:paraId="149D0682" w14:textId="77777777" w:rsidR="00D203D3" w:rsidRPr="000E2634" w:rsidRDefault="00D203D3" w:rsidP="006D7F4B">
      <w:pPr>
        <w:rPr>
          <w:rFonts w:ascii="Garamond" w:hAnsi="Garamond"/>
        </w:rPr>
      </w:pPr>
    </w:p>
    <w:p w14:paraId="56389679" w14:textId="77777777" w:rsidR="00D203D3" w:rsidRPr="000E2634" w:rsidRDefault="00D203D3" w:rsidP="006D7F4B">
      <w:pPr>
        <w:rPr>
          <w:rFonts w:ascii="Garamond" w:hAnsi="Garamond"/>
        </w:rPr>
      </w:pPr>
    </w:p>
    <w:p w14:paraId="71619E36" w14:textId="77777777" w:rsidR="00D203D3" w:rsidRPr="000E2634" w:rsidRDefault="00D203D3" w:rsidP="006D7F4B">
      <w:pPr>
        <w:rPr>
          <w:rFonts w:ascii="Garamond" w:hAnsi="Garamond"/>
        </w:rPr>
      </w:pPr>
    </w:p>
    <w:p w14:paraId="2CFD3DB5" w14:textId="53F176A6" w:rsidR="00663682" w:rsidRPr="00231EAE" w:rsidRDefault="00663682" w:rsidP="00547C68">
      <w:pPr>
        <w:pStyle w:val="Heading2"/>
        <w:rPr>
          <w:rFonts w:ascii="Garamond" w:hAnsi="Garamond"/>
          <w:b/>
          <w:bCs/>
          <w:color w:val="auto"/>
        </w:rPr>
      </w:pPr>
      <w:bookmarkStart w:id="321" w:name="_Toc220792736"/>
      <w:r w:rsidRPr="00231EAE">
        <w:rPr>
          <w:rFonts w:ascii="Garamond" w:hAnsi="Garamond"/>
          <w:b/>
          <w:bCs/>
          <w:color w:val="auto"/>
        </w:rPr>
        <w:t>X. Theorem of Value</w:t>
      </w:r>
      <w:bookmarkEnd w:id="321"/>
    </w:p>
    <w:p w14:paraId="31214E0D" w14:textId="0B82F6B0" w:rsidR="00663682" w:rsidRPr="000E2634" w:rsidRDefault="00663682" w:rsidP="00547C68">
      <w:pPr>
        <w:rPr>
          <w:rFonts w:ascii="Garamond" w:hAnsi="Garamond"/>
        </w:rPr>
      </w:pPr>
      <w:r w:rsidRPr="000E2634">
        <w:rPr>
          <w:rFonts w:ascii="Garamond" w:hAnsi="Garamond"/>
        </w:rPr>
        <w:t>Value is the orientation of meaning toward action,</w:t>
      </w:r>
      <w:r w:rsidR="00D203D3" w:rsidRPr="000E2634">
        <w:rPr>
          <w:rFonts w:ascii="Garamond" w:hAnsi="Garamond"/>
        </w:rPr>
        <w:t xml:space="preserve"> </w:t>
      </w:r>
      <w:r w:rsidRPr="000E2634">
        <w:rPr>
          <w:rFonts w:ascii="Garamond" w:hAnsi="Garamond"/>
        </w:rPr>
        <w:t>arising from the temporal architecture of the ente, organizing identity, guiding agency, and dissolving when biological intervals end.</w:t>
      </w:r>
    </w:p>
    <w:p w14:paraId="65BC112D" w14:textId="77777777" w:rsidR="00663682" w:rsidRPr="00231EAE" w:rsidRDefault="00663682" w:rsidP="00547C68">
      <w:pPr>
        <w:pStyle w:val="Heading2"/>
        <w:rPr>
          <w:rFonts w:ascii="Garamond" w:hAnsi="Garamond"/>
          <w:b/>
          <w:bCs/>
          <w:color w:val="auto"/>
        </w:rPr>
      </w:pPr>
      <w:bookmarkStart w:id="322" w:name="_Toc220792737"/>
      <w:r w:rsidRPr="00231EAE">
        <w:rPr>
          <w:rFonts w:ascii="Garamond" w:hAnsi="Garamond"/>
          <w:b/>
          <w:bCs/>
          <w:color w:val="auto"/>
        </w:rPr>
        <w:t>XI. Interpretation</w:t>
      </w:r>
      <w:bookmarkEnd w:id="322"/>
    </w:p>
    <w:p w14:paraId="7AEBDDFC" w14:textId="77777777" w:rsidR="00663682" w:rsidRPr="000E2634" w:rsidRDefault="00663682" w:rsidP="00547C68">
      <w:pPr>
        <w:rPr>
          <w:rFonts w:ascii="Garamond" w:hAnsi="Garamond"/>
        </w:rPr>
      </w:pPr>
      <w:r w:rsidRPr="000E2634">
        <w:rPr>
          <w:rFonts w:ascii="Garamond" w:hAnsi="Garamond"/>
        </w:rPr>
        <w:t>Value is not emotion.</w:t>
      </w:r>
    </w:p>
    <w:p w14:paraId="45B0094D" w14:textId="77777777" w:rsidR="00663682" w:rsidRPr="000E2634" w:rsidRDefault="00663682" w:rsidP="00547C68">
      <w:pPr>
        <w:rPr>
          <w:rFonts w:ascii="Garamond" w:hAnsi="Garamond"/>
        </w:rPr>
      </w:pPr>
      <w:r w:rsidRPr="000E2634">
        <w:rPr>
          <w:rFonts w:ascii="Garamond" w:hAnsi="Garamond"/>
        </w:rPr>
        <w:t>Value is not preference.</w:t>
      </w:r>
    </w:p>
    <w:p w14:paraId="0D61B973" w14:textId="77777777" w:rsidR="00663682" w:rsidRPr="000E2634" w:rsidRDefault="00663682" w:rsidP="00547C68">
      <w:pPr>
        <w:rPr>
          <w:rFonts w:ascii="Garamond" w:hAnsi="Garamond"/>
        </w:rPr>
      </w:pPr>
      <w:r w:rsidRPr="000E2634">
        <w:rPr>
          <w:rFonts w:ascii="Garamond" w:hAnsi="Garamond"/>
        </w:rPr>
        <w:t>Value is not utility.</w:t>
      </w:r>
    </w:p>
    <w:p w14:paraId="79142885" w14:textId="77777777" w:rsidR="00663682" w:rsidRPr="000E2634" w:rsidRDefault="00663682" w:rsidP="00547C68">
      <w:pPr>
        <w:rPr>
          <w:rFonts w:ascii="Garamond" w:hAnsi="Garamond"/>
        </w:rPr>
      </w:pPr>
      <w:r w:rsidRPr="000E2634">
        <w:rPr>
          <w:rFonts w:ascii="Garamond" w:hAnsi="Garamond"/>
        </w:rPr>
        <w:t>Value is not arbitrary.</w:t>
      </w:r>
    </w:p>
    <w:p w14:paraId="15637BEB" w14:textId="77777777" w:rsidR="00663682" w:rsidRPr="000E2634" w:rsidRDefault="00663682" w:rsidP="00547C68">
      <w:pPr>
        <w:rPr>
          <w:rFonts w:ascii="Garamond" w:hAnsi="Garamond"/>
        </w:rPr>
      </w:pPr>
      <w:r w:rsidRPr="000E2634">
        <w:rPr>
          <w:rFonts w:ascii="Garamond" w:hAnsi="Garamond"/>
        </w:rPr>
        <w:t>Value is the orientation of meaning, the direction of identity, and the architecture of significance.</w:t>
      </w:r>
    </w:p>
    <w:p w14:paraId="249594C1" w14:textId="77777777" w:rsidR="00663682" w:rsidRPr="000E2634" w:rsidRDefault="00663682" w:rsidP="00547C68">
      <w:pPr>
        <w:rPr>
          <w:rFonts w:ascii="Garamond" w:hAnsi="Garamond"/>
        </w:rPr>
      </w:pPr>
      <w:r w:rsidRPr="000E2634">
        <w:rPr>
          <w:rFonts w:ascii="Garamond" w:hAnsi="Garamond"/>
        </w:rPr>
        <w:t>Value is the living compass of becoming.</w:t>
      </w:r>
    </w:p>
    <w:p w14:paraId="1978744D" w14:textId="77777777" w:rsidR="00663682" w:rsidRPr="000E2634" w:rsidRDefault="00663682" w:rsidP="00547C68">
      <w:pPr>
        <w:rPr>
          <w:rFonts w:ascii="Garamond" w:hAnsi="Garamond"/>
        </w:rPr>
      </w:pPr>
    </w:p>
    <w:p w14:paraId="02245AE8" w14:textId="77777777" w:rsidR="00663682" w:rsidRPr="000E2634" w:rsidRDefault="00663682" w:rsidP="00547C68">
      <w:pPr>
        <w:rPr>
          <w:rFonts w:ascii="Garamond" w:hAnsi="Garamond"/>
        </w:rPr>
        <w:sectPr w:rsidR="00663682" w:rsidRPr="000E2634" w:rsidSect="00724B5B">
          <w:pgSz w:w="8640" w:h="12960"/>
          <w:pgMar w:top="1440" w:right="1440" w:bottom="1440" w:left="1440" w:header="720" w:footer="720" w:gutter="0"/>
          <w:cols w:space="720"/>
          <w:titlePg/>
          <w:docGrid w:linePitch="360"/>
        </w:sectPr>
      </w:pPr>
    </w:p>
    <w:p w14:paraId="4DFAFD83" w14:textId="77777777" w:rsidR="00210EB0" w:rsidRPr="000E2634" w:rsidRDefault="00210EB0" w:rsidP="00547C68">
      <w:pPr>
        <w:rPr>
          <w:rFonts w:ascii="Garamond" w:hAnsi="Garamond"/>
        </w:rPr>
      </w:pPr>
    </w:p>
    <w:p w14:paraId="7B639B1B" w14:textId="77777777" w:rsidR="00C926C1" w:rsidRPr="000E2634" w:rsidRDefault="00C926C1" w:rsidP="00547C68">
      <w:pPr>
        <w:rPr>
          <w:rFonts w:ascii="Garamond" w:hAnsi="Garamond"/>
        </w:rPr>
      </w:pPr>
    </w:p>
    <w:p w14:paraId="0887A9CF" w14:textId="77777777" w:rsidR="00C926C1" w:rsidRPr="000E2634" w:rsidRDefault="00C926C1" w:rsidP="00547C68">
      <w:pPr>
        <w:rPr>
          <w:rFonts w:ascii="Garamond" w:hAnsi="Garamond"/>
        </w:rPr>
      </w:pPr>
    </w:p>
    <w:p w14:paraId="67007A45" w14:textId="77777777" w:rsidR="00C926C1" w:rsidRPr="000E2634" w:rsidRDefault="00C926C1" w:rsidP="00547C68">
      <w:pPr>
        <w:rPr>
          <w:rFonts w:ascii="Garamond" w:hAnsi="Garamond"/>
        </w:rPr>
      </w:pPr>
    </w:p>
    <w:p w14:paraId="266C8A94" w14:textId="77777777" w:rsidR="00C926C1" w:rsidRPr="000E2634" w:rsidRDefault="00C926C1" w:rsidP="00547C68">
      <w:pPr>
        <w:rPr>
          <w:rFonts w:ascii="Garamond" w:hAnsi="Garamond"/>
        </w:rPr>
      </w:pPr>
    </w:p>
    <w:p w14:paraId="6CAE94BA" w14:textId="77777777" w:rsidR="00C926C1" w:rsidRPr="000E2634" w:rsidRDefault="00C926C1" w:rsidP="00547C68">
      <w:pPr>
        <w:rPr>
          <w:rFonts w:ascii="Garamond" w:hAnsi="Garamond"/>
        </w:rPr>
      </w:pPr>
    </w:p>
    <w:p w14:paraId="2F0C0DC0" w14:textId="77777777" w:rsidR="00C926C1" w:rsidRPr="000E2634" w:rsidRDefault="00C926C1" w:rsidP="00547C68">
      <w:pPr>
        <w:rPr>
          <w:rFonts w:ascii="Garamond" w:hAnsi="Garamond"/>
        </w:rPr>
      </w:pPr>
    </w:p>
    <w:p w14:paraId="2BDDC4B8" w14:textId="77777777" w:rsidR="00C926C1" w:rsidRPr="000E2634" w:rsidRDefault="00C926C1" w:rsidP="00547C68">
      <w:pPr>
        <w:rPr>
          <w:rFonts w:ascii="Garamond" w:hAnsi="Garamond"/>
        </w:rPr>
      </w:pPr>
    </w:p>
    <w:p w14:paraId="5AD1A35F" w14:textId="77777777" w:rsidR="00C926C1" w:rsidRPr="000E2634" w:rsidRDefault="00C926C1" w:rsidP="00547C68">
      <w:pPr>
        <w:rPr>
          <w:rFonts w:ascii="Garamond" w:hAnsi="Garamond"/>
        </w:rPr>
      </w:pPr>
    </w:p>
    <w:p w14:paraId="2DA61F05" w14:textId="77777777" w:rsidR="00C926C1" w:rsidRPr="000E2634" w:rsidRDefault="00C926C1" w:rsidP="00547C68">
      <w:pPr>
        <w:rPr>
          <w:rFonts w:ascii="Garamond" w:hAnsi="Garamond"/>
        </w:rPr>
      </w:pPr>
    </w:p>
    <w:p w14:paraId="0E15CDA0" w14:textId="77777777" w:rsidR="00C926C1" w:rsidRPr="000E2634" w:rsidRDefault="00C926C1" w:rsidP="00547C68">
      <w:pPr>
        <w:rPr>
          <w:rFonts w:ascii="Garamond" w:hAnsi="Garamond"/>
        </w:rPr>
      </w:pPr>
    </w:p>
    <w:p w14:paraId="03903423" w14:textId="77777777" w:rsidR="00C926C1" w:rsidRPr="000E2634" w:rsidRDefault="00C926C1" w:rsidP="00547C68">
      <w:pPr>
        <w:rPr>
          <w:rFonts w:ascii="Garamond" w:hAnsi="Garamond"/>
        </w:rPr>
      </w:pPr>
    </w:p>
    <w:p w14:paraId="2B8ECB8A" w14:textId="77777777" w:rsidR="00C926C1" w:rsidRPr="000E2634" w:rsidRDefault="00C926C1" w:rsidP="00547C68">
      <w:pPr>
        <w:rPr>
          <w:rFonts w:ascii="Garamond" w:hAnsi="Garamond"/>
        </w:rPr>
      </w:pPr>
    </w:p>
    <w:p w14:paraId="032A5E5C" w14:textId="77777777" w:rsidR="00C926C1" w:rsidRPr="000E2634" w:rsidRDefault="00C926C1" w:rsidP="00547C68">
      <w:pPr>
        <w:rPr>
          <w:rFonts w:ascii="Garamond" w:hAnsi="Garamond"/>
        </w:rPr>
      </w:pPr>
    </w:p>
    <w:p w14:paraId="46C0B029" w14:textId="77777777" w:rsidR="00C926C1" w:rsidRPr="000E2634" w:rsidRDefault="00C926C1" w:rsidP="00547C68">
      <w:pPr>
        <w:rPr>
          <w:rFonts w:ascii="Garamond" w:hAnsi="Garamond"/>
        </w:rPr>
      </w:pPr>
    </w:p>
    <w:p w14:paraId="63E2E219" w14:textId="77777777" w:rsidR="00C926C1" w:rsidRPr="000E2634" w:rsidRDefault="00C926C1" w:rsidP="00547C68">
      <w:pPr>
        <w:rPr>
          <w:rFonts w:ascii="Garamond" w:hAnsi="Garamond"/>
        </w:rPr>
      </w:pPr>
    </w:p>
    <w:p w14:paraId="773FC5CD" w14:textId="77777777" w:rsidR="00C926C1" w:rsidRPr="000E2634" w:rsidRDefault="00C926C1" w:rsidP="00547C68">
      <w:pPr>
        <w:rPr>
          <w:rFonts w:ascii="Garamond" w:hAnsi="Garamond"/>
        </w:rPr>
      </w:pPr>
    </w:p>
    <w:p w14:paraId="28961B1D" w14:textId="77777777" w:rsidR="00C926C1" w:rsidRPr="000E2634" w:rsidRDefault="00C926C1" w:rsidP="00547C68">
      <w:pPr>
        <w:rPr>
          <w:rFonts w:ascii="Garamond" w:hAnsi="Garamond"/>
        </w:rPr>
      </w:pPr>
    </w:p>
    <w:p w14:paraId="52993128" w14:textId="77777777" w:rsidR="00C926C1" w:rsidRPr="000E2634" w:rsidRDefault="00C926C1" w:rsidP="00547C68">
      <w:pPr>
        <w:rPr>
          <w:rFonts w:ascii="Garamond" w:hAnsi="Garamond"/>
        </w:rPr>
      </w:pPr>
    </w:p>
    <w:p w14:paraId="434C3315" w14:textId="77777777" w:rsidR="00C926C1" w:rsidRPr="000E2634" w:rsidRDefault="00C926C1" w:rsidP="00547C68">
      <w:pPr>
        <w:rPr>
          <w:rFonts w:ascii="Garamond" w:hAnsi="Garamond"/>
        </w:rPr>
      </w:pPr>
    </w:p>
    <w:p w14:paraId="77518399" w14:textId="77777777" w:rsidR="00C926C1" w:rsidRPr="000E2634" w:rsidRDefault="00C926C1" w:rsidP="00547C68">
      <w:pPr>
        <w:rPr>
          <w:rFonts w:ascii="Garamond" w:hAnsi="Garamond"/>
        </w:rPr>
      </w:pPr>
    </w:p>
    <w:p w14:paraId="24AE314F" w14:textId="77777777" w:rsidR="006C7CDA" w:rsidRPr="000E2634" w:rsidRDefault="006C7CDA" w:rsidP="00547C68">
      <w:pPr>
        <w:rPr>
          <w:rFonts w:ascii="Garamond" w:hAnsi="Garamond"/>
        </w:rPr>
      </w:pPr>
    </w:p>
    <w:p w14:paraId="752625DE" w14:textId="77777777" w:rsidR="006C7CDA" w:rsidRPr="000E2634" w:rsidRDefault="006C7CDA" w:rsidP="00547C68">
      <w:pPr>
        <w:rPr>
          <w:rFonts w:ascii="Garamond" w:hAnsi="Garamond"/>
        </w:rPr>
      </w:pPr>
    </w:p>
    <w:p w14:paraId="142AEE0E" w14:textId="77777777" w:rsidR="006C7CDA" w:rsidRPr="000E2634" w:rsidRDefault="006C7CDA" w:rsidP="00547C68">
      <w:pPr>
        <w:rPr>
          <w:rFonts w:ascii="Garamond" w:hAnsi="Garamond"/>
        </w:rPr>
      </w:pPr>
    </w:p>
    <w:p w14:paraId="3BF5F752" w14:textId="77777777" w:rsidR="006C7CDA" w:rsidRPr="000E2634" w:rsidRDefault="006C7CDA" w:rsidP="00547C68">
      <w:pPr>
        <w:rPr>
          <w:rFonts w:ascii="Garamond" w:hAnsi="Garamond"/>
        </w:rPr>
      </w:pPr>
    </w:p>
    <w:p w14:paraId="21BF0600" w14:textId="77777777" w:rsidR="006C7CDA" w:rsidRPr="000E2634" w:rsidRDefault="006C7CDA" w:rsidP="00547C68">
      <w:pPr>
        <w:rPr>
          <w:rFonts w:ascii="Garamond" w:hAnsi="Garamond"/>
        </w:rPr>
      </w:pPr>
    </w:p>
    <w:p w14:paraId="547DD70C" w14:textId="77777777" w:rsidR="006C7CDA" w:rsidRPr="000E2634" w:rsidRDefault="006C7CDA" w:rsidP="00547C68">
      <w:pPr>
        <w:rPr>
          <w:rFonts w:ascii="Garamond" w:hAnsi="Garamond"/>
        </w:rPr>
      </w:pPr>
    </w:p>
    <w:p w14:paraId="46315511" w14:textId="77777777" w:rsidR="006C7CDA" w:rsidRPr="000E2634" w:rsidRDefault="006C7CDA" w:rsidP="00547C68">
      <w:pPr>
        <w:rPr>
          <w:rFonts w:ascii="Garamond" w:hAnsi="Garamond"/>
        </w:rPr>
      </w:pPr>
    </w:p>
    <w:p w14:paraId="2C0CB8B7" w14:textId="77777777" w:rsidR="006C7CDA" w:rsidRPr="000E2634" w:rsidRDefault="006C7CDA" w:rsidP="00547C68">
      <w:pPr>
        <w:rPr>
          <w:rFonts w:ascii="Garamond" w:hAnsi="Garamond"/>
        </w:rPr>
      </w:pPr>
    </w:p>
    <w:p w14:paraId="30023A5E" w14:textId="77777777" w:rsidR="006C7CDA" w:rsidRPr="000E2634" w:rsidRDefault="006C7CDA" w:rsidP="00547C68">
      <w:pPr>
        <w:rPr>
          <w:rFonts w:ascii="Garamond" w:hAnsi="Garamond"/>
        </w:rPr>
      </w:pPr>
    </w:p>
    <w:p w14:paraId="0BC2C9BB" w14:textId="77777777" w:rsidR="006C7CDA" w:rsidRPr="000E2634" w:rsidRDefault="006C7CDA" w:rsidP="00547C68">
      <w:pPr>
        <w:rPr>
          <w:rFonts w:ascii="Garamond" w:hAnsi="Garamond"/>
        </w:rPr>
      </w:pPr>
    </w:p>
    <w:p w14:paraId="0498E07F" w14:textId="77777777" w:rsidR="006C7CDA" w:rsidRPr="000E2634" w:rsidRDefault="006C7CDA" w:rsidP="00547C68">
      <w:pPr>
        <w:rPr>
          <w:rFonts w:ascii="Garamond" w:hAnsi="Garamond"/>
        </w:rPr>
      </w:pPr>
    </w:p>
    <w:p w14:paraId="420C47C8" w14:textId="77777777" w:rsidR="006C7CDA" w:rsidRPr="000E2634" w:rsidRDefault="006C7CDA" w:rsidP="00547C68">
      <w:pPr>
        <w:rPr>
          <w:rFonts w:ascii="Garamond" w:hAnsi="Garamond"/>
        </w:rPr>
      </w:pPr>
    </w:p>
    <w:p w14:paraId="37CC7B1F" w14:textId="77777777" w:rsidR="006C7CDA" w:rsidRPr="000E2634" w:rsidRDefault="006C7CDA" w:rsidP="00547C68">
      <w:pPr>
        <w:rPr>
          <w:rFonts w:ascii="Garamond" w:hAnsi="Garamond"/>
        </w:rPr>
      </w:pPr>
    </w:p>
    <w:p w14:paraId="15B560B4" w14:textId="77777777" w:rsidR="006C7CDA" w:rsidRPr="000E2634" w:rsidRDefault="006C7CDA" w:rsidP="00547C68">
      <w:pPr>
        <w:rPr>
          <w:rFonts w:ascii="Garamond" w:hAnsi="Garamond"/>
        </w:rPr>
      </w:pPr>
    </w:p>
    <w:p w14:paraId="734A8592" w14:textId="77777777" w:rsidR="006C7CDA" w:rsidRPr="000E2634" w:rsidRDefault="006C7CDA" w:rsidP="00547C68">
      <w:pPr>
        <w:rPr>
          <w:rFonts w:ascii="Garamond" w:hAnsi="Garamond"/>
        </w:rPr>
      </w:pPr>
    </w:p>
    <w:p w14:paraId="6242F10C" w14:textId="77777777" w:rsidR="00C926C1" w:rsidRPr="000E2634" w:rsidRDefault="00C926C1" w:rsidP="00547C68">
      <w:pPr>
        <w:rPr>
          <w:rFonts w:ascii="Garamond" w:hAnsi="Garamond"/>
        </w:rPr>
      </w:pPr>
    </w:p>
    <w:p w14:paraId="508BB797" w14:textId="77777777" w:rsidR="00C926C1" w:rsidRPr="00D03C9D" w:rsidRDefault="00C926C1" w:rsidP="00547C68">
      <w:pPr>
        <w:pStyle w:val="Heading1"/>
        <w:rPr>
          <w:rFonts w:ascii="Garamond" w:hAnsi="Garamond"/>
          <w:b/>
          <w:bCs/>
          <w:color w:val="auto"/>
          <w:sz w:val="32"/>
          <w:szCs w:val="32"/>
        </w:rPr>
      </w:pPr>
      <w:bookmarkStart w:id="323" w:name="_Toc220792738"/>
      <w:r w:rsidRPr="00D03C9D">
        <w:rPr>
          <w:rFonts w:ascii="Garamond" w:hAnsi="Garamond"/>
          <w:b/>
          <w:bCs/>
          <w:color w:val="auto"/>
          <w:sz w:val="32"/>
          <w:szCs w:val="32"/>
        </w:rPr>
        <w:lastRenderedPageBreak/>
        <w:t>BOOK XXVII — NORMS</w:t>
      </w:r>
      <w:bookmarkEnd w:id="323"/>
    </w:p>
    <w:p w14:paraId="1B0F0090" w14:textId="77777777" w:rsidR="00C926C1" w:rsidRPr="00D03C9D" w:rsidRDefault="00C926C1" w:rsidP="00547C68">
      <w:pPr>
        <w:pStyle w:val="Heading2"/>
        <w:rPr>
          <w:rFonts w:ascii="Garamond" w:hAnsi="Garamond"/>
          <w:b/>
          <w:bCs/>
          <w:color w:val="auto"/>
        </w:rPr>
      </w:pPr>
      <w:bookmarkStart w:id="324" w:name="_Toc220792739"/>
      <w:r w:rsidRPr="00D03C9D">
        <w:rPr>
          <w:rFonts w:ascii="Garamond" w:hAnsi="Garamond"/>
          <w:b/>
          <w:bCs/>
          <w:color w:val="auto"/>
        </w:rPr>
        <w:t>I. Norms as Stabilized Collective Values</w:t>
      </w:r>
      <w:bookmarkEnd w:id="324"/>
    </w:p>
    <w:p w14:paraId="29954C96" w14:textId="77777777" w:rsidR="00C926C1" w:rsidRPr="000E2634" w:rsidRDefault="00C926C1" w:rsidP="00547C68">
      <w:pPr>
        <w:rPr>
          <w:rFonts w:ascii="Garamond" w:hAnsi="Garamond"/>
        </w:rPr>
      </w:pPr>
      <w:r w:rsidRPr="000E2634">
        <w:rPr>
          <w:rFonts w:ascii="Garamond" w:hAnsi="Garamond"/>
        </w:rPr>
        <w:t>1. Norms arise when values become collectively stabilized.</w:t>
      </w:r>
    </w:p>
    <w:p w14:paraId="5FA7D9C7" w14:textId="77777777" w:rsidR="00C926C1" w:rsidRPr="000E2634" w:rsidRDefault="00C926C1" w:rsidP="00547C68">
      <w:pPr>
        <w:rPr>
          <w:rFonts w:ascii="Garamond" w:hAnsi="Garamond"/>
        </w:rPr>
      </w:pPr>
      <w:r w:rsidRPr="000E2634">
        <w:rPr>
          <w:rFonts w:ascii="Garamond" w:hAnsi="Garamond"/>
        </w:rPr>
        <w:t>2. Stabilization requires shared meaning.</w:t>
      </w:r>
    </w:p>
    <w:p w14:paraId="455A857A" w14:textId="77777777" w:rsidR="00C926C1" w:rsidRPr="000E2634" w:rsidRDefault="00C926C1" w:rsidP="00547C68">
      <w:pPr>
        <w:rPr>
          <w:rFonts w:ascii="Garamond" w:hAnsi="Garamond"/>
        </w:rPr>
      </w:pPr>
      <w:r w:rsidRPr="000E2634">
        <w:rPr>
          <w:rFonts w:ascii="Garamond" w:hAnsi="Garamond"/>
        </w:rPr>
        <w:t>3. Shared meaning requires culture.</w:t>
      </w:r>
    </w:p>
    <w:p w14:paraId="3CBF7F86" w14:textId="77777777" w:rsidR="00C926C1" w:rsidRPr="000E2634" w:rsidRDefault="00C926C1" w:rsidP="00547C68">
      <w:pPr>
        <w:rPr>
          <w:rFonts w:ascii="Garamond" w:hAnsi="Garamond"/>
        </w:rPr>
      </w:pPr>
      <w:r w:rsidRPr="000E2634">
        <w:rPr>
          <w:rFonts w:ascii="Garamond" w:hAnsi="Garamond"/>
        </w:rPr>
        <w:t>4. Culture requires cooperation.</w:t>
      </w:r>
    </w:p>
    <w:p w14:paraId="198C083B" w14:textId="77777777" w:rsidR="00C926C1" w:rsidRPr="000E2634" w:rsidRDefault="00C926C1" w:rsidP="00547C68">
      <w:pPr>
        <w:rPr>
          <w:rFonts w:ascii="Garamond" w:hAnsi="Garamond"/>
        </w:rPr>
      </w:pPr>
      <w:r w:rsidRPr="000E2634">
        <w:rPr>
          <w:rFonts w:ascii="Garamond" w:hAnsi="Garamond"/>
        </w:rPr>
        <w:t>5. Cooperation requires communication.</w:t>
      </w:r>
    </w:p>
    <w:p w14:paraId="2C247D07" w14:textId="77777777" w:rsidR="00C926C1" w:rsidRPr="000E2634" w:rsidRDefault="00C926C1" w:rsidP="00547C68">
      <w:pPr>
        <w:rPr>
          <w:rFonts w:ascii="Garamond" w:hAnsi="Garamond"/>
        </w:rPr>
      </w:pPr>
      <w:r w:rsidRPr="000E2634">
        <w:rPr>
          <w:rFonts w:ascii="Garamond" w:hAnsi="Garamond"/>
        </w:rPr>
        <w:t>6. Therefore, norms exist only among biological entes embedded in sociality.</w:t>
      </w:r>
    </w:p>
    <w:p w14:paraId="0EDD34DC" w14:textId="77777777" w:rsidR="00C926C1" w:rsidRPr="000E2634" w:rsidRDefault="00C926C1" w:rsidP="00547C68">
      <w:pPr>
        <w:rPr>
          <w:rFonts w:ascii="Garamond" w:hAnsi="Garamond"/>
        </w:rPr>
      </w:pPr>
      <w:r w:rsidRPr="000E2634">
        <w:rPr>
          <w:rFonts w:ascii="Garamond" w:hAnsi="Garamond"/>
        </w:rPr>
        <w:t>7. Norms are the collective orientation of value.</w:t>
      </w:r>
    </w:p>
    <w:p w14:paraId="5741A20E" w14:textId="77777777" w:rsidR="00C926C1" w:rsidRPr="00D03C9D" w:rsidRDefault="00C926C1" w:rsidP="00547C68">
      <w:pPr>
        <w:pStyle w:val="Heading2"/>
        <w:rPr>
          <w:rFonts w:ascii="Garamond" w:hAnsi="Garamond"/>
          <w:b/>
          <w:bCs/>
          <w:color w:val="auto"/>
        </w:rPr>
      </w:pPr>
      <w:bookmarkStart w:id="325" w:name="_Toc220792740"/>
      <w:r w:rsidRPr="00D03C9D">
        <w:rPr>
          <w:rFonts w:ascii="Garamond" w:hAnsi="Garamond"/>
          <w:b/>
          <w:bCs/>
          <w:color w:val="auto"/>
        </w:rPr>
        <w:t>II. Norms Are Not Matter</w:t>
      </w:r>
      <w:bookmarkEnd w:id="325"/>
    </w:p>
    <w:p w14:paraId="0BF2CD87" w14:textId="77777777" w:rsidR="00C926C1" w:rsidRPr="000E2634" w:rsidRDefault="00C926C1" w:rsidP="00547C68">
      <w:pPr>
        <w:rPr>
          <w:rFonts w:ascii="Garamond" w:hAnsi="Garamond"/>
        </w:rPr>
      </w:pPr>
      <w:r w:rsidRPr="000E2634">
        <w:rPr>
          <w:rFonts w:ascii="Garamond" w:hAnsi="Garamond"/>
        </w:rPr>
        <w:t>8. Matter persists, but does not regulate.</w:t>
      </w:r>
    </w:p>
    <w:p w14:paraId="7CC370BB" w14:textId="77777777" w:rsidR="00C926C1" w:rsidRPr="000E2634" w:rsidRDefault="00C926C1" w:rsidP="00547C68">
      <w:pPr>
        <w:rPr>
          <w:rFonts w:ascii="Garamond" w:hAnsi="Garamond"/>
        </w:rPr>
      </w:pPr>
      <w:r w:rsidRPr="000E2634">
        <w:rPr>
          <w:rFonts w:ascii="Garamond" w:hAnsi="Garamond"/>
        </w:rPr>
        <w:t>9. Matter changes, but does not prescribe.</w:t>
      </w:r>
    </w:p>
    <w:p w14:paraId="70C8BB14" w14:textId="77777777" w:rsidR="00C926C1" w:rsidRPr="000E2634" w:rsidRDefault="00C926C1" w:rsidP="00547C68">
      <w:pPr>
        <w:rPr>
          <w:rFonts w:ascii="Garamond" w:hAnsi="Garamond"/>
        </w:rPr>
      </w:pPr>
      <w:r w:rsidRPr="000E2634">
        <w:rPr>
          <w:rFonts w:ascii="Garamond" w:hAnsi="Garamond"/>
        </w:rPr>
        <w:t>10. Matter moves, but does not evaluate.</w:t>
      </w:r>
    </w:p>
    <w:p w14:paraId="5FBDE5ED" w14:textId="77777777" w:rsidR="00C926C1" w:rsidRPr="000E2634" w:rsidRDefault="00C926C1" w:rsidP="00547C68">
      <w:pPr>
        <w:rPr>
          <w:rFonts w:ascii="Garamond" w:hAnsi="Garamond"/>
        </w:rPr>
      </w:pPr>
      <w:r w:rsidRPr="000E2634">
        <w:rPr>
          <w:rFonts w:ascii="Garamond" w:hAnsi="Garamond"/>
        </w:rPr>
        <w:t>11. Norms are not a property of matter.</w:t>
      </w:r>
    </w:p>
    <w:p w14:paraId="132A9216" w14:textId="77777777" w:rsidR="00C926C1" w:rsidRPr="000E2634" w:rsidRDefault="00C926C1" w:rsidP="00547C68">
      <w:pPr>
        <w:rPr>
          <w:rFonts w:ascii="Garamond" w:hAnsi="Garamond"/>
        </w:rPr>
      </w:pPr>
      <w:r w:rsidRPr="000E2634">
        <w:rPr>
          <w:rFonts w:ascii="Garamond" w:hAnsi="Garamond"/>
        </w:rPr>
        <w:t>12. Norms are the collective interiority of entes.</w:t>
      </w:r>
    </w:p>
    <w:p w14:paraId="6333196D" w14:textId="77777777" w:rsidR="00C926C1" w:rsidRPr="000E2634" w:rsidRDefault="00C926C1" w:rsidP="00547C68">
      <w:pPr>
        <w:rPr>
          <w:rFonts w:ascii="Garamond" w:hAnsi="Garamond"/>
        </w:rPr>
      </w:pPr>
      <w:r w:rsidRPr="000E2634">
        <w:rPr>
          <w:rFonts w:ascii="Garamond" w:hAnsi="Garamond"/>
        </w:rPr>
        <w:t>13. Only entes can generate norms.</w:t>
      </w:r>
    </w:p>
    <w:p w14:paraId="3A6356B8" w14:textId="77777777" w:rsidR="00C926C1" w:rsidRPr="00D03C9D" w:rsidRDefault="00C926C1" w:rsidP="00547C68">
      <w:pPr>
        <w:pStyle w:val="Heading2"/>
        <w:rPr>
          <w:rFonts w:ascii="Garamond" w:hAnsi="Garamond"/>
          <w:b/>
          <w:bCs/>
        </w:rPr>
      </w:pPr>
      <w:bookmarkStart w:id="326" w:name="_Toc220792741"/>
      <w:r w:rsidRPr="00D03C9D">
        <w:rPr>
          <w:rFonts w:ascii="Garamond" w:hAnsi="Garamond"/>
          <w:b/>
          <w:bCs/>
          <w:color w:val="auto"/>
        </w:rPr>
        <w:t>III. Norms Are Not Pure Consciousness</w:t>
      </w:r>
      <w:bookmarkEnd w:id="326"/>
    </w:p>
    <w:p w14:paraId="1002AECF" w14:textId="77777777" w:rsidR="00C926C1" w:rsidRPr="000E2634" w:rsidRDefault="00C926C1" w:rsidP="00547C68">
      <w:pPr>
        <w:rPr>
          <w:rFonts w:ascii="Garamond" w:hAnsi="Garamond"/>
        </w:rPr>
      </w:pPr>
      <w:r w:rsidRPr="000E2634">
        <w:rPr>
          <w:rFonts w:ascii="Garamond" w:hAnsi="Garamond"/>
        </w:rPr>
        <w:t>14. Consciousness interprets value, but does not stabilize it collectively.</w:t>
      </w:r>
    </w:p>
    <w:p w14:paraId="51F8E622" w14:textId="77777777" w:rsidR="00C926C1" w:rsidRPr="000E2634" w:rsidRDefault="00C926C1" w:rsidP="00547C68">
      <w:pPr>
        <w:rPr>
          <w:rFonts w:ascii="Garamond" w:hAnsi="Garamond"/>
        </w:rPr>
      </w:pPr>
      <w:r w:rsidRPr="000E2634">
        <w:rPr>
          <w:rFonts w:ascii="Garamond" w:hAnsi="Garamond"/>
        </w:rPr>
        <w:t>15. Stabilization requires shared identity.</w:t>
      </w:r>
    </w:p>
    <w:p w14:paraId="54A18343" w14:textId="77777777" w:rsidR="00C926C1" w:rsidRPr="000E2634" w:rsidRDefault="00C926C1" w:rsidP="00547C68">
      <w:pPr>
        <w:rPr>
          <w:rFonts w:ascii="Garamond" w:hAnsi="Garamond"/>
        </w:rPr>
      </w:pPr>
      <w:r w:rsidRPr="000E2634">
        <w:rPr>
          <w:rFonts w:ascii="Garamond" w:hAnsi="Garamond"/>
        </w:rPr>
        <w:t>16. Shared identity requires continuity.</w:t>
      </w:r>
    </w:p>
    <w:p w14:paraId="5335842B" w14:textId="77777777" w:rsidR="00C926C1" w:rsidRPr="000E2634" w:rsidRDefault="00C926C1" w:rsidP="00547C68">
      <w:pPr>
        <w:rPr>
          <w:rFonts w:ascii="Garamond" w:hAnsi="Garamond"/>
        </w:rPr>
      </w:pPr>
      <w:r w:rsidRPr="000E2634">
        <w:rPr>
          <w:rFonts w:ascii="Garamond" w:hAnsi="Garamond"/>
        </w:rPr>
        <w:t>17. Continuity requires biological rhythm.</w:t>
      </w:r>
    </w:p>
    <w:p w14:paraId="471C55DD" w14:textId="77777777" w:rsidR="00C926C1" w:rsidRPr="000E2634" w:rsidRDefault="00C926C1" w:rsidP="00547C68">
      <w:pPr>
        <w:rPr>
          <w:rFonts w:ascii="Garamond" w:hAnsi="Garamond"/>
        </w:rPr>
      </w:pPr>
      <w:r w:rsidRPr="000E2634">
        <w:rPr>
          <w:rFonts w:ascii="Garamond" w:hAnsi="Garamond"/>
        </w:rPr>
        <w:t>18. Norms are consciousness extended into collective regulation.</w:t>
      </w:r>
    </w:p>
    <w:p w14:paraId="2516DCDF" w14:textId="77777777" w:rsidR="00C926C1" w:rsidRPr="00D03C9D" w:rsidRDefault="00C926C1" w:rsidP="00547C68">
      <w:pPr>
        <w:pStyle w:val="Heading2"/>
        <w:rPr>
          <w:rFonts w:ascii="Garamond" w:hAnsi="Garamond"/>
          <w:b/>
          <w:bCs/>
          <w:color w:val="auto"/>
        </w:rPr>
      </w:pPr>
      <w:bookmarkStart w:id="327" w:name="_Toc220792742"/>
      <w:r w:rsidRPr="00D03C9D">
        <w:rPr>
          <w:rFonts w:ascii="Garamond" w:hAnsi="Garamond"/>
          <w:b/>
          <w:bCs/>
          <w:color w:val="auto"/>
        </w:rPr>
        <w:t>IV. The Ente as the Ground of Norms</w:t>
      </w:r>
      <w:bookmarkEnd w:id="327"/>
    </w:p>
    <w:p w14:paraId="79242BD4" w14:textId="77777777" w:rsidR="00C926C1" w:rsidRPr="000E2634" w:rsidRDefault="00C926C1" w:rsidP="00C12245">
      <w:pPr>
        <w:jc w:val="left"/>
        <w:rPr>
          <w:rFonts w:ascii="Garamond" w:hAnsi="Garamond"/>
        </w:rPr>
      </w:pPr>
      <w:r w:rsidRPr="000E2634">
        <w:rPr>
          <w:rFonts w:ascii="Garamond" w:hAnsi="Garamond"/>
        </w:rPr>
        <w:t>19. Each ente generates its own intervals.</w:t>
      </w:r>
    </w:p>
    <w:p w14:paraId="7BB25587" w14:textId="77777777" w:rsidR="00C926C1" w:rsidRPr="000E2634" w:rsidRDefault="00C926C1" w:rsidP="00C12245">
      <w:pPr>
        <w:jc w:val="left"/>
        <w:rPr>
          <w:rFonts w:ascii="Garamond" w:hAnsi="Garamond"/>
        </w:rPr>
      </w:pPr>
      <w:r w:rsidRPr="000E2634">
        <w:rPr>
          <w:rFonts w:ascii="Garamond" w:hAnsi="Garamond"/>
        </w:rPr>
        <w:t>20. Intervals become patterns through learning.</w:t>
      </w:r>
    </w:p>
    <w:p w14:paraId="03882371" w14:textId="77777777" w:rsidR="00C926C1" w:rsidRPr="000E2634" w:rsidRDefault="00C926C1" w:rsidP="00C12245">
      <w:pPr>
        <w:jc w:val="left"/>
        <w:rPr>
          <w:rFonts w:ascii="Garamond" w:hAnsi="Garamond"/>
        </w:rPr>
      </w:pPr>
      <w:r w:rsidRPr="000E2634">
        <w:rPr>
          <w:rFonts w:ascii="Garamond" w:hAnsi="Garamond"/>
        </w:rPr>
        <w:t>21. Patterns become symbols through language.</w:t>
      </w:r>
    </w:p>
    <w:p w14:paraId="18C46239" w14:textId="77777777" w:rsidR="00C926C1" w:rsidRPr="000E2634" w:rsidRDefault="00C926C1" w:rsidP="00C12245">
      <w:pPr>
        <w:jc w:val="left"/>
        <w:rPr>
          <w:rFonts w:ascii="Garamond" w:hAnsi="Garamond"/>
        </w:rPr>
      </w:pPr>
      <w:r w:rsidRPr="000E2634">
        <w:rPr>
          <w:rFonts w:ascii="Garamond" w:hAnsi="Garamond"/>
        </w:rPr>
        <w:t>22. Symbols acquire meaning through culture.</w:t>
      </w:r>
    </w:p>
    <w:p w14:paraId="40F8D2B7" w14:textId="77777777" w:rsidR="00C926C1" w:rsidRPr="000E2634" w:rsidRDefault="00C926C1" w:rsidP="00C12245">
      <w:pPr>
        <w:jc w:val="left"/>
        <w:rPr>
          <w:rFonts w:ascii="Garamond" w:hAnsi="Garamond"/>
        </w:rPr>
      </w:pPr>
      <w:r w:rsidRPr="000E2634">
        <w:rPr>
          <w:rFonts w:ascii="Garamond" w:hAnsi="Garamond"/>
        </w:rPr>
        <w:t>23. Meaning acquires orientation through value.</w:t>
      </w:r>
    </w:p>
    <w:p w14:paraId="24B87E30" w14:textId="77777777" w:rsidR="00C926C1" w:rsidRPr="000E2634" w:rsidRDefault="00C926C1" w:rsidP="00C12245">
      <w:pPr>
        <w:jc w:val="left"/>
        <w:rPr>
          <w:rFonts w:ascii="Garamond" w:hAnsi="Garamond"/>
        </w:rPr>
      </w:pPr>
      <w:r w:rsidRPr="000E2634">
        <w:rPr>
          <w:rFonts w:ascii="Garamond" w:hAnsi="Garamond"/>
        </w:rPr>
        <w:t>24. Orientation becomes collective through norms.</w:t>
      </w:r>
    </w:p>
    <w:p w14:paraId="54CDCAC2" w14:textId="77777777" w:rsidR="00C926C1" w:rsidRPr="000E2634" w:rsidRDefault="00C926C1" w:rsidP="00C12245">
      <w:pPr>
        <w:jc w:val="left"/>
        <w:rPr>
          <w:rFonts w:ascii="Garamond" w:hAnsi="Garamond"/>
        </w:rPr>
      </w:pPr>
      <w:r w:rsidRPr="000E2634">
        <w:rPr>
          <w:rFonts w:ascii="Garamond" w:hAnsi="Garamond"/>
        </w:rPr>
        <w:t>25. Norms are the collective projection of the ente’s temporal architecture.</w:t>
      </w:r>
    </w:p>
    <w:p w14:paraId="75E84DB7" w14:textId="77777777" w:rsidR="00C926C1" w:rsidRPr="00DD4C33" w:rsidRDefault="00C926C1" w:rsidP="00547C68">
      <w:pPr>
        <w:pStyle w:val="Heading2"/>
        <w:rPr>
          <w:rFonts w:ascii="Garamond" w:hAnsi="Garamond"/>
          <w:b/>
          <w:bCs/>
          <w:color w:val="auto"/>
        </w:rPr>
      </w:pPr>
      <w:bookmarkStart w:id="328" w:name="_Toc220792743"/>
      <w:r w:rsidRPr="00DD4C33">
        <w:rPr>
          <w:rFonts w:ascii="Garamond" w:hAnsi="Garamond"/>
          <w:b/>
          <w:bCs/>
          <w:color w:val="auto"/>
        </w:rPr>
        <w:lastRenderedPageBreak/>
        <w:t>V. The Structure of Norms</w:t>
      </w:r>
      <w:bookmarkEnd w:id="328"/>
    </w:p>
    <w:p w14:paraId="6BFA4C21" w14:textId="77777777" w:rsidR="00C926C1" w:rsidRPr="000E2634" w:rsidRDefault="00C926C1" w:rsidP="00547C68">
      <w:pPr>
        <w:rPr>
          <w:rFonts w:ascii="Garamond" w:hAnsi="Garamond"/>
        </w:rPr>
      </w:pPr>
      <w:r w:rsidRPr="000E2634">
        <w:rPr>
          <w:rFonts w:ascii="Garamond" w:hAnsi="Garamond"/>
        </w:rPr>
        <w:t>26. Norms organize perception.</w:t>
      </w:r>
    </w:p>
    <w:p w14:paraId="7C47887E" w14:textId="77777777" w:rsidR="00C926C1" w:rsidRPr="000E2634" w:rsidRDefault="00C926C1" w:rsidP="00547C68">
      <w:pPr>
        <w:rPr>
          <w:rFonts w:ascii="Garamond" w:hAnsi="Garamond"/>
        </w:rPr>
      </w:pPr>
      <w:r w:rsidRPr="000E2634">
        <w:rPr>
          <w:rFonts w:ascii="Garamond" w:hAnsi="Garamond"/>
        </w:rPr>
        <w:t>27. Norms organize attention.</w:t>
      </w:r>
    </w:p>
    <w:p w14:paraId="5F4C4960" w14:textId="77777777" w:rsidR="00C926C1" w:rsidRPr="000E2634" w:rsidRDefault="00C926C1" w:rsidP="00547C68">
      <w:pPr>
        <w:rPr>
          <w:rFonts w:ascii="Garamond" w:hAnsi="Garamond"/>
        </w:rPr>
      </w:pPr>
      <w:r w:rsidRPr="000E2634">
        <w:rPr>
          <w:rFonts w:ascii="Garamond" w:hAnsi="Garamond"/>
        </w:rPr>
        <w:t>28. Norms organize identity.</w:t>
      </w:r>
    </w:p>
    <w:p w14:paraId="0CA7CE9B" w14:textId="77777777" w:rsidR="00C926C1" w:rsidRPr="000E2634" w:rsidRDefault="00C926C1" w:rsidP="00547C68">
      <w:pPr>
        <w:rPr>
          <w:rFonts w:ascii="Garamond" w:hAnsi="Garamond"/>
        </w:rPr>
      </w:pPr>
      <w:r w:rsidRPr="000E2634">
        <w:rPr>
          <w:rFonts w:ascii="Garamond" w:hAnsi="Garamond"/>
        </w:rPr>
        <w:t>29. Norms organize agency.</w:t>
      </w:r>
    </w:p>
    <w:p w14:paraId="1CADC4E9" w14:textId="77777777" w:rsidR="00C926C1" w:rsidRPr="000E2634" w:rsidRDefault="00C926C1" w:rsidP="00547C68">
      <w:pPr>
        <w:rPr>
          <w:rFonts w:ascii="Garamond" w:hAnsi="Garamond"/>
        </w:rPr>
      </w:pPr>
      <w:r w:rsidRPr="000E2634">
        <w:rPr>
          <w:rFonts w:ascii="Garamond" w:hAnsi="Garamond"/>
        </w:rPr>
        <w:t>30. Norms organize action.</w:t>
      </w:r>
    </w:p>
    <w:p w14:paraId="5167E5C0" w14:textId="77777777" w:rsidR="00C926C1" w:rsidRPr="000E2634" w:rsidRDefault="00C926C1" w:rsidP="00547C68">
      <w:pPr>
        <w:rPr>
          <w:rFonts w:ascii="Garamond" w:hAnsi="Garamond"/>
        </w:rPr>
      </w:pPr>
      <w:r w:rsidRPr="000E2634">
        <w:rPr>
          <w:rFonts w:ascii="Garamond" w:hAnsi="Garamond"/>
        </w:rPr>
        <w:t>31. Norms are the architecture that links value to collective behavior.</w:t>
      </w:r>
    </w:p>
    <w:p w14:paraId="19E5DF0E" w14:textId="77777777" w:rsidR="00C926C1" w:rsidRPr="00DD4C33" w:rsidRDefault="00C926C1" w:rsidP="00547C68">
      <w:pPr>
        <w:pStyle w:val="Heading2"/>
        <w:rPr>
          <w:rFonts w:ascii="Garamond" w:hAnsi="Garamond"/>
          <w:b/>
          <w:bCs/>
          <w:color w:val="auto"/>
        </w:rPr>
      </w:pPr>
      <w:bookmarkStart w:id="329" w:name="_Toc220792744"/>
      <w:r w:rsidRPr="00DD4C33">
        <w:rPr>
          <w:rFonts w:ascii="Garamond" w:hAnsi="Garamond"/>
          <w:b/>
          <w:bCs/>
          <w:color w:val="auto"/>
        </w:rPr>
        <w:t>VI. Norms as Collective Orientation</w:t>
      </w:r>
      <w:bookmarkEnd w:id="329"/>
    </w:p>
    <w:p w14:paraId="22AAC992" w14:textId="77777777" w:rsidR="00C926C1" w:rsidRPr="000E2634" w:rsidRDefault="00C926C1" w:rsidP="00547C68">
      <w:pPr>
        <w:rPr>
          <w:rFonts w:ascii="Garamond" w:hAnsi="Garamond"/>
        </w:rPr>
      </w:pPr>
      <w:r w:rsidRPr="000E2634">
        <w:rPr>
          <w:rFonts w:ascii="Garamond" w:hAnsi="Garamond"/>
        </w:rPr>
        <w:t>32. Norms select among values.</w:t>
      </w:r>
    </w:p>
    <w:p w14:paraId="0D03A355" w14:textId="77777777" w:rsidR="00C926C1" w:rsidRPr="000E2634" w:rsidRDefault="00C926C1" w:rsidP="00547C68">
      <w:pPr>
        <w:rPr>
          <w:rFonts w:ascii="Garamond" w:hAnsi="Garamond"/>
        </w:rPr>
      </w:pPr>
      <w:r w:rsidRPr="000E2634">
        <w:rPr>
          <w:rFonts w:ascii="Garamond" w:hAnsi="Garamond"/>
        </w:rPr>
        <w:t>33. Norms prioritize shared futures.</w:t>
      </w:r>
    </w:p>
    <w:p w14:paraId="5F9DBDAF" w14:textId="77777777" w:rsidR="00C926C1" w:rsidRPr="000E2634" w:rsidRDefault="00C926C1" w:rsidP="00547C68">
      <w:pPr>
        <w:rPr>
          <w:rFonts w:ascii="Garamond" w:hAnsi="Garamond"/>
        </w:rPr>
      </w:pPr>
      <w:r w:rsidRPr="000E2634">
        <w:rPr>
          <w:rFonts w:ascii="Garamond" w:hAnsi="Garamond"/>
        </w:rPr>
        <w:t>34. Norms stabilize collective identity.</w:t>
      </w:r>
    </w:p>
    <w:p w14:paraId="4182B931" w14:textId="77777777" w:rsidR="00C926C1" w:rsidRPr="000E2634" w:rsidRDefault="00C926C1" w:rsidP="00547C68">
      <w:pPr>
        <w:rPr>
          <w:rFonts w:ascii="Garamond" w:hAnsi="Garamond"/>
        </w:rPr>
      </w:pPr>
      <w:r w:rsidRPr="000E2634">
        <w:rPr>
          <w:rFonts w:ascii="Garamond" w:hAnsi="Garamond"/>
        </w:rPr>
        <w:t>35. Norms guide collective agency.</w:t>
      </w:r>
    </w:p>
    <w:p w14:paraId="4F0765BD" w14:textId="77777777" w:rsidR="00C926C1" w:rsidRPr="000E2634" w:rsidRDefault="00C926C1" w:rsidP="00547C68">
      <w:pPr>
        <w:rPr>
          <w:rFonts w:ascii="Garamond" w:hAnsi="Garamond"/>
        </w:rPr>
      </w:pPr>
      <w:r w:rsidRPr="000E2634">
        <w:rPr>
          <w:rFonts w:ascii="Garamond" w:hAnsi="Garamond"/>
        </w:rPr>
        <w:t>36. Norms shape shared worlds.</w:t>
      </w:r>
    </w:p>
    <w:p w14:paraId="69D6F4CD" w14:textId="77777777" w:rsidR="00C926C1" w:rsidRPr="000E2634" w:rsidRDefault="00C926C1" w:rsidP="00547C68">
      <w:pPr>
        <w:rPr>
          <w:rFonts w:ascii="Garamond" w:hAnsi="Garamond"/>
        </w:rPr>
      </w:pPr>
      <w:r w:rsidRPr="000E2634">
        <w:rPr>
          <w:rFonts w:ascii="Garamond" w:hAnsi="Garamond"/>
        </w:rPr>
        <w:t>37. Norms are the collective geometry of importance.</w:t>
      </w:r>
    </w:p>
    <w:p w14:paraId="767A40F3" w14:textId="77777777" w:rsidR="00C926C1" w:rsidRPr="00DD4C33" w:rsidRDefault="00C926C1" w:rsidP="00547C68">
      <w:pPr>
        <w:pStyle w:val="Heading2"/>
        <w:rPr>
          <w:rFonts w:ascii="Garamond" w:hAnsi="Garamond"/>
          <w:b/>
          <w:bCs/>
          <w:color w:val="auto"/>
        </w:rPr>
      </w:pPr>
      <w:bookmarkStart w:id="330" w:name="_Toc220792745"/>
      <w:r w:rsidRPr="00DD4C33">
        <w:rPr>
          <w:rFonts w:ascii="Garamond" w:hAnsi="Garamond"/>
          <w:b/>
          <w:bCs/>
          <w:color w:val="auto"/>
        </w:rPr>
        <w:t>VII. Variation in Norms</w:t>
      </w:r>
      <w:bookmarkEnd w:id="330"/>
    </w:p>
    <w:p w14:paraId="4B1A9A5F" w14:textId="77777777" w:rsidR="00C926C1" w:rsidRPr="000E2634" w:rsidRDefault="00C926C1" w:rsidP="00547C68">
      <w:pPr>
        <w:rPr>
          <w:rFonts w:ascii="Garamond" w:hAnsi="Garamond"/>
        </w:rPr>
      </w:pPr>
      <w:r w:rsidRPr="000E2634">
        <w:rPr>
          <w:rFonts w:ascii="Garamond" w:hAnsi="Garamond"/>
        </w:rPr>
        <w:t>38. Different cultures generate different norms.</w:t>
      </w:r>
    </w:p>
    <w:p w14:paraId="56A0FE29" w14:textId="77777777" w:rsidR="00C926C1" w:rsidRPr="000E2634" w:rsidRDefault="00C926C1" w:rsidP="00547C68">
      <w:pPr>
        <w:rPr>
          <w:rFonts w:ascii="Garamond" w:hAnsi="Garamond"/>
        </w:rPr>
      </w:pPr>
      <w:r w:rsidRPr="000E2634">
        <w:rPr>
          <w:rFonts w:ascii="Garamond" w:hAnsi="Garamond"/>
        </w:rPr>
        <w:t>39. Different rhythms produce different orientations.</w:t>
      </w:r>
    </w:p>
    <w:p w14:paraId="794347F4" w14:textId="77777777" w:rsidR="00C926C1" w:rsidRPr="000E2634" w:rsidRDefault="00C926C1" w:rsidP="00547C68">
      <w:pPr>
        <w:rPr>
          <w:rFonts w:ascii="Garamond" w:hAnsi="Garamond"/>
        </w:rPr>
      </w:pPr>
      <w:r w:rsidRPr="000E2634">
        <w:rPr>
          <w:rFonts w:ascii="Garamond" w:hAnsi="Garamond"/>
        </w:rPr>
        <w:t>40. Different orientations produce different collective identities.</w:t>
      </w:r>
    </w:p>
    <w:p w14:paraId="252C4C69" w14:textId="77777777" w:rsidR="00C926C1" w:rsidRPr="000E2634" w:rsidRDefault="00C926C1" w:rsidP="00547C68">
      <w:pPr>
        <w:rPr>
          <w:rFonts w:ascii="Garamond" w:hAnsi="Garamond"/>
        </w:rPr>
      </w:pPr>
      <w:r w:rsidRPr="000E2634">
        <w:rPr>
          <w:rFonts w:ascii="Garamond" w:hAnsi="Garamond"/>
        </w:rPr>
        <w:t>41. Different identities produce different worlds.</w:t>
      </w:r>
    </w:p>
    <w:p w14:paraId="2F7C19DC" w14:textId="77777777" w:rsidR="00C926C1" w:rsidRPr="000E2634" w:rsidRDefault="00C926C1" w:rsidP="00547C68">
      <w:pPr>
        <w:rPr>
          <w:rFonts w:ascii="Garamond" w:hAnsi="Garamond"/>
        </w:rPr>
      </w:pPr>
      <w:r w:rsidRPr="000E2634">
        <w:rPr>
          <w:rFonts w:ascii="Garamond" w:hAnsi="Garamond"/>
        </w:rPr>
        <w:t>42. Norms vary with memory, learning, and value.</w:t>
      </w:r>
    </w:p>
    <w:p w14:paraId="46F8CBDD" w14:textId="77777777" w:rsidR="00C926C1" w:rsidRPr="000E2634" w:rsidRDefault="00C926C1" w:rsidP="00547C68">
      <w:pPr>
        <w:rPr>
          <w:rFonts w:ascii="Garamond" w:hAnsi="Garamond"/>
        </w:rPr>
      </w:pPr>
      <w:r w:rsidRPr="000E2634">
        <w:rPr>
          <w:rFonts w:ascii="Garamond" w:hAnsi="Garamond"/>
        </w:rPr>
        <w:t>43. No two cultures regulate in the same way.</w:t>
      </w:r>
    </w:p>
    <w:p w14:paraId="51B1A6F0" w14:textId="77777777" w:rsidR="00C926C1" w:rsidRPr="00DD4C33" w:rsidRDefault="00C926C1" w:rsidP="00547C68">
      <w:pPr>
        <w:pStyle w:val="Heading2"/>
        <w:rPr>
          <w:rFonts w:ascii="Garamond" w:hAnsi="Garamond"/>
          <w:b/>
          <w:bCs/>
          <w:color w:val="auto"/>
        </w:rPr>
      </w:pPr>
      <w:bookmarkStart w:id="331" w:name="_Toc220792746"/>
      <w:r w:rsidRPr="00DD4C33">
        <w:rPr>
          <w:rFonts w:ascii="Garamond" w:hAnsi="Garamond"/>
          <w:b/>
          <w:bCs/>
          <w:color w:val="auto"/>
        </w:rPr>
        <w:t>VIII. Norms and Mortality</w:t>
      </w:r>
      <w:bookmarkEnd w:id="331"/>
    </w:p>
    <w:p w14:paraId="275E343C" w14:textId="77777777" w:rsidR="00C926C1" w:rsidRPr="000E2634" w:rsidRDefault="00C926C1" w:rsidP="00547C68">
      <w:pPr>
        <w:rPr>
          <w:rFonts w:ascii="Garamond" w:hAnsi="Garamond"/>
        </w:rPr>
      </w:pPr>
      <w:r w:rsidRPr="000E2634">
        <w:rPr>
          <w:rFonts w:ascii="Garamond" w:hAnsi="Garamond"/>
        </w:rPr>
        <w:t>44. Norms are finite because biological intervals are finite.</w:t>
      </w:r>
    </w:p>
    <w:p w14:paraId="64069C9D" w14:textId="77777777" w:rsidR="00C926C1" w:rsidRPr="000E2634" w:rsidRDefault="00C926C1" w:rsidP="00547C68">
      <w:pPr>
        <w:rPr>
          <w:rFonts w:ascii="Garamond" w:hAnsi="Garamond"/>
        </w:rPr>
      </w:pPr>
      <w:r w:rsidRPr="000E2634">
        <w:rPr>
          <w:rFonts w:ascii="Garamond" w:hAnsi="Garamond"/>
        </w:rPr>
        <w:t>45. When an ente dissolves, its normative contribution ends.</w:t>
      </w:r>
    </w:p>
    <w:p w14:paraId="6CB3236D" w14:textId="77777777" w:rsidR="00C926C1" w:rsidRPr="000E2634" w:rsidRDefault="00C926C1" w:rsidP="00547C68">
      <w:pPr>
        <w:rPr>
          <w:rFonts w:ascii="Garamond" w:hAnsi="Garamond"/>
        </w:rPr>
      </w:pPr>
      <w:r w:rsidRPr="000E2634">
        <w:rPr>
          <w:rFonts w:ascii="Garamond" w:hAnsi="Garamond"/>
        </w:rPr>
        <w:t>46. When contributions end, collective orientation shifts.</w:t>
      </w:r>
    </w:p>
    <w:p w14:paraId="2F62F81F" w14:textId="77777777" w:rsidR="00C926C1" w:rsidRPr="000E2634" w:rsidRDefault="00C926C1" w:rsidP="00547C68">
      <w:pPr>
        <w:rPr>
          <w:rFonts w:ascii="Garamond" w:hAnsi="Garamond"/>
        </w:rPr>
      </w:pPr>
      <w:r w:rsidRPr="000E2634">
        <w:rPr>
          <w:rFonts w:ascii="Garamond" w:hAnsi="Garamond"/>
        </w:rPr>
        <w:t>47. When orientation shifts, identity transforms.</w:t>
      </w:r>
    </w:p>
    <w:p w14:paraId="02D589EB" w14:textId="77777777" w:rsidR="00C926C1" w:rsidRPr="000E2634" w:rsidRDefault="00C926C1" w:rsidP="00547C68">
      <w:pPr>
        <w:rPr>
          <w:rFonts w:ascii="Garamond" w:hAnsi="Garamond"/>
        </w:rPr>
      </w:pPr>
      <w:r w:rsidRPr="000E2634">
        <w:rPr>
          <w:rFonts w:ascii="Garamond" w:hAnsi="Garamond"/>
        </w:rPr>
        <w:t>48. Mortality reshapes norms.</w:t>
      </w:r>
    </w:p>
    <w:p w14:paraId="5518A8E1" w14:textId="77777777" w:rsidR="00C926C1" w:rsidRPr="000E2634" w:rsidRDefault="00C926C1" w:rsidP="00547C68">
      <w:pPr>
        <w:rPr>
          <w:rFonts w:ascii="Garamond" w:hAnsi="Garamond"/>
        </w:rPr>
      </w:pPr>
      <w:r w:rsidRPr="000E2634">
        <w:rPr>
          <w:rFonts w:ascii="Garamond" w:hAnsi="Garamond"/>
        </w:rPr>
        <w:t>49. Norms are the mortal architecture of collective significance.</w:t>
      </w:r>
    </w:p>
    <w:p w14:paraId="2E139589" w14:textId="77777777" w:rsidR="00C926C1" w:rsidRPr="00DD4C33" w:rsidRDefault="00C926C1" w:rsidP="00547C68">
      <w:pPr>
        <w:pStyle w:val="Heading2"/>
        <w:rPr>
          <w:rFonts w:ascii="Garamond" w:hAnsi="Garamond"/>
          <w:b/>
          <w:bCs/>
          <w:color w:val="auto"/>
        </w:rPr>
      </w:pPr>
      <w:bookmarkStart w:id="332" w:name="_Toc220792747"/>
      <w:r w:rsidRPr="00DD4C33">
        <w:rPr>
          <w:rFonts w:ascii="Garamond" w:hAnsi="Garamond"/>
          <w:b/>
          <w:bCs/>
          <w:color w:val="auto"/>
        </w:rPr>
        <w:t>IX. Norms and the Cosmology</w:t>
      </w:r>
      <w:bookmarkEnd w:id="332"/>
    </w:p>
    <w:p w14:paraId="405C726D" w14:textId="77777777" w:rsidR="00C926C1" w:rsidRPr="000E2634" w:rsidRDefault="00C926C1" w:rsidP="00547C68">
      <w:pPr>
        <w:rPr>
          <w:rFonts w:ascii="Garamond" w:hAnsi="Garamond"/>
        </w:rPr>
      </w:pPr>
      <w:r w:rsidRPr="000E2634">
        <w:rPr>
          <w:rFonts w:ascii="Garamond" w:hAnsi="Garamond"/>
        </w:rPr>
        <w:t>50. Norms are the bridge between value and purpose.</w:t>
      </w:r>
    </w:p>
    <w:p w14:paraId="359E8847" w14:textId="77777777" w:rsidR="00C926C1" w:rsidRPr="000E2634" w:rsidRDefault="00C926C1" w:rsidP="00547C68">
      <w:pPr>
        <w:rPr>
          <w:rFonts w:ascii="Garamond" w:hAnsi="Garamond"/>
        </w:rPr>
      </w:pPr>
      <w:r w:rsidRPr="000E2634">
        <w:rPr>
          <w:rFonts w:ascii="Garamond" w:hAnsi="Garamond"/>
        </w:rPr>
        <w:t>51. Norms are the foundation of collective identity.</w:t>
      </w:r>
    </w:p>
    <w:p w14:paraId="1DDEECFA" w14:textId="77777777" w:rsidR="00C926C1" w:rsidRPr="000E2634" w:rsidRDefault="00C926C1" w:rsidP="00547C68">
      <w:pPr>
        <w:rPr>
          <w:rFonts w:ascii="Garamond" w:hAnsi="Garamond"/>
        </w:rPr>
      </w:pPr>
      <w:r w:rsidRPr="000E2634">
        <w:rPr>
          <w:rFonts w:ascii="Garamond" w:hAnsi="Garamond"/>
        </w:rPr>
        <w:t>52. Norms are the generator of social regulation.</w:t>
      </w:r>
    </w:p>
    <w:p w14:paraId="0C35FCDA" w14:textId="77777777" w:rsidR="00C926C1" w:rsidRPr="000E2634" w:rsidRDefault="00C926C1" w:rsidP="00547C68">
      <w:pPr>
        <w:rPr>
          <w:rFonts w:ascii="Garamond" w:hAnsi="Garamond"/>
        </w:rPr>
      </w:pPr>
      <w:r w:rsidRPr="000E2634">
        <w:rPr>
          <w:rFonts w:ascii="Garamond" w:hAnsi="Garamond"/>
        </w:rPr>
        <w:t>53. Norms are the condition of coordinated action.</w:t>
      </w:r>
    </w:p>
    <w:p w14:paraId="0E31FC5C" w14:textId="77777777" w:rsidR="00C926C1" w:rsidRPr="000E2634" w:rsidRDefault="00C926C1" w:rsidP="00547C68">
      <w:pPr>
        <w:rPr>
          <w:rFonts w:ascii="Garamond" w:hAnsi="Garamond"/>
        </w:rPr>
      </w:pPr>
      <w:r w:rsidRPr="000E2634">
        <w:rPr>
          <w:rFonts w:ascii="Garamond" w:hAnsi="Garamond"/>
        </w:rPr>
        <w:t>54. Norms are the axis of collective becoming.</w:t>
      </w:r>
    </w:p>
    <w:p w14:paraId="2EAAFBA3" w14:textId="77777777" w:rsidR="00C926C1" w:rsidRPr="000E2634" w:rsidRDefault="00C926C1" w:rsidP="00547C68">
      <w:pPr>
        <w:rPr>
          <w:rFonts w:ascii="Garamond" w:hAnsi="Garamond"/>
        </w:rPr>
      </w:pPr>
      <w:r w:rsidRPr="000E2634">
        <w:rPr>
          <w:rFonts w:ascii="Garamond" w:hAnsi="Garamond"/>
        </w:rPr>
        <w:lastRenderedPageBreak/>
        <w:t>55. Norms are the biological root of shared direction.</w:t>
      </w:r>
    </w:p>
    <w:p w14:paraId="69C8D991" w14:textId="77777777" w:rsidR="009D16EA" w:rsidRPr="000E2634" w:rsidRDefault="009D16EA" w:rsidP="00547C68">
      <w:pPr>
        <w:rPr>
          <w:rFonts w:ascii="Garamond" w:hAnsi="Garamond"/>
        </w:rPr>
      </w:pPr>
    </w:p>
    <w:p w14:paraId="5B4FA7EB" w14:textId="77777777" w:rsidR="009D16EA" w:rsidRPr="000E2634" w:rsidRDefault="009D16EA" w:rsidP="00547C68">
      <w:pPr>
        <w:rPr>
          <w:rFonts w:ascii="Garamond" w:hAnsi="Garamond"/>
        </w:rPr>
      </w:pPr>
    </w:p>
    <w:p w14:paraId="7084681D" w14:textId="594F8935" w:rsidR="00C926C1" w:rsidRPr="00DD4C33" w:rsidRDefault="00C926C1" w:rsidP="00547C68">
      <w:pPr>
        <w:pStyle w:val="Heading2"/>
        <w:rPr>
          <w:rFonts w:ascii="Garamond" w:hAnsi="Garamond"/>
          <w:b/>
          <w:bCs/>
          <w:color w:val="auto"/>
        </w:rPr>
      </w:pPr>
      <w:bookmarkStart w:id="333" w:name="_Toc220792748"/>
      <w:r w:rsidRPr="00DD4C33">
        <w:rPr>
          <w:rFonts w:ascii="Garamond" w:hAnsi="Garamond"/>
          <w:b/>
          <w:bCs/>
          <w:color w:val="auto"/>
        </w:rPr>
        <w:t>X. Theorem of Norms</w:t>
      </w:r>
      <w:bookmarkEnd w:id="333"/>
    </w:p>
    <w:p w14:paraId="229B20D1" w14:textId="77777777" w:rsidR="00C926C1" w:rsidRPr="000E2634" w:rsidRDefault="00C926C1" w:rsidP="00547C68">
      <w:pPr>
        <w:rPr>
          <w:rFonts w:ascii="Garamond" w:hAnsi="Garamond"/>
        </w:rPr>
      </w:pPr>
      <w:r w:rsidRPr="000E2634">
        <w:rPr>
          <w:rFonts w:ascii="Garamond" w:hAnsi="Garamond"/>
        </w:rPr>
        <w:t>Norms are the collective stabilization of value, arising from the temporal architecture of entes, organizing identity, guiding collective agency, and dissolving when biological intervals end.</w:t>
      </w:r>
    </w:p>
    <w:p w14:paraId="3446A434" w14:textId="77777777" w:rsidR="00C926C1" w:rsidRPr="00DD4C33" w:rsidRDefault="00C926C1" w:rsidP="00547C68">
      <w:pPr>
        <w:pStyle w:val="Heading2"/>
        <w:rPr>
          <w:rFonts w:ascii="Garamond" w:hAnsi="Garamond"/>
          <w:b/>
          <w:bCs/>
          <w:color w:val="auto"/>
        </w:rPr>
      </w:pPr>
      <w:bookmarkStart w:id="334" w:name="_Toc220792749"/>
      <w:r w:rsidRPr="00DD4C33">
        <w:rPr>
          <w:rFonts w:ascii="Garamond" w:hAnsi="Garamond"/>
          <w:b/>
          <w:bCs/>
          <w:color w:val="auto"/>
        </w:rPr>
        <w:t>XI. Interpretation</w:t>
      </w:r>
      <w:bookmarkEnd w:id="334"/>
    </w:p>
    <w:p w14:paraId="15163429" w14:textId="77777777" w:rsidR="00C926C1" w:rsidRPr="000E2634" w:rsidRDefault="00C926C1" w:rsidP="00547C68">
      <w:pPr>
        <w:rPr>
          <w:rFonts w:ascii="Garamond" w:hAnsi="Garamond"/>
        </w:rPr>
      </w:pPr>
      <w:r w:rsidRPr="000E2634">
        <w:rPr>
          <w:rFonts w:ascii="Garamond" w:hAnsi="Garamond"/>
        </w:rPr>
        <w:t>Norms are not rules.</w:t>
      </w:r>
    </w:p>
    <w:p w14:paraId="0FDBD77F" w14:textId="77777777" w:rsidR="00C926C1" w:rsidRPr="000E2634" w:rsidRDefault="00C926C1" w:rsidP="00547C68">
      <w:pPr>
        <w:rPr>
          <w:rFonts w:ascii="Garamond" w:hAnsi="Garamond"/>
        </w:rPr>
      </w:pPr>
      <w:r w:rsidRPr="000E2634">
        <w:rPr>
          <w:rFonts w:ascii="Garamond" w:hAnsi="Garamond"/>
        </w:rPr>
        <w:t>Norms are not laws.</w:t>
      </w:r>
    </w:p>
    <w:p w14:paraId="7FE6EB5D" w14:textId="77777777" w:rsidR="00C926C1" w:rsidRPr="000E2634" w:rsidRDefault="00C926C1" w:rsidP="00547C68">
      <w:pPr>
        <w:rPr>
          <w:rFonts w:ascii="Garamond" w:hAnsi="Garamond"/>
        </w:rPr>
      </w:pPr>
      <w:r w:rsidRPr="000E2634">
        <w:rPr>
          <w:rFonts w:ascii="Garamond" w:hAnsi="Garamond"/>
        </w:rPr>
        <w:t>Norms are not customs.</w:t>
      </w:r>
    </w:p>
    <w:p w14:paraId="58E052E2" w14:textId="77777777" w:rsidR="00C926C1" w:rsidRPr="000E2634" w:rsidRDefault="00C926C1" w:rsidP="00547C68">
      <w:pPr>
        <w:rPr>
          <w:rFonts w:ascii="Garamond" w:hAnsi="Garamond"/>
        </w:rPr>
      </w:pPr>
      <w:r w:rsidRPr="000E2634">
        <w:rPr>
          <w:rFonts w:ascii="Garamond" w:hAnsi="Garamond"/>
        </w:rPr>
        <w:t>Norms are not arbitrary.</w:t>
      </w:r>
    </w:p>
    <w:p w14:paraId="30D88AEF" w14:textId="77777777" w:rsidR="00C926C1" w:rsidRPr="000E2634" w:rsidRDefault="00C926C1" w:rsidP="00547C68">
      <w:pPr>
        <w:rPr>
          <w:rFonts w:ascii="Garamond" w:hAnsi="Garamond"/>
        </w:rPr>
      </w:pPr>
      <w:r w:rsidRPr="000E2634">
        <w:rPr>
          <w:rFonts w:ascii="Garamond" w:hAnsi="Garamond"/>
        </w:rPr>
        <w:t>Norms are the collective orientation of value, the stabilization of significance, and the architecture of shared direction.</w:t>
      </w:r>
    </w:p>
    <w:p w14:paraId="7E56BCB3" w14:textId="77777777" w:rsidR="00C926C1" w:rsidRPr="000E2634" w:rsidRDefault="00C926C1" w:rsidP="00547C68">
      <w:pPr>
        <w:rPr>
          <w:rFonts w:ascii="Garamond" w:hAnsi="Garamond"/>
        </w:rPr>
      </w:pPr>
      <w:r w:rsidRPr="000E2634">
        <w:rPr>
          <w:rFonts w:ascii="Garamond" w:hAnsi="Garamond"/>
        </w:rPr>
        <w:t>Norms are the living regulation of becoming.</w:t>
      </w:r>
    </w:p>
    <w:p w14:paraId="609222F9" w14:textId="77777777" w:rsidR="00C926C1" w:rsidRPr="000E2634" w:rsidRDefault="00C926C1" w:rsidP="00547C68">
      <w:pPr>
        <w:rPr>
          <w:rFonts w:ascii="Garamond" w:hAnsi="Garamond"/>
        </w:rPr>
      </w:pPr>
    </w:p>
    <w:p w14:paraId="76A2731B" w14:textId="77777777" w:rsidR="000B7958" w:rsidRPr="000E2634" w:rsidRDefault="000B7958" w:rsidP="00547C68">
      <w:pPr>
        <w:rPr>
          <w:rFonts w:ascii="Garamond" w:hAnsi="Garamond"/>
        </w:rPr>
        <w:sectPr w:rsidR="000B7958" w:rsidRPr="000E2634" w:rsidSect="00724B5B">
          <w:pgSz w:w="8640" w:h="12960"/>
          <w:pgMar w:top="1440" w:right="1440" w:bottom="1440" w:left="1440" w:header="720" w:footer="720" w:gutter="0"/>
          <w:cols w:space="720"/>
          <w:titlePg/>
          <w:docGrid w:linePitch="360"/>
        </w:sectPr>
      </w:pPr>
    </w:p>
    <w:p w14:paraId="1F411D3F" w14:textId="77777777" w:rsidR="00C926C1" w:rsidRPr="000E2634" w:rsidRDefault="00C926C1" w:rsidP="00547C68">
      <w:pPr>
        <w:rPr>
          <w:rFonts w:ascii="Garamond" w:hAnsi="Garamond"/>
        </w:rPr>
      </w:pPr>
    </w:p>
    <w:p w14:paraId="70D34D1F" w14:textId="77777777" w:rsidR="00447E5C" w:rsidRPr="000E2634" w:rsidRDefault="00447E5C" w:rsidP="00547C68">
      <w:pPr>
        <w:rPr>
          <w:rFonts w:ascii="Garamond" w:hAnsi="Garamond"/>
        </w:rPr>
      </w:pPr>
    </w:p>
    <w:p w14:paraId="17811015" w14:textId="77777777" w:rsidR="00447E5C" w:rsidRPr="000E2634" w:rsidRDefault="00447E5C" w:rsidP="00547C68">
      <w:pPr>
        <w:rPr>
          <w:rFonts w:ascii="Garamond" w:hAnsi="Garamond"/>
        </w:rPr>
      </w:pPr>
    </w:p>
    <w:p w14:paraId="7B7E10D1" w14:textId="77777777" w:rsidR="00447E5C" w:rsidRPr="000E2634" w:rsidRDefault="00447E5C" w:rsidP="00547C68">
      <w:pPr>
        <w:rPr>
          <w:rFonts w:ascii="Garamond" w:hAnsi="Garamond"/>
        </w:rPr>
      </w:pPr>
    </w:p>
    <w:p w14:paraId="04A0EF12" w14:textId="77777777" w:rsidR="00447E5C" w:rsidRPr="000E2634" w:rsidRDefault="00447E5C" w:rsidP="00547C68">
      <w:pPr>
        <w:rPr>
          <w:rFonts w:ascii="Garamond" w:hAnsi="Garamond"/>
        </w:rPr>
      </w:pPr>
    </w:p>
    <w:p w14:paraId="7A171CF6" w14:textId="77777777" w:rsidR="00447E5C" w:rsidRPr="000E2634" w:rsidRDefault="00447E5C" w:rsidP="00547C68">
      <w:pPr>
        <w:rPr>
          <w:rFonts w:ascii="Garamond" w:hAnsi="Garamond"/>
        </w:rPr>
      </w:pPr>
    </w:p>
    <w:p w14:paraId="328B9B9D" w14:textId="77777777" w:rsidR="00447E5C" w:rsidRPr="000E2634" w:rsidRDefault="00447E5C" w:rsidP="00547C68">
      <w:pPr>
        <w:rPr>
          <w:rFonts w:ascii="Garamond" w:hAnsi="Garamond"/>
        </w:rPr>
      </w:pPr>
    </w:p>
    <w:p w14:paraId="40A0395A" w14:textId="77777777" w:rsidR="00447E5C" w:rsidRPr="000E2634" w:rsidRDefault="00447E5C" w:rsidP="00547C68">
      <w:pPr>
        <w:rPr>
          <w:rFonts w:ascii="Garamond" w:hAnsi="Garamond"/>
        </w:rPr>
      </w:pPr>
    </w:p>
    <w:p w14:paraId="6D27239E" w14:textId="77777777" w:rsidR="00447E5C" w:rsidRPr="000E2634" w:rsidRDefault="00447E5C" w:rsidP="00547C68">
      <w:pPr>
        <w:rPr>
          <w:rFonts w:ascii="Garamond" w:hAnsi="Garamond"/>
        </w:rPr>
      </w:pPr>
    </w:p>
    <w:p w14:paraId="1CF2EE13" w14:textId="77777777" w:rsidR="00447E5C" w:rsidRPr="000E2634" w:rsidRDefault="00447E5C" w:rsidP="00547C68">
      <w:pPr>
        <w:rPr>
          <w:rFonts w:ascii="Garamond" w:hAnsi="Garamond"/>
        </w:rPr>
      </w:pPr>
    </w:p>
    <w:p w14:paraId="663B268E" w14:textId="77777777" w:rsidR="00447E5C" w:rsidRPr="000E2634" w:rsidRDefault="00447E5C" w:rsidP="00547C68">
      <w:pPr>
        <w:rPr>
          <w:rFonts w:ascii="Garamond" w:hAnsi="Garamond"/>
        </w:rPr>
      </w:pPr>
    </w:p>
    <w:p w14:paraId="5146D600" w14:textId="77777777" w:rsidR="00447E5C" w:rsidRPr="000E2634" w:rsidRDefault="00447E5C" w:rsidP="00547C68">
      <w:pPr>
        <w:rPr>
          <w:rFonts w:ascii="Garamond" w:hAnsi="Garamond"/>
        </w:rPr>
      </w:pPr>
    </w:p>
    <w:p w14:paraId="2036676C" w14:textId="77777777" w:rsidR="00447E5C" w:rsidRPr="000E2634" w:rsidRDefault="00447E5C" w:rsidP="00547C68">
      <w:pPr>
        <w:rPr>
          <w:rFonts w:ascii="Garamond" w:hAnsi="Garamond"/>
        </w:rPr>
      </w:pPr>
    </w:p>
    <w:p w14:paraId="0F6C48D5" w14:textId="77777777" w:rsidR="00447E5C" w:rsidRPr="000E2634" w:rsidRDefault="00447E5C" w:rsidP="00547C68">
      <w:pPr>
        <w:rPr>
          <w:rFonts w:ascii="Garamond" w:hAnsi="Garamond"/>
        </w:rPr>
      </w:pPr>
    </w:p>
    <w:p w14:paraId="5DD5BECF" w14:textId="77777777" w:rsidR="00447E5C" w:rsidRPr="000E2634" w:rsidRDefault="00447E5C" w:rsidP="00547C68">
      <w:pPr>
        <w:rPr>
          <w:rFonts w:ascii="Garamond" w:hAnsi="Garamond"/>
        </w:rPr>
      </w:pPr>
    </w:p>
    <w:p w14:paraId="3ABA5096" w14:textId="77777777" w:rsidR="00447E5C" w:rsidRPr="000E2634" w:rsidRDefault="00447E5C" w:rsidP="00547C68">
      <w:pPr>
        <w:rPr>
          <w:rFonts w:ascii="Garamond" w:hAnsi="Garamond"/>
        </w:rPr>
      </w:pPr>
    </w:p>
    <w:p w14:paraId="10525073" w14:textId="77777777" w:rsidR="00447E5C" w:rsidRPr="000E2634" w:rsidRDefault="00447E5C" w:rsidP="00547C68">
      <w:pPr>
        <w:rPr>
          <w:rFonts w:ascii="Garamond" w:hAnsi="Garamond"/>
        </w:rPr>
      </w:pPr>
    </w:p>
    <w:p w14:paraId="2BD675A6" w14:textId="77777777" w:rsidR="00447E5C" w:rsidRPr="000E2634" w:rsidRDefault="00447E5C" w:rsidP="00547C68">
      <w:pPr>
        <w:rPr>
          <w:rFonts w:ascii="Garamond" w:hAnsi="Garamond"/>
        </w:rPr>
      </w:pPr>
    </w:p>
    <w:p w14:paraId="1AE3DA9A" w14:textId="77777777" w:rsidR="00447E5C" w:rsidRPr="000E2634" w:rsidRDefault="00447E5C" w:rsidP="00547C68">
      <w:pPr>
        <w:rPr>
          <w:rFonts w:ascii="Garamond" w:hAnsi="Garamond"/>
        </w:rPr>
      </w:pPr>
    </w:p>
    <w:p w14:paraId="419B349D" w14:textId="77777777" w:rsidR="00447E5C" w:rsidRPr="000E2634" w:rsidRDefault="00447E5C" w:rsidP="00547C68">
      <w:pPr>
        <w:rPr>
          <w:rFonts w:ascii="Garamond" w:hAnsi="Garamond"/>
        </w:rPr>
      </w:pPr>
    </w:p>
    <w:p w14:paraId="41669CBD" w14:textId="77777777" w:rsidR="00447E5C" w:rsidRPr="000E2634" w:rsidRDefault="00447E5C" w:rsidP="00547C68">
      <w:pPr>
        <w:rPr>
          <w:rFonts w:ascii="Garamond" w:hAnsi="Garamond"/>
        </w:rPr>
      </w:pPr>
    </w:p>
    <w:p w14:paraId="12BB8ACC" w14:textId="77777777" w:rsidR="00447E5C" w:rsidRPr="000E2634" w:rsidRDefault="00447E5C" w:rsidP="00547C68">
      <w:pPr>
        <w:rPr>
          <w:rFonts w:ascii="Garamond" w:hAnsi="Garamond"/>
        </w:rPr>
      </w:pPr>
    </w:p>
    <w:p w14:paraId="67D2D22B" w14:textId="77777777" w:rsidR="006C7CDA" w:rsidRPr="000E2634" w:rsidRDefault="006C7CDA" w:rsidP="00547C68">
      <w:pPr>
        <w:rPr>
          <w:rFonts w:ascii="Garamond" w:hAnsi="Garamond"/>
        </w:rPr>
      </w:pPr>
    </w:p>
    <w:p w14:paraId="26213E0D" w14:textId="77777777" w:rsidR="006C7CDA" w:rsidRPr="000E2634" w:rsidRDefault="006C7CDA" w:rsidP="00547C68">
      <w:pPr>
        <w:rPr>
          <w:rFonts w:ascii="Garamond" w:hAnsi="Garamond"/>
        </w:rPr>
      </w:pPr>
    </w:p>
    <w:p w14:paraId="22E6F022" w14:textId="77777777" w:rsidR="006C7CDA" w:rsidRPr="000E2634" w:rsidRDefault="006C7CDA" w:rsidP="00547C68">
      <w:pPr>
        <w:rPr>
          <w:rFonts w:ascii="Garamond" w:hAnsi="Garamond"/>
        </w:rPr>
      </w:pPr>
    </w:p>
    <w:p w14:paraId="5452712E" w14:textId="77777777" w:rsidR="006C7CDA" w:rsidRPr="000E2634" w:rsidRDefault="006C7CDA" w:rsidP="00547C68">
      <w:pPr>
        <w:rPr>
          <w:rFonts w:ascii="Garamond" w:hAnsi="Garamond"/>
        </w:rPr>
      </w:pPr>
    </w:p>
    <w:p w14:paraId="5CF18B6C" w14:textId="77777777" w:rsidR="006C7CDA" w:rsidRPr="000E2634" w:rsidRDefault="006C7CDA" w:rsidP="00547C68">
      <w:pPr>
        <w:rPr>
          <w:rFonts w:ascii="Garamond" w:hAnsi="Garamond"/>
        </w:rPr>
      </w:pPr>
    </w:p>
    <w:p w14:paraId="2B5CC66F" w14:textId="77777777" w:rsidR="006C7CDA" w:rsidRPr="000E2634" w:rsidRDefault="006C7CDA" w:rsidP="00547C68">
      <w:pPr>
        <w:rPr>
          <w:rFonts w:ascii="Garamond" w:hAnsi="Garamond"/>
        </w:rPr>
      </w:pPr>
    </w:p>
    <w:p w14:paraId="189C703C" w14:textId="77777777" w:rsidR="006C7CDA" w:rsidRPr="000E2634" w:rsidRDefault="006C7CDA" w:rsidP="00547C68">
      <w:pPr>
        <w:rPr>
          <w:rFonts w:ascii="Garamond" w:hAnsi="Garamond"/>
        </w:rPr>
      </w:pPr>
    </w:p>
    <w:p w14:paraId="30D72363" w14:textId="77777777" w:rsidR="006C7CDA" w:rsidRPr="000E2634" w:rsidRDefault="006C7CDA" w:rsidP="00547C68">
      <w:pPr>
        <w:rPr>
          <w:rFonts w:ascii="Garamond" w:hAnsi="Garamond"/>
        </w:rPr>
      </w:pPr>
    </w:p>
    <w:p w14:paraId="6CECEE60" w14:textId="77777777" w:rsidR="006C7CDA" w:rsidRPr="000E2634" w:rsidRDefault="006C7CDA" w:rsidP="00547C68">
      <w:pPr>
        <w:rPr>
          <w:rFonts w:ascii="Garamond" w:hAnsi="Garamond"/>
        </w:rPr>
      </w:pPr>
    </w:p>
    <w:p w14:paraId="37CCFA09" w14:textId="77777777" w:rsidR="006C7CDA" w:rsidRPr="000E2634" w:rsidRDefault="006C7CDA" w:rsidP="00547C68">
      <w:pPr>
        <w:rPr>
          <w:rFonts w:ascii="Garamond" w:hAnsi="Garamond"/>
        </w:rPr>
      </w:pPr>
    </w:p>
    <w:p w14:paraId="3DE05BF4" w14:textId="77777777" w:rsidR="006C7CDA" w:rsidRPr="000E2634" w:rsidRDefault="006C7CDA" w:rsidP="00547C68">
      <w:pPr>
        <w:rPr>
          <w:rFonts w:ascii="Garamond" w:hAnsi="Garamond"/>
        </w:rPr>
      </w:pPr>
    </w:p>
    <w:p w14:paraId="1E0E4AEB" w14:textId="77777777" w:rsidR="006C7CDA" w:rsidRPr="000E2634" w:rsidRDefault="006C7CDA" w:rsidP="00547C68">
      <w:pPr>
        <w:rPr>
          <w:rFonts w:ascii="Garamond" w:hAnsi="Garamond"/>
        </w:rPr>
      </w:pPr>
    </w:p>
    <w:p w14:paraId="044BA754" w14:textId="77777777" w:rsidR="006C7CDA" w:rsidRPr="000E2634" w:rsidRDefault="006C7CDA" w:rsidP="00547C68">
      <w:pPr>
        <w:rPr>
          <w:rFonts w:ascii="Garamond" w:hAnsi="Garamond"/>
        </w:rPr>
      </w:pPr>
    </w:p>
    <w:p w14:paraId="4B5EA5D9" w14:textId="77777777" w:rsidR="006C7CDA" w:rsidRPr="000E2634" w:rsidRDefault="006C7CDA" w:rsidP="00547C68">
      <w:pPr>
        <w:rPr>
          <w:rFonts w:ascii="Garamond" w:hAnsi="Garamond"/>
        </w:rPr>
      </w:pPr>
    </w:p>
    <w:p w14:paraId="3FF753E0" w14:textId="77777777" w:rsidR="001C5F0D" w:rsidRPr="000E2634" w:rsidRDefault="001C5F0D" w:rsidP="00547C68">
      <w:pPr>
        <w:rPr>
          <w:rFonts w:ascii="Garamond" w:hAnsi="Garamond"/>
        </w:rPr>
      </w:pPr>
    </w:p>
    <w:p w14:paraId="419E4F26" w14:textId="77777777" w:rsidR="00447E5C" w:rsidRPr="00DD4C33" w:rsidRDefault="00447E5C" w:rsidP="00547C68">
      <w:pPr>
        <w:pStyle w:val="Heading1"/>
        <w:rPr>
          <w:rFonts w:ascii="Garamond" w:hAnsi="Garamond"/>
          <w:b/>
          <w:bCs/>
          <w:color w:val="auto"/>
          <w:sz w:val="32"/>
          <w:szCs w:val="32"/>
        </w:rPr>
      </w:pPr>
      <w:bookmarkStart w:id="335" w:name="_Toc220792750"/>
      <w:r w:rsidRPr="00DD4C33">
        <w:rPr>
          <w:rFonts w:ascii="Garamond" w:hAnsi="Garamond"/>
          <w:b/>
          <w:bCs/>
          <w:color w:val="auto"/>
          <w:sz w:val="32"/>
          <w:szCs w:val="32"/>
        </w:rPr>
        <w:lastRenderedPageBreak/>
        <w:t>BOOK XXVIII — COHERENCE</w:t>
      </w:r>
      <w:bookmarkEnd w:id="335"/>
    </w:p>
    <w:p w14:paraId="714F3B58" w14:textId="77777777" w:rsidR="00447E5C" w:rsidRPr="00DD4C33" w:rsidRDefault="00447E5C" w:rsidP="00547C68">
      <w:pPr>
        <w:pStyle w:val="Heading2"/>
        <w:rPr>
          <w:rFonts w:ascii="Garamond" w:hAnsi="Garamond"/>
          <w:b/>
          <w:bCs/>
          <w:color w:val="auto"/>
        </w:rPr>
      </w:pPr>
      <w:bookmarkStart w:id="336" w:name="_Toc220792751"/>
      <w:r w:rsidRPr="00DD4C33">
        <w:rPr>
          <w:rFonts w:ascii="Garamond" w:hAnsi="Garamond"/>
          <w:b/>
          <w:bCs/>
          <w:color w:val="auto"/>
        </w:rPr>
        <w:t>I. Coherence as Structural Integration</w:t>
      </w:r>
      <w:bookmarkEnd w:id="336"/>
    </w:p>
    <w:p w14:paraId="07A4974F" w14:textId="77777777" w:rsidR="00447E5C" w:rsidRPr="000E2634" w:rsidRDefault="00447E5C" w:rsidP="00547C68">
      <w:pPr>
        <w:rPr>
          <w:rFonts w:ascii="Garamond" w:hAnsi="Garamond"/>
        </w:rPr>
      </w:pPr>
      <w:r w:rsidRPr="000E2634">
        <w:rPr>
          <w:rFonts w:ascii="Garamond" w:hAnsi="Garamond"/>
        </w:rPr>
        <w:t>1. Coherence arises when the ente integrates its meanings, values, and norms.</w:t>
      </w:r>
    </w:p>
    <w:p w14:paraId="504D5A62" w14:textId="77777777" w:rsidR="00447E5C" w:rsidRPr="000E2634" w:rsidRDefault="00447E5C" w:rsidP="00547C68">
      <w:pPr>
        <w:rPr>
          <w:rFonts w:ascii="Garamond" w:hAnsi="Garamond"/>
        </w:rPr>
      </w:pPr>
      <w:r w:rsidRPr="000E2634">
        <w:rPr>
          <w:rFonts w:ascii="Garamond" w:hAnsi="Garamond"/>
        </w:rPr>
        <w:t>2. Integration requires identity.</w:t>
      </w:r>
    </w:p>
    <w:p w14:paraId="429153A5" w14:textId="77777777" w:rsidR="00447E5C" w:rsidRPr="000E2634" w:rsidRDefault="00447E5C" w:rsidP="00547C68">
      <w:pPr>
        <w:rPr>
          <w:rFonts w:ascii="Garamond" w:hAnsi="Garamond"/>
        </w:rPr>
      </w:pPr>
      <w:r w:rsidRPr="000E2634">
        <w:rPr>
          <w:rFonts w:ascii="Garamond" w:hAnsi="Garamond"/>
        </w:rPr>
        <w:t>3. Identity requires memory.</w:t>
      </w:r>
    </w:p>
    <w:p w14:paraId="5C42A5F3" w14:textId="77777777" w:rsidR="00447E5C" w:rsidRPr="000E2634" w:rsidRDefault="00447E5C" w:rsidP="00547C68">
      <w:pPr>
        <w:rPr>
          <w:rFonts w:ascii="Garamond" w:hAnsi="Garamond"/>
        </w:rPr>
      </w:pPr>
      <w:r w:rsidRPr="000E2634">
        <w:rPr>
          <w:rFonts w:ascii="Garamond" w:hAnsi="Garamond"/>
        </w:rPr>
        <w:t>4. Memory requires sequence.</w:t>
      </w:r>
    </w:p>
    <w:p w14:paraId="03E54049" w14:textId="77777777" w:rsidR="00447E5C" w:rsidRPr="000E2634" w:rsidRDefault="00447E5C" w:rsidP="00547C68">
      <w:pPr>
        <w:rPr>
          <w:rFonts w:ascii="Garamond" w:hAnsi="Garamond"/>
        </w:rPr>
      </w:pPr>
      <w:r w:rsidRPr="000E2634">
        <w:rPr>
          <w:rFonts w:ascii="Garamond" w:hAnsi="Garamond"/>
        </w:rPr>
        <w:t>5. Sequence requires biological intervals.</w:t>
      </w:r>
    </w:p>
    <w:p w14:paraId="0CDFDE4E" w14:textId="77777777" w:rsidR="00447E5C" w:rsidRPr="000E2634" w:rsidRDefault="00447E5C" w:rsidP="00547C68">
      <w:pPr>
        <w:rPr>
          <w:rFonts w:ascii="Garamond" w:hAnsi="Garamond"/>
        </w:rPr>
      </w:pPr>
      <w:r w:rsidRPr="000E2634">
        <w:rPr>
          <w:rFonts w:ascii="Garamond" w:hAnsi="Garamond"/>
        </w:rPr>
        <w:t>6. Therefore, coherence exists only inside a biological ente.</w:t>
      </w:r>
    </w:p>
    <w:p w14:paraId="03600924" w14:textId="77777777" w:rsidR="00447E5C" w:rsidRPr="000E2634" w:rsidRDefault="00447E5C" w:rsidP="00547C68">
      <w:pPr>
        <w:rPr>
          <w:rFonts w:ascii="Garamond" w:hAnsi="Garamond"/>
        </w:rPr>
      </w:pPr>
      <w:r w:rsidRPr="000E2634">
        <w:rPr>
          <w:rFonts w:ascii="Garamond" w:hAnsi="Garamond"/>
        </w:rPr>
        <w:t>7. Coherence is the structural unity of the ente.</w:t>
      </w:r>
    </w:p>
    <w:p w14:paraId="164B6367" w14:textId="77777777" w:rsidR="00447E5C" w:rsidRPr="00DD4C33" w:rsidRDefault="00447E5C" w:rsidP="00547C68">
      <w:pPr>
        <w:pStyle w:val="Heading2"/>
        <w:rPr>
          <w:rFonts w:ascii="Garamond" w:hAnsi="Garamond"/>
          <w:b/>
          <w:bCs/>
          <w:color w:val="auto"/>
        </w:rPr>
      </w:pPr>
      <w:bookmarkStart w:id="337" w:name="_Toc220792752"/>
      <w:r w:rsidRPr="00DD4C33">
        <w:rPr>
          <w:rFonts w:ascii="Garamond" w:hAnsi="Garamond"/>
          <w:b/>
          <w:bCs/>
          <w:color w:val="auto"/>
        </w:rPr>
        <w:t>II. Coherence Is Not Matter</w:t>
      </w:r>
      <w:bookmarkEnd w:id="337"/>
    </w:p>
    <w:p w14:paraId="6531182B" w14:textId="77777777" w:rsidR="00447E5C" w:rsidRPr="000E2634" w:rsidRDefault="00447E5C" w:rsidP="00B01DAC">
      <w:pPr>
        <w:jc w:val="left"/>
        <w:rPr>
          <w:rFonts w:ascii="Garamond" w:hAnsi="Garamond"/>
        </w:rPr>
      </w:pPr>
      <w:r w:rsidRPr="000E2634">
        <w:rPr>
          <w:rFonts w:ascii="Garamond" w:hAnsi="Garamond"/>
        </w:rPr>
        <w:t>8. Matter persists, but does not integrate.</w:t>
      </w:r>
    </w:p>
    <w:p w14:paraId="27791AD7" w14:textId="77777777" w:rsidR="00447E5C" w:rsidRPr="000E2634" w:rsidRDefault="00447E5C" w:rsidP="00B01DAC">
      <w:pPr>
        <w:jc w:val="left"/>
        <w:rPr>
          <w:rFonts w:ascii="Garamond" w:hAnsi="Garamond"/>
        </w:rPr>
      </w:pPr>
      <w:r w:rsidRPr="000E2634">
        <w:rPr>
          <w:rFonts w:ascii="Garamond" w:hAnsi="Garamond"/>
        </w:rPr>
        <w:t>9. Matter changes, but does not unify meaning.</w:t>
      </w:r>
    </w:p>
    <w:p w14:paraId="6C076F30" w14:textId="77777777" w:rsidR="00447E5C" w:rsidRPr="000E2634" w:rsidRDefault="00447E5C" w:rsidP="00B01DAC">
      <w:pPr>
        <w:jc w:val="left"/>
        <w:rPr>
          <w:rFonts w:ascii="Garamond" w:hAnsi="Garamond"/>
        </w:rPr>
      </w:pPr>
      <w:r w:rsidRPr="000E2634">
        <w:rPr>
          <w:rFonts w:ascii="Garamond" w:hAnsi="Garamond"/>
        </w:rPr>
        <w:t>10. Matter moves, but does not coordinate identity.</w:t>
      </w:r>
    </w:p>
    <w:p w14:paraId="74417068" w14:textId="77777777" w:rsidR="00447E5C" w:rsidRPr="000E2634" w:rsidRDefault="00447E5C" w:rsidP="00B01DAC">
      <w:pPr>
        <w:jc w:val="left"/>
        <w:rPr>
          <w:rFonts w:ascii="Garamond" w:hAnsi="Garamond"/>
        </w:rPr>
      </w:pPr>
      <w:r w:rsidRPr="000E2634">
        <w:rPr>
          <w:rFonts w:ascii="Garamond" w:hAnsi="Garamond"/>
        </w:rPr>
        <w:t>11. Coherence is not a property of matter.</w:t>
      </w:r>
    </w:p>
    <w:p w14:paraId="0D823C3F" w14:textId="77777777" w:rsidR="00447E5C" w:rsidRPr="000E2634" w:rsidRDefault="00447E5C" w:rsidP="00B01DAC">
      <w:pPr>
        <w:jc w:val="left"/>
        <w:rPr>
          <w:rFonts w:ascii="Garamond" w:hAnsi="Garamond"/>
        </w:rPr>
      </w:pPr>
      <w:r w:rsidRPr="000E2634">
        <w:rPr>
          <w:rFonts w:ascii="Garamond" w:hAnsi="Garamond"/>
        </w:rPr>
        <w:t>12. Coherence is the ente’s internal organization of significance.</w:t>
      </w:r>
    </w:p>
    <w:p w14:paraId="584DF71B" w14:textId="77777777" w:rsidR="00447E5C" w:rsidRPr="000E2634" w:rsidRDefault="00447E5C" w:rsidP="00B01DAC">
      <w:pPr>
        <w:jc w:val="left"/>
        <w:rPr>
          <w:rFonts w:ascii="Garamond" w:hAnsi="Garamond"/>
        </w:rPr>
      </w:pPr>
      <w:r w:rsidRPr="000E2634">
        <w:rPr>
          <w:rFonts w:ascii="Garamond" w:hAnsi="Garamond"/>
        </w:rPr>
        <w:t>13. Only entes can generate coherence.</w:t>
      </w:r>
    </w:p>
    <w:p w14:paraId="420DA5D1" w14:textId="77777777" w:rsidR="00447E5C" w:rsidRPr="00DD4C33" w:rsidRDefault="00447E5C" w:rsidP="00547C68">
      <w:pPr>
        <w:pStyle w:val="Heading2"/>
        <w:rPr>
          <w:rFonts w:ascii="Garamond" w:hAnsi="Garamond"/>
          <w:b/>
          <w:bCs/>
          <w:color w:val="auto"/>
        </w:rPr>
      </w:pPr>
      <w:bookmarkStart w:id="338" w:name="_Toc220792753"/>
      <w:r w:rsidRPr="00DD4C33">
        <w:rPr>
          <w:rFonts w:ascii="Garamond" w:hAnsi="Garamond"/>
          <w:b/>
          <w:bCs/>
          <w:color w:val="auto"/>
        </w:rPr>
        <w:t>III. Coherence Is Not Pure Consciousness</w:t>
      </w:r>
      <w:bookmarkEnd w:id="338"/>
    </w:p>
    <w:p w14:paraId="209F290E" w14:textId="77777777" w:rsidR="00447E5C" w:rsidRPr="000E2634" w:rsidRDefault="00447E5C" w:rsidP="00B01DAC">
      <w:pPr>
        <w:jc w:val="left"/>
        <w:rPr>
          <w:rFonts w:ascii="Garamond" w:hAnsi="Garamond"/>
        </w:rPr>
      </w:pPr>
      <w:r w:rsidRPr="000E2634">
        <w:rPr>
          <w:rFonts w:ascii="Garamond" w:hAnsi="Garamond"/>
        </w:rPr>
        <w:t>14. Consciousness interprets meaning, but does not unify it by itself.</w:t>
      </w:r>
    </w:p>
    <w:p w14:paraId="14F6C7AB" w14:textId="77777777" w:rsidR="00447E5C" w:rsidRPr="000E2634" w:rsidRDefault="00447E5C" w:rsidP="00B01DAC">
      <w:pPr>
        <w:jc w:val="left"/>
        <w:rPr>
          <w:rFonts w:ascii="Garamond" w:hAnsi="Garamond"/>
        </w:rPr>
      </w:pPr>
      <w:r w:rsidRPr="000E2634">
        <w:rPr>
          <w:rFonts w:ascii="Garamond" w:hAnsi="Garamond"/>
        </w:rPr>
        <w:t>15. Unification requires value.</w:t>
      </w:r>
    </w:p>
    <w:p w14:paraId="5A56ACD5" w14:textId="77777777" w:rsidR="00447E5C" w:rsidRPr="000E2634" w:rsidRDefault="00447E5C" w:rsidP="00B01DAC">
      <w:pPr>
        <w:jc w:val="left"/>
        <w:rPr>
          <w:rFonts w:ascii="Garamond" w:hAnsi="Garamond"/>
        </w:rPr>
      </w:pPr>
      <w:r w:rsidRPr="000E2634">
        <w:rPr>
          <w:rFonts w:ascii="Garamond" w:hAnsi="Garamond"/>
        </w:rPr>
        <w:t>16. Value requires norms.</w:t>
      </w:r>
    </w:p>
    <w:p w14:paraId="4A314CAF" w14:textId="77777777" w:rsidR="00447E5C" w:rsidRPr="000E2634" w:rsidRDefault="00447E5C" w:rsidP="00B01DAC">
      <w:pPr>
        <w:jc w:val="left"/>
        <w:rPr>
          <w:rFonts w:ascii="Garamond" w:hAnsi="Garamond"/>
        </w:rPr>
      </w:pPr>
      <w:r w:rsidRPr="000E2634">
        <w:rPr>
          <w:rFonts w:ascii="Garamond" w:hAnsi="Garamond"/>
        </w:rPr>
        <w:t>17. Norms require collective stability.</w:t>
      </w:r>
    </w:p>
    <w:p w14:paraId="60579F3A" w14:textId="77777777" w:rsidR="00447E5C" w:rsidRPr="000E2634" w:rsidRDefault="00447E5C" w:rsidP="00B01DAC">
      <w:pPr>
        <w:jc w:val="left"/>
        <w:rPr>
          <w:rFonts w:ascii="Garamond" w:hAnsi="Garamond"/>
        </w:rPr>
      </w:pPr>
      <w:r w:rsidRPr="000E2634">
        <w:rPr>
          <w:rFonts w:ascii="Garamond" w:hAnsi="Garamond"/>
        </w:rPr>
        <w:t>18. Coherence is consciousness structured by identity and orientation.</w:t>
      </w:r>
    </w:p>
    <w:p w14:paraId="1C84631E" w14:textId="77777777" w:rsidR="00447E5C" w:rsidRPr="00DD4C33" w:rsidRDefault="00447E5C" w:rsidP="00547C68">
      <w:pPr>
        <w:pStyle w:val="Heading2"/>
        <w:rPr>
          <w:rFonts w:ascii="Garamond" w:hAnsi="Garamond"/>
          <w:b/>
          <w:bCs/>
          <w:color w:val="auto"/>
        </w:rPr>
      </w:pPr>
      <w:bookmarkStart w:id="339" w:name="_Toc220792754"/>
      <w:r w:rsidRPr="00DD4C33">
        <w:rPr>
          <w:rFonts w:ascii="Garamond" w:hAnsi="Garamond"/>
          <w:b/>
          <w:bCs/>
          <w:color w:val="auto"/>
        </w:rPr>
        <w:t>IV. The Ente as the Ground of Coherence</w:t>
      </w:r>
      <w:bookmarkEnd w:id="339"/>
    </w:p>
    <w:p w14:paraId="1DDB30B8" w14:textId="77777777" w:rsidR="00447E5C" w:rsidRPr="000E2634" w:rsidRDefault="00447E5C" w:rsidP="00547C68">
      <w:pPr>
        <w:rPr>
          <w:rFonts w:ascii="Garamond" w:hAnsi="Garamond"/>
        </w:rPr>
      </w:pPr>
      <w:r w:rsidRPr="000E2634">
        <w:rPr>
          <w:rFonts w:ascii="Garamond" w:hAnsi="Garamond"/>
        </w:rPr>
        <w:t>19. Each ente generates its own intervals.</w:t>
      </w:r>
    </w:p>
    <w:p w14:paraId="7CE8CCDF" w14:textId="77777777" w:rsidR="00447E5C" w:rsidRPr="000E2634" w:rsidRDefault="00447E5C" w:rsidP="00547C68">
      <w:pPr>
        <w:rPr>
          <w:rFonts w:ascii="Garamond" w:hAnsi="Garamond"/>
        </w:rPr>
      </w:pPr>
      <w:r w:rsidRPr="000E2634">
        <w:rPr>
          <w:rFonts w:ascii="Garamond" w:hAnsi="Garamond"/>
        </w:rPr>
        <w:t>20. Intervals become patterns through learning.</w:t>
      </w:r>
    </w:p>
    <w:p w14:paraId="0A08728A" w14:textId="77777777" w:rsidR="00447E5C" w:rsidRPr="000E2634" w:rsidRDefault="00447E5C" w:rsidP="00547C68">
      <w:pPr>
        <w:rPr>
          <w:rFonts w:ascii="Garamond" w:hAnsi="Garamond"/>
        </w:rPr>
      </w:pPr>
      <w:r w:rsidRPr="000E2634">
        <w:rPr>
          <w:rFonts w:ascii="Garamond" w:hAnsi="Garamond"/>
        </w:rPr>
        <w:t>21. Patterns become symbols through language.</w:t>
      </w:r>
    </w:p>
    <w:p w14:paraId="011EBE6D" w14:textId="77777777" w:rsidR="00447E5C" w:rsidRPr="000E2634" w:rsidRDefault="00447E5C" w:rsidP="00547C68">
      <w:pPr>
        <w:rPr>
          <w:rFonts w:ascii="Garamond" w:hAnsi="Garamond"/>
        </w:rPr>
      </w:pPr>
      <w:r w:rsidRPr="000E2634">
        <w:rPr>
          <w:rFonts w:ascii="Garamond" w:hAnsi="Garamond"/>
        </w:rPr>
        <w:t>22. Symbols acquire meaning through culture.</w:t>
      </w:r>
    </w:p>
    <w:p w14:paraId="137C081C" w14:textId="77777777" w:rsidR="00447E5C" w:rsidRPr="000E2634" w:rsidRDefault="00447E5C" w:rsidP="00547C68">
      <w:pPr>
        <w:rPr>
          <w:rFonts w:ascii="Garamond" w:hAnsi="Garamond"/>
        </w:rPr>
      </w:pPr>
      <w:r w:rsidRPr="000E2634">
        <w:rPr>
          <w:rFonts w:ascii="Garamond" w:hAnsi="Garamond"/>
        </w:rPr>
        <w:t>23. Meaning acquires orientation through value.</w:t>
      </w:r>
    </w:p>
    <w:p w14:paraId="184FC99B" w14:textId="77777777" w:rsidR="00447E5C" w:rsidRPr="000E2634" w:rsidRDefault="00447E5C" w:rsidP="00547C68">
      <w:pPr>
        <w:rPr>
          <w:rFonts w:ascii="Garamond" w:hAnsi="Garamond"/>
        </w:rPr>
      </w:pPr>
      <w:r w:rsidRPr="000E2634">
        <w:rPr>
          <w:rFonts w:ascii="Garamond" w:hAnsi="Garamond"/>
        </w:rPr>
        <w:t>24. Orientation becomes collective through norms.</w:t>
      </w:r>
    </w:p>
    <w:p w14:paraId="47F5FD76" w14:textId="77777777" w:rsidR="00447E5C" w:rsidRPr="000E2634" w:rsidRDefault="00447E5C" w:rsidP="00547C68">
      <w:pPr>
        <w:rPr>
          <w:rFonts w:ascii="Garamond" w:hAnsi="Garamond"/>
        </w:rPr>
      </w:pPr>
      <w:r w:rsidRPr="000E2634">
        <w:rPr>
          <w:rFonts w:ascii="Garamond" w:hAnsi="Garamond"/>
        </w:rPr>
        <w:t>25. Coherence arises when all these structures align.</w:t>
      </w:r>
    </w:p>
    <w:p w14:paraId="43097843" w14:textId="77777777" w:rsidR="00447E5C" w:rsidRPr="000E2634" w:rsidRDefault="00447E5C" w:rsidP="00547C68">
      <w:pPr>
        <w:rPr>
          <w:rFonts w:ascii="Garamond" w:hAnsi="Garamond"/>
        </w:rPr>
      </w:pPr>
      <w:r w:rsidRPr="000E2634">
        <w:rPr>
          <w:rFonts w:ascii="Garamond" w:hAnsi="Garamond"/>
        </w:rPr>
        <w:t>26. Coherence is the ente’s internal architecture of unity.</w:t>
      </w:r>
    </w:p>
    <w:p w14:paraId="5D578325" w14:textId="77777777" w:rsidR="00447E5C" w:rsidRPr="00DD4C33" w:rsidRDefault="00447E5C" w:rsidP="00547C68">
      <w:pPr>
        <w:pStyle w:val="Heading2"/>
        <w:rPr>
          <w:rFonts w:ascii="Garamond" w:hAnsi="Garamond"/>
          <w:b/>
          <w:bCs/>
          <w:color w:val="auto"/>
        </w:rPr>
      </w:pPr>
      <w:bookmarkStart w:id="340" w:name="_Toc220792755"/>
      <w:r w:rsidRPr="00DD4C33">
        <w:rPr>
          <w:rFonts w:ascii="Garamond" w:hAnsi="Garamond"/>
          <w:b/>
          <w:bCs/>
          <w:color w:val="auto"/>
        </w:rPr>
        <w:lastRenderedPageBreak/>
        <w:t>V. The Structure of Coherence</w:t>
      </w:r>
      <w:bookmarkEnd w:id="340"/>
    </w:p>
    <w:p w14:paraId="014F165C" w14:textId="77777777" w:rsidR="00447E5C" w:rsidRPr="000E2634" w:rsidRDefault="00447E5C" w:rsidP="00B01DAC">
      <w:pPr>
        <w:jc w:val="left"/>
        <w:rPr>
          <w:rFonts w:ascii="Garamond" w:hAnsi="Garamond"/>
        </w:rPr>
      </w:pPr>
      <w:r w:rsidRPr="000E2634">
        <w:rPr>
          <w:rFonts w:ascii="Garamond" w:hAnsi="Garamond"/>
        </w:rPr>
        <w:t>27. Coherence organizes perception.</w:t>
      </w:r>
    </w:p>
    <w:p w14:paraId="52197AD2" w14:textId="77777777" w:rsidR="00447E5C" w:rsidRPr="000E2634" w:rsidRDefault="00447E5C" w:rsidP="00B01DAC">
      <w:pPr>
        <w:jc w:val="left"/>
        <w:rPr>
          <w:rFonts w:ascii="Garamond" w:hAnsi="Garamond"/>
        </w:rPr>
      </w:pPr>
      <w:r w:rsidRPr="000E2634">
        <w:rPr>
          <w:rFonts w:ascii="Garamond" w:hAnsi="Garamond"/>
        </w:rPr>
        <w:t>28. Coherence organizes memory.</w:t>
      </w:r>
    </w:p>
    <w:p w14:paraId="3689BB5C" w14:textId="77777777" w:rsidR="00447E5C" w:rsidRPr="000E2634" w:rsidRDefault="00447E5C" w:rsidP="00B01DAC">
      <w:pPr>
        <w:jc w:val="left"/>
        <w:rPr>
          <w:rFonts w:ascii="Garamond" w:hAnsi="Garamond"/>
        </w:rPr>
      </w:pPr>
      <w:r w:rsidRPr="000E2634">
        <w:rPr>
          <w:rFonts w:ascii="Garamond" w:hAnsi="Garamond"/>
        </w:rPr>
        <w:t>29. Coherence organizes identity.</w:t>
      </w:r>
    </w:p>
    <w:p w14:paraId="5CE57B08" w14:textId="77777777" w:rsidR="00447E5C" w:rsidRPr="000E2634" w:rsidRDefault="00447E5C" w:rsidP="00B01DAC">
      <w:pPr>
        <w:jc w:val="left"/>
        <w:rPr>
          <w:rFonts w:ascii="Garamond" w:hAnsi="Garamond"/>
        </w:rPr>
      </w:pPr>
      <w:r w:rsidRPr="000E2634">
        <w:rPr>
          <w:rFonts w:ascii="Garamond" w:hAnsi="Garamond"/>
        </w:rPr>
        <w:t>30. Coherence organizes value.</w:t>
      </w:r>
    </w:p>
    <w:p w14:paraId="6AADCE1A" w14:textId="77777777" w:rsidR="00447E5C" w:rsidRPr="000E2634" w:rsidRDefault="00447E5C" w:rsidP="00B01DAC">
      <w:pPr>
        <w:jc w:val="left"/>
        <w:rPr>
          <w:rFonts w:ascii="Garamond" w:hAnsi="Garamond"/>
        </w:rPr>
      </w:pPr>
      <w:r w:rsidRPr="000E2634">
        <w:rPr>
          <w:rFonts w:ascii="Garamond" w:hAnsi="Garamond"/>
        </w:rPr>
        <w:t>31. Coherence organizes action.</w:t>
      </w:r>
    </w:p>
    <w:p w14:paraId="28C8A060" w14:textId="77777777" w:rsidR="00447E5C" w:rsidRPr="000E2634" w:rsidRDefault="00447E5C" w:rsidP="00B01DAC">
      <w:pPr>
        <w:jc w:val="left"/>
        <w:rPr>
          <w:rFonts w:ascii="Garamond" w:hAnsi="Garamond"/>
        </w:rPr>
      </w:pPr>
      <w:r w:rsidRPr="000E2634">
        <w:rPr>
          <w:rFonts w:ascii="Garamond" w:hAnsi="Garamond"/>
        </w:rPr>
        <w:t>32. Coherence is the architecture that links all internal structures.</w:t>
      </w:r>
    </w:p>
    <w:p w14:paraId="33BD500D" w14:textId="77777777" w:rsidR="00447E5C" w:rsidRPr="00DD4C33" w:rsidRDefault="00447E5C" w:rsidP="00547C68">
      <w:pPr>
        <w:pStyle w:val="Heading2"/>
        <w:rPr>
          <w:rFonts w:ascii="Garamond" w:hAnsi="Garamond"/>
          <w:b/>
          <w:bCs/>
          <w:color w:val="auto"/>
        </w:rPr>
      </w:pPr>
      <w:bookmarkStart w:id="341" w:name="_Toc220792756"/>
      <w:r w:rsidRPr="00DD4C33">
        <w:rPr>
          <w:rFonts w:ascii="Garamond" w:hAnsi="Garamond"/>
          <w:b/>
          <w:bCs/>
          <w:color w:val="auto"/>
        </w:rPr>
        <w:t>VI. Coherence as Internal Alignment</w:t>
      </w:r>
      <w:bookmarkEnd w:id="341"/>
    </w:p>
    <w:p w14:paraId="00B4E003" w14:textId="77777777" w:rsidR="00447E5C" w:rsidRPr="000E2634" w:rsidRDefault="00447E5C" w:rsidP="00B01DAC">
      <w:pPr>
        <w:jc w:val="left"/>
        <w:rPr>
          <w:rFonts w:ascii="Garamond" w:hAnsi="Garamond"/>
        </w:rPr>
      </w:pPr>
      <w:r w:rsidRPr="000E2634">
        <w:rPr>
          <w:rFonts w:ascii="Garamond" w:hAnsi="Garamond"/>
        </w:rPr>
        <w:t>33. Coherence aligns meanings.</w:t>
      </w:r>
    </w:p>
    <w:p w14:paraId="36028C09" w14:textId="77777777" w:rsidR="00447E5C" w:rsidRPr="000E2634" w:rsidRDefault="00447E5C" w:rsidP="00B01DAC">
      <w:pPr>
        <w:jc w:val="left"/>
        <w:rPr>
          <w:rFonts w:ascii="Garamond" w:hAnsi="Garamond"/>
        </w:rPr>
      </w:pPr>
      <w:r w:rsidRPr="000E2634">
        <w:rPr>
          <w:rFonts w:ascii="Garamond" w:hAnsi="Garamond"/>
        </w:rPr>
        <w:t>34. Coherence aligns values.</w:t>
      </w:r>
    </w:p>
    <w:p w14:paraId="1AC310E9" w14:textId="77777777" w:rsidR="00447E5C" w:rsidRPr="000E2634" w:rsidRDefault="00447E5C" w:rsidP="00B01DAC">
      <w:pPr>
        <w:jc w:val="left"/>
        <w:rPr>
          <w:rFonts w:ascii="Garamond" w:hAnsi="Garamond"/>
        </w:rPr>
      </w:pPr>
      <w:r w:rsidRPr="000E2634">
        <w:rPr>
          <w:rFonts w:ascii="Garamond" w:hAnsi="Garamond"/>
        </w:rPr>
        <w:t>35. Coherence aligns norms.</w:t>
      </w:r>
    </w:p>
    <w:p w14:paraId="486C7F34" w14:textId="77777777" w:rsidR="00447E5C" w:rsidRPr="000E2634" w:rsidRDefault="00447E5C" w:rsidP="00B01DAC">
      <w:pPr>
        <w:jc w:val="left"/>
        <w:rPr>
          <w:rFonts w:ascii="Garamond" w:hAnsi="Garamond"/>
        </w:rPr>
      </w:pPr>
      <w:r w:rsidRPr="000E2634">
        <w:rPr>
          <w:rFonts w:ascii="Garamond" w:hAnsi="Garamond"/>
        </w:rPr>
        <w:t>36. Coherence aligns identity.</w:t>
      </w:r>
    </w:p>
    <w:p w14:paraId="0558CF73" w14:textId="77777777" w:rsidR="00447E5C" w:rsidRPr="000E2634" w:rsidRDefault="00447E5C" w:rsidP="00B01DAC">
      <w:pPr>
        <w:jc w:val="left"/>
        <w:rPr>
          <w:rFonts w:ascii="Garamond" w:hAnsi="Garamond"/>
        </w:rPr>
      </w:pPr>
      <w:r w:rsidRPr="000E2634">
        <w:rPr>
          <w:rFonts w:ascii="Garamond" w:hAnsi="Garamond"/>
        </w:rPr>
        <w:t>37. Coherence aligns agency.</w:t>
      </w:r>
    </w:p>
    <w:p w14:paraId="3B1B3549" w14:textId="77777777" w:rsidR="00447E5C" w:rsidRPr="000E2634" w:rsidRDefault="00447E5C" w:rsidP="00B01DAC">
      <w:pPr>
        <w:jc w:val="left"/>
        <w:rPr>
          <w:rFonts w:ascii="Garamond" w:hAnsi="Garamond"/>
        </w:rPr>
      </w:pPr>
      <w:r w:rsidRPr="000E2634">
        <w:rPr>
          <w:rFonts w:ascii="Garamond" w:hAnsi="Garamond"/>
        </w:rPr>
        <w:t>38. Coherence is the internal alignment of the ente’s temporal architecture.</w:t>
      </w:r>
    </w:p>
    <w:p w14:paraId="1DD80870" w14:textId="77777777" w:rsidR="00447E5C" w:rsidRPr="00DD4C33" w:rsidRDefault="00447E5C" w:rsidP="00547C68">
      <w:pPr>
        <w:pStyle w:val="Heading2"/>
        <w:rPr>
          <w:rFonts w:ascii="Garamond" w:hAnsi="Garamond"/>
          <w:b/>
          <w:bCs/>
          <w:color w:val="auto"/>
        </w:rPr>
      </w:pPr>
      <w:bookmarkStart w:id="342" w:name="_Toc220792757"/>
      <w:r w:rsidRPr="00DD4C33">
        <w:rPr>
          <w:rFonts w:ascii="Garamond" w:hAnsi="Garamond"/>
          <w:b/>
          <w:bCs/>
          <w:color w:val="auto"/>
        </w:rPr>
        <w:t>VII. Variation in Coherence</w:t>
      </w:r>
      <w:bookmarkEnd w:id="342"/>
    </w:p>
    <w:p w14:paraId="03C87F24" w14:textId="77777777" w:rsidR="00447E5C" w:rsidRPr="000E2634" w:rsidRDefault="00447E5C" w:rsidP="00547C68">
      <w:pPr>
        <w:rPr>
          <w:rFonts w:ascii="Garamond" w:hAnsi="Garamond"/>
        </w:rPr>
      </w:pPr>
      <w:r w:rsidRPr="000E2634">
        <w:rPr>
          <w:rFonts w:ascii="Garamond" w:hAnsi="Garamond"/>
        </w:rPr>
        <w:t>39. Different entes generate different forms of coherence.</w:t>
      </w:r>
    </w:p>
    <w:p w14:paraId="3DC2425F" w14:textId="77777777" w:rsidR="00447E5C" w:rsidRPr="000E2634" w:rsidRDefault="00447E5C" w:rsidP="00547C68">
      <w:pPr>
        <w:rPr>
          <w:rFonts w:ascii="Garamond" w:hAnsi="Garamond"/>
        </w:rPr>
      </w:pPr>
      <w:r w:rsidRPr="000E2634">
        <w:rPr>
          <w:rFonts w:ascii="Garamond" w:hAnsi="Garamond"/>
        </w:rPr>
        <w:t>40. Different rhythms produce different integrations.</w:t>
      </w:r>
    </w:p>
    <w:p w14:paraId="60791C7D" w14:textId="77777777" w:rsidR="00447E5C" w:rsidRPr="000E2634" w:rsidRDefault="00447E5C" w:rsidP="00547C68">
      <w:pPr>
        <w:rPr>
          <w:rFonts w:ascii="Garamond" w:hAnsi="Garamond"/>
        </w:rPr>
      </w:pPr>
      <w:r w:rsidRPr="000E2634">
        <w:rPr>
          <w:rFonts w:ascii="Garamond" w:hAnsi="Garamond"/>
        </w:rPr>
        <w:t>41. Different integrations produce different identities.</w:t>
      </w:r>
    </w:p>
    <w:p w14:paraId="2146C96B" w14:textId="77777777" w:rsidR="00447E5C" w:rsidRPr="000E2634" w:rsidRDefault="00447E5C" w:rsidP="00547C68">
      <w:pPr>
        <w:rPr>
          <w:rFonts w:ascii="Garamond" w:hAnsi="Garamond"/>
        </w:rPr>
      </w:pPr>
      <w:r w:rsidRPr="000E2634">
        <w:rPr>
          <w:rFonts w:ascii="Garamond" w:hAnsi="Garamond"/>
        </w:rPr>
        <w:t>42. Different identities produce different worlds.</w:t>
      </w:r>
    </w:p>
    <w:p w14:paraId="33A9D7D4" w14:textId="77777777" w:rsidR="00447E5C" w:rsidRPr="000E2634" w:rsidRDefault="00447E5C" w:rsidP="00547C68">
      <w:pPr>
        <w:rPr>
          <w:rFonts w:ascii="Garamond" w:hAnsi="Garamond"/>
        </w:rPr>
      </w:pPr>
      <w:r w:rsidRPr="000E2634">
        <w:rPr>
          <w:rFonts w:ascii="Garamond" w:hAnsi="Garamond"/>
        </w:rPr>
        <w:t>43. Coherence varies with memory, learning, value, and norms.</w:t>
      </w:r>
    </w:p>
    <w:p w14:paraId="15C99E36" w14:textId="77777777" w:rsidR="00447E5C" w:rsidRPr="000E2634" w:rsidRDefault="00447E5C" w:rsidP="00547C68">
      <w:pPr>
        <w:rPr>
          <w:rFonts w:ascii="Garamond" w:hAnsi="Garamond"/>
        </w:rPr>
      </w:pPr>
      <w:r w:rsidRPr="000E2634">
        <w:rPr>
          <w:rFonts w:ascii="Garamond" w:hAnsi="Garamond"/>
        </w:rPr>
        <w:t>44. No two entes unify themselves in the same way.</w:t>
      </w:r>
    </w:p>
    <w:p w14:paraId="72C727F3" w14:textId="77777777" w:rsidR="00447E5C" w:rsidRPr="00DD4C33" w:rsidRDefault="00447E5C" w:rsidP="00547C68">
      <w:pPr>
        <w:pStyle w:val="Heading2"/>
        <w:rPr>
          <w:rFonts w:ascii="Garamond" w:hAnsi="Garamond"/>
          <w:b/>
          <w:bCs/>
          <w:color w:val="auto"/>
        </w:rPr>
      </w:pPr>
      <w:bookmarkStart w:id="343" w:name="_Toc220792758"/>
      <w:r w:rsidRPr="00DD4C33">
        <w:rPr>
          <w:rFonts w:ascii="Garamond" w:hAnsi="Garamond"/>
          <w:b/>
          <w:bCs/>
          <w:color w:val="auto"/>
        </w:rPr>
        <w:t>VIII. Coherence and Mortality</w:t>
      </w:r>
      <w:bookmarkEnd w:id="343"/>
    </w:p>
    <w:p w14:paraId="5D54872B" w14:textId="77777777" w:rsidR="00447E5C" w:rsidRPr="000E2634" w:rsidRDefault="00447E5C" w:rsidP="00547C68">
      <w:pPr>
        <w:rPr>
          <w:rFonts w:ascii="Garamond" w:hAnsi="Garamond"/>
        </w:rPr>
      </w:pPr>
      <w:r w:rsidRPr="000E2634">
        <w:rPr>
          <w:rFonts w:ascii="Garamond" w:hAnsi="Garamond"/>
        </w:rPr>
        <w:t>45. Coherence is finite because biological intervals are finite.</w:t>
      </w:r>
    </w:p>
    <w:p w14:paraId="0ED25A0F" w14:textId="77777777" w:rsidR="00447E5C" w:rsidRPr="000E2634" w:rsidRDefault="00447E5C" w:rsidP="00547C68">
      <w:pPr>
        <w:rPr>
          <w:rFonts w:ascii="Garamond" w:hAnsi="Garamond"/>
        </w:rPr>
      </w:pPr>
      <w:r w:rsidRPr="000E2634">
        <w:rPr>
          <w:rFonts w:ascii="Garamond" w:hAnsi="Garamond"/>
        </w:rPr>
        <w:t>46. When the ente weakens, integration weakens.</w:t>
      </w:r>
    </w:p>
    <w:p w14:paraId="36D5B855" w14:textId="77777777" w:rsidR="00447E5C" w:rsidRPr="000E2634" w:rsidRDefault="00447E5C" w:rsidP="00547C68">
      <w:pPr>
        <w:rPr>
          <w:rFonts w:ascii="Garamond" w:hAnsi="Garamond"/>
        </w:rPr>
      </w:pPr>
      <w:r w:rsidRPr="000E2634">
        <w:rPr>
          <w:rFonts w:ascii="Garamond" w:hAnsi="Garamond"/>
        </w:rPr>
        <w:t>47. When integration weakens, identity destabilizes.</w:t>
      </w:r>
    </w:p>
    <w:p w14:paraId="400D6846" w14:textId="77777777" w:rsidR="00447E5C" w:rsidRPr="000E2634" w:rsidRDefault="00447E5C" w:rsidP="00547C68">
      <w:pPr>
        <w:rPr>
          <w:rFonts w:ascii="Garamond" w:hAnsi="Garamond"/>
        </w:rPr>
      </w:pPr>
      <w:r w:rsidRPr="000E2634">
        <w:rPr>
          <w:rFonts w:ascii="Garamond" w:hAnsi="Garamond"/>
        </w:rPr>
        <w:t>48. When identity destabilizes, meaning dissolves.</w:t>
      </w:r>
    </w:p>
    <w:p w14:paraId="5D6625A3" w14:textId="77777777" w:rsidR="00447E5C" w:rsidRPr="000E2634" w:rsidRDefault="00447E5C" w:rsidP="00547C68">
      <w:pPr>
        <w:rPr>
          <w:rFonts w:ascii="Garamond" w:hAnsi="Garamond"/>
        </w:rPr>
      </w:pPr>
      <w:r w:rsidRPr="000E2634">
        <w:rPr>
          <w:rFonts w:ascii="Garamond" w:hAnsi="Garamond"/>
        </w:rPr>
        <w:t>49. Mortality is the limit of coherence.</w:t>
      </w:r>
    </w:p>
    <w:p w14:paraId="32BEC0BF" w14:textId="77777777" w:rsidR="00447E5C" w:rsidRPr="000E2634" w:rsidRDefault="00447E5C" w:rsidP="00547C68">
      <w:pPr>
        <w:rPr>
          <w:rFonts w:ascii="Garamond" w:hAnsi="Garamond"/>
        </w:rPr>
      </w:pPr>
      <w:r w:rsidRPr="000E2634">
        <w:rPr>
          <w:rFonts w:ascii="Garamond" w:hAnsi="Garamond"/>
        </w:rPr>
        <w:t>50. Coherence is the mortal unity of becoming.</w:t>
      </w:r>
    </w:p>
    <w:p w14:paraId="5AF533C1" w14:textId="77777777" w:rsidR="00447E5C" w:rsidRPr="00DD4C33" w:rsidRDefault="00447E5C" w:rsidP="00547C68">
      <w:pPr>
        <w:pStyle w:val="Heading2"/>
        <w:rPr>
          <w:rFonts w:ascii="Garamond" w:hAnsi="Garamond"/>
          <w:b/>
          <w:bCs/>
          <w:color w:val="auto"/>
        </w:rPr>
      </w:pPr>
      <w:bookmarkStart w:id="344" w:name="_Toc220792759"/>
      <w:r w:rsidRPr="00DD4C33">
        <w:rPr>
          <w:rFonts w:ascii="Garamond" w:hAnsi="Garamond"/>
          <w:b/>
          <w:bCs/>
          <w:color w:val="auto"/>
        </w:rPr>
        <w:t>IX. Coherence and the Cosmology</w:t>
      </w:r>
      <w:bookmarkEnd w:id="344"/>
    </w:p>
    <w:p w14:paraId="0BCF6130" w14:textId="77777777" w:rsidR="00447E5C" w:rsidRPr="000E2634" w:rsidRDefault="00447E5C" w:rsidP="00547C68">
      <w:pPr>
        <w:rPr>
          <w:rFonts w:ascii="Garamond" w:hAnsi="Garamond"/>
        </w:rPr>
      </w:pPr>
      <w:r w:rsidRPr="000E2634">
        <w:rPr>
          <w:rFonts w:ascii="Garamond" w:hAnsi="Garamond"/>
        </w:rPr>
        <w:t>51. Coherence is the bridge between norms and purpose.</w:t>
      </w:r>
    </w:p>
    <w:p w14:paraId="2DD01B65" w14:textId="77777777" w:rsidR="00447E5C" w:rsidRPr="000E2634" w:rsidRDefault="00447E5C" w:rsidP="00547C68">
      <w:pPr>
        <w:rPr>
          <w:rFonts w:ascii="Garamond" w:hAnsi="Garamond"/>
        </w:rPr>
      </w:pPr>
      <w:r w:rsidRPr="000E2634">
        <w:rPr>
          <w:rFonts w:ascii="Garamond" w:hAnsi="Garamond"/>
        </w:rPr>
        <w:t>52. Coherence is the foundation of stable identity.</w:t>
      </w:r>
    </w:p>
    <w:p w14:paraId="23B7CAEF" w14:textId="77777777" w:rsidR="00447E5C" w:rsidRPr="000E2634" w:rsidRDefault="00447E5C" w:rsidP="00547C68">
      <w:pPr>
        <w:rPr>
          <w:rFonts w:ascii="Garamond" w:hAnsi="Garamond"/>
        </w:rPr>
      </w:pPr>
      <w:r w:rsidRPr="000E2634">
        <w:rPr>
          <w:rFonts w:ascii="Garamond" w:hAnsi="Garamond"/>
        </w:rPr>
        <w:t>53. Coherence is the generator of directed agency.</w:t>
      </w:r>
    </w:p>
    <w:p w14:paraId="5CF0F31C" w14:textId="77777777" w:rsidR="00447E5C" w:rsidRPr="000E2634" w:rsidRDefault="00447E5C" w:rsidP="00547C68">
      <w:pPr>
        <w:rPr>
          <w:rFonts w:ascii="Garamond" w:hAnsi="Garamond"/>
        </w:rPr>
      </w:pPr>
      <w:r w:rsidRPr="000E2634">
        <w:rPr>
          <w:rFonts w:ascii="Garamond" w:hAnsi="Garamond"/>
        </w:rPr>
        <w:t>54. Coherence is the condition of world</w:t>
      </w:r>
      <w:r w:rsidRPr="000E2634">
        <w:rPr>
          <w:rFonts w:ascii="Cambria Math" w:hAnsi="Cambria Math" w:cs="Cambria Math"/>
        </w:rPr>
        <w:t>‑</w:t>
      </w:r>
      <w:r w:rsidRPr="000E2634">
        <w:rPr>
          <w:rFonts w:ascii="Garamond" w:hAnsi="Garamond"/>
        </w:rPr>
        <w:t>formation.</w:t>
      </w:r>
    </w:p>
    <w:p w14:paraId="22AB7388" w14:textId="77777777" w:rsidR="00447E5C" w:rsidRPr="000E2634" w:rsidRDefault="00447E5C" w:rsidP="00547C68">
      <w:pPr>
        <w:rPr>
          <w:rFonts w:ascii="Garamond" w:hAnsi="Garamond"/>
        </w:rPr>
      </w:pPr>
      <w:r w:rsidRPr="000E2634">
        <w:rPr>
          <w:rFonts w:ascii="Garamond" w:hAnsi="Garamond"/>
        </w:rPr>
        <w:lastRenderedPageBreak/>
        <w:t>55. Coherence is the axis of internal becoming.</w:t>
      </w:r>
    </w:p>
    <w:p w14:paraId="267BF3A3" w14:textId="77777777" w:rsidR="00447E5C" w:rsidRPr="000E2634" w:rsidRDefault="00447E5C" w:rsidP="00547C68">
      <w:pPr>
        <w:rPr>
          <w:rFonts w:ascii="Garamond" w:hAnsi="Garamond"/>
        </w:rPr>
      </w:pPr>
      <w:r w:rsidRPr="000E2634">
        <w:rPr>
          <w:rFonts w:ascii="Garamond" w:hAnsi="Garamond"/>
        </w:rPr>
        <w:t>56. Coherence is the biological root of unity.</w:t>
      </w:r>
    </w:p>
    <w:p w14:paraId="7C3E75C6" w14:textId="77777777" w:rsidR="00447E5C" w:rsidRPr="000031D2" w:rsidRDefault="00447E5C" w:rsidP="00547C68">
      <w:pPr>
        <w:pStyle w:val="Heading2"/>
        <w:rPr>
          <w:rFonts w:ascii="Garamond" w:hAnsi="Garamond"/>
          <w:b/>
          <w:bCs/>
          <w:color w:val="auto"/>
        </w:rPr>
      </w:pPr>
      <w:bookmarkStart w:id="345" w:name="_Toc220792760"/>
      <w:r w:rsidRPr="000031D2">
        <w:rPr>
          <w:rFonts w:ascii="Garamond" w:hAnsi="Garamond"/>
          <w:b/>
          <w:bCs/>
          <w:color w:val="auto"/>
        </w:rPr>
        <w:t>X. Theorem of Coherence</w:t>
      </w:r>
      <w:bookmarkEnd w:id="345"/>
    </w:p>
    <w:p w14:paraId="03392AAA" w14:textId="77777777" w:rsidR="00447E5C" w:rsidRPr="000E2634" w:rsidRDefault="00447E5C" w:rsidP="00B01DAC">
      <w:pPr>
        <w:jc w:val="left"/>
        <w:rPr>
          <w:rFonts w:ascii="Garamond" w:hAnsi="Garamond"/>
        </w:rPr>
      </w:pPr>
      <w:r w:rsidRPr="000E2634">
        <w:rPr>
          <w:rFonts w:ascii="Garamond" w:hAnsi="Garamond"/>
        </w:rPr>
        <w:t>Coherence is the integration of meaning, value, and norms, arising from the temporal architecture of the ente, organizing identity and guiding agency, and dissolving when biological intervals end.</w:t>
      </w:r>
    </w:p>
    <w:p w14:paraId="43266771" w14:textId="77777777" w:rsidR="00447E5C" w:rsidRPr="000031D2" w:rsidRDefault="00447E5C" w:rsidP="00547C68">
      <w:pPr>
        <w:pStyle w:val="Heading2"/>
        <w:rPr>
          <w:rFonts w:ascii="Garamond" w:hAnsi="Garamond"/>
          <w:b/>
          <w:bCs/>
          <w:color w:val="auto"/>
        </w:rPr>
      </w:pPr>
      <w:bookmarkStart w:id="346" w:name="_Toc220792761"/>
      <w:r w:rsidRPr="000031D2">
        <w:rPr>
          <w:rFonts w:ascii="Garamond" w:hAnsi="Garamond"/>
          <w:b/>
          <w:bCs/>
          <w:color w:val="auto"/>
        </w:rPr>
        <w:t>XI. Interpretation</w:t>
      </w:r>
      <w:bookmarkEnd w:id="346"/>
    </w:p>
    <w:p w14:paraId="335B2FEC" w14:textId="77777777" w:rsidR="00447E5C" w:rsidRPr="000E2634" w:rsidRDefault="00447E5C" w:rsidP="00547C68">
      <w:pPr>
        <w:rPr>
          <w:rFonts w:ascii="Garamond" w:hAnsi="Garamond"/>
        </w:rPr>
      </w:pPr>
      <w:r w:rsidRPr="000E2634">
        <w:rPr>
          <w:rFonts w:ascii="Garamond" w:hAnsi="Garamond"/>
        </w:rPr>
        <w:t>Coherence is not consistency.</w:t>
      </w:r>
    </w:p>
    <w:p w14:paraId="4C4A415B" w14:textId="77777777" w:rsidR="00447E5C" w:rsidRPr="000E2634" w:rsidRDefault="00447E5C" w:rsidP="00547C68">
      <w:pPr>
        <w:rPr>
          <w:rFonts w:ascii="Garamond" w:hAnsi="Garamond"/>
        </w:rPr>
      </w:pPr>
      <w:r w:rsidRPr="000E2634">
        <w:rPr>
          <w:rFonts w:ascii="Garamond" w:hAnsi="Garamond"/>
        </w:rPr>
        <w:t>Coherence is not harmony.</w:t>
      </w:r>
    </w:p>
    <w:p w14:paraId="57BA2AFB" w14:textId="77777777" w:rsidR="00447E5C" w:rsidRPr="000E2634" w:rsidRDefault="00447E5C" w:rsidP="00547C68">
      <w:pPr>
        <w:rPr>
          <w:rFonts w:ascii="Garamond" w:hAnsi="Garamond"/>
        </w:rPr>
      </w:pPr>
      <w:r w:rsidRPr="000E2634">
        <w:rPr>
          <w:rFonts w:ascii="Garamond" w:hAnsi="Garamond"/>
        </w:rPr>
        <w:t>Coherence is not symmetry.</w:t>
      </w:r>
    </w:p>
    <w:p w14:paraId="1C0FC0BE" w14:textId="77777777" w:rsidR="00447E5C" w:rsidRPr="000E2634" w:rsidRDefault="00447E5C" w:rsidP="00547C68">
      <w:pPr>
        <w:rPr>
          <w:rFonts w:ascii="Garamond" w:hAnsi="Garamond"/>
        </w:rPr>
      </w:pPr>
      <w:r w:rsidRPr="000E2634">
        <w:rPr>
          <w:rFonts w:ascii="Garamond" w:hAnsi="Garamond"/>
        </w:rPr>
        <w:t>Coherence is not arbitrary.</w:t>
      </w:r>
    </w:p>
    <w:p w14:paraId="2361FF88" w14:textId="77777777" w:rsidR="00447E5C" w:rsidRPr="000E2634" w:rsidRDefault="00447E5C" w:rsidP="00547C68">
      <w:pPr>
        <w:rPr>
          <w:rFonts w:ascii="Garamond" w:hAnsi="Garamond"/>
        </w:rPr>
      </w:pPr>
      <w:r w:rsidRPr="000E2634">
        <w:rPr>
          <w:rFonts w:ascii="Garamond" w:hAnsi="Garamond"/>
        </w:rPr>
        <w:t>Coherence is the integration of significance, the unity of identity,</w:t>
      </w:r>
    </w:p>
    <w:p w14:paraId="0194DB54" w14:textId="77777777" w:rsidR="00447E5C" w:rsidRPr="000E2634" w:rsidRDefault="00447E5C" w:rsidP="00547C68">
      <w:pPr>
        <w:rPr>
          <w:rFonts w:ascii="Garamond" w:hAnsi="Garamond"/>
        </w:rPr>
      </w:pPr>
      <w:r w:rsidRPr="000E2634">
        <w:rPr>
          <w:rFonts w:ascii="Garamond" w:hAnsi="Garamond"/>
        </w:rPr>
        <w:t>and the architecture of internal becoming.</w:t>
      </w:r>
    </w:p>
    <w:p w14:paraId="46AECD9A" w14:textId="77777777" w:rsidR="00447E5C" w:rsidRPr="000E2634" w:rsidRDefault="00447E5C" w:rsidP="00547C68">
      <w:pPr>
        <w:rPr>
          <w:rFonts w:ascii="Garamond" w:hAnsi="Garamond"/>
        </w:rPr>
      </w:pPr>
      <w:r w:rsidRPr="000E2634">
        <w:rPr>
          <w:rFonts w:ascii="Garamond" w:hAnsi="Garamond"/>
        </w:rPr>
        <w:t>Coherence is the living unity of the ente.</w:t>
      </w:r>
    </w:p>
    <w:p w14:paraId="10BA684C" w14:textId="77777777" w:rsidR="005F604F" w:rsidRPr="000E2634" w:rsidRDefault="005F604F" w:rsidP="00547C68">
      <w:pPr>
        <w:rPr>
          <w:rFonts w:ascii="Garamond" w:hAnsi="Garamond"/>
        </w:rPr>
        <w:sectPr w:rsidR="005F604F" w:rsidRPr="000E2634" w:rsidSect="00724B5B">
          <w:pgSz w:w="8640" w:h="12960"/>
          <w:pgMar w:top="1440" w:right="1440" w:bottom="1440" w:left="1440" w:header="720" w:footer="720" w:gutter="0"/>
          <w:cols w:space="720"/>
          <w:titlePg/>
          <w:docGrid w:linePitch="360"/>
        </w:sectPr>
      </w:pPr>
    </w:p>
    <w:p w14:paraId="3D7B6246" w14:textId="77777777" w:rsidR="00447E5C" w:rsidRPr="000E2634" w:rsidRDefault="00447E5C" w:rsidP="00547C68">
      <w:pPr>
        <w:rPr>
          <w:rFonts w:ascii="Garamond" w:hAnsi="Garamond"/>
        </w:rPr>
      </w:pPr>
    </w:p>
    <w:p w14:paraId="60F92E2B" w14:textId="77777777" w:rsidR="005F604F" w:rsidRPr="000E2634" w:rsidRDefault="005F604F" w:rsidP="00547C68">
      <w:pPr>
        <w:rPr>
          <w:rFonts w:ascii="Garamond" w:hAnsi="Garamond"/>
        </w:rPr>
      </w:pPr>
    </w:p>
    <w:p w14:paraId="3E789407" w14:textId="77777777" w:rsidR="005F604F" w:rsidRPr="000E2634" w:rsidRDefault="005F604F" w:rsidP="00547C68">
      <w:pPr>
        <w:rPr>
          <w:rFonts w:ascii="Garamond" w:hAnsi="Garamond"/>
        </w:rPr>
      </w:pPr>
    </w:p>
    <w:p w14:paraId="7A6503FD" w14:textId="77777777" w:rsidR="005F604F" w:rsidRPr="000E2634" w:rsidRDefault="005F604F" w:rsidP="00547C68">
      <w:pPr>
        <w:rPr>
          <w:rFonts w:ascii="Garamond" w:hAnsi="Garamond"/>
        </w:rPr>
      </w:pPr>
    </w:p>
    <w:p w14:paraId="75C6DC36" w14:textId="77777777" w:rsidR="005F604F" w:rsidRPr="000E2634" w:rsidRDefault="005F604F" w:rsidP="00547C68">
      <w:pPr>
        <w:rPr>
          <w:rFonts w:ascii="Garamond" w:hAnsi="Garamond"/>
        </w:rPr>
      </w:pPr>
    </w:p>
    <w:p w14:paraId="7FFC8A8C" w14:textId="77777777" w:rsidR="005F604F" w:rsidRPr="000E2634" w:rsidRDefault="005F604F" w:rsidP="00547C68">
      <w:pPr>
        <w:rPr>
          <w:rFonts w:ascii="Garamond" w:hAnsi="Garamond"/>
        </w:rPr>
      </w:pPr>
    </w:p>
    <w:p w14:paraId="67F053D4" w14:textId="77777777" w:rsidR="005F604F" w:rsidRPr="000E2634" w:rsidRDefault="005F604F" w:rsidP="00547C68">
      <w:pPr>
        <w:rPr>
          <w:rFonts w:ascii="Garamond" w:hAnsi="Garamond"/>
        </w:rPr>
      </w:pPr>
    </w:p>
    <w:p w14:paraId="13EE24C5" w14:textId="77777777" w:rsidR="005F604F" w:rsidRPr="000E2634" w:rsidRDefault="005F604F" w:rsidP="00547C68">
      <w:pPr>
        <w:rPr>
          <w:rFonts w:ascii="Garamond" w:hAnsi="Garamond"/>
        </w:rPr>
      </w:pPr>
    </w:p>
    <w:p w14:paraId="13A82B4C" w14:textId="77777777" w:rsidR="005F604F" w:rsidRPr="000E2634" w:rsidRDefault="005F604F" w:rsidP="00547C68">
      <w:pPr>
        <w:rPr>
          <w:rFonts w:ascii="Garamond" w:hAnsi="Garamond"/>
        </w:rPr>
      </w:pPr>
    </w:p>
    <w:p w14:paraId="31AFDF6A" w14:textId="77777777" w:rsidR="005F604F" w:rsidRPr="000E2634" w:rsidRDefault="005F604F" w:rsidP="00547C68">
      <w:pPr>
        <w:rPr>
          <w:rFonts w:ascii="Garamond" w:hAnsi="Garamond"/>
        </w:rPr>
      </w:pPr>
    </w:p>
    <w:p w14:paraId="74C3E426" w14:textId="77777777" w:rsidR="005F604F" w:rsidRPr="000E2634" w:rsidRDefault="005F604F" w:rsidP="00547C68">
      <w:pPr>
        <w:rPr>
          <w:rFonts w:ascii="Garamond" w:hAnsi="Garamond"/>
        </w:rPr>
      </w:pPr>
    </w:p>
    <w:p w14:paraId="1C581B3D" w14:textId="77777777" w:rsidR="005F604F" w:rsidRPr="000E2634" w:rsidRDefault="005F604F" w:rsidP="00547C68">
      <w:pPr>
        <w:rPr>
          <w:rFonts w:ascii="Garamond" w:hAnsi="Garamond"/>
        </w:rPr>
      </w:pPr>
    </w:p>
    <w:p w14:paraId="22DB2439" w14:textId="77777777" w:rsidR="005F604F" w:rsidRPr="000E2634" w:rsidRDefault="005F604F" w:rsidP="00547C68">
      <w:pPr>
        <w:rPr>
          <w:rFonts w:ascii="Garamond" w:hAnsi="Garamond"/>
        </w:rPr>
      </w:pPr>
    </w:p>
    <w:p w14:paraId="2131B23E" w14:textId="77777777" w:rsidR="005F604F" w:rsidRPr="000E2634" w:rsidRDefault="005F604F" w:rsidP="00547C68">
      <w:pPr>
        <w:rPr>
          <w:rFonts w:ascii="Garamond" w:hAnsi="Garamond"/>
        </w:rPr>
      </w:pPr>
    </w:p>
    <w:p w14:paraId="4654C0D7" w14:textId="77777777" w:rsidR="005F604F" w:rsidRPr="000E2634" w:rsidRDefault="005F604F" w:rsidP="00547C68">
      <w:pPr>
        <w:rPr>
          <w:rFonts w:ascii="Garamond" w:hAnsi="Garamond"/>
        </w:rPr>
      </w:pPr>
    </w:p>
    <w:p w14:paraId="3777AA88" w14:textId="77777777" w:rsidR="005F604F" w:rsidRPr="000E2634" w:rsidRDefault="005F604F" w:rsidP="00547C68">
      <w:pPr>
        <w:rPr>
          <w:rFonts w:ascii="Garamond" w:hAnsi="Garamond"/>
        </w:rPr>
      </w:pPr>
    </w:p>
    <w:p w14:paraId="206CAB0B" w14:textId="77777777" w:rsidR="005F604F" w:rsidRPr="000E2634" w:rsidRDefault="005F604F" w:rsidP="00547C68">
      <w:pPr>
        <w:rPr>
          <w:rFonts w:ascii="Garamond" w:hAnsi="Garamond"/>
        </w:rPr>
      </w:pPr>
    </w:p>
    <w:p w14:paraId="5852A6A4" w14:textId="77777777" w:rsidR="005F604F" w:rsidRPr="000E2634" w:rsidRDefault="005F604F" w:rsidP="00547C68">
      <w:pPr>
        <w:rPr>
          <w:rFonts w:ascii="Garamond" w:hAnsi="Garamond"/>
        </w:rPr>
      </w:pPr>
    </w:p>
    <w:p w14:paraId="3EDCB7F4" w14:textId="77777777" w:rsidR="005F604F" w:rsidRPr="000E2634" w:rsidRDefault="005F604F" w:rsidP="00547C68">
      <w:pPr>
        <w:rPr>
          <w:rFonts w:ascii="Garamond" w:hAnsi="Garamond"/>
        </w:rPr>
      </w:pPr>
    </w:p>
    <w:p w14:paraId="2B68D802" w14:textId="77777777" w:rsidR="005F604F" w:rsidRPr="000E2634" w:rsidRDefault="005F604F" w:rsidP="00547C68">
      <w:pPr>
        <w:rPr>
          <w:rFonts w:ascii="Garamond" w:hAnsi="Garamond"/>
        </w:rPr>
      </w:pPr>
    </w:p>
    <w:p w14:paraId="06F536C0" w14:textId="77777777" w:rsidR="005F604F" w:rsidRPr="000E2634" w:rsidRDefault="005F604F" w:rsidP="00547C68">
      <w:pPr>
        <w:rPr>
          <w:rFonts w:ascii="Garamond" w:hAnsi="Garamond"/>
        </w:rPr>
      </w:pPr>
    </w:p>
    <w:p w14:paraId="6870F589" w14:textId="77777777" w:rsidR="005F604F" w:rsidRPr="000E2634" w:rsidRDefault="005F604F" w:rsidP="00547C68">
      <w:pPr>
        <w:rPr>
          <w:rFonts w:ascii="Garamond" w:hAnsi="Garamond"/>
        </w:rPr>
      </w:pPr>
    </w:p>
    <w:p w14:paraId="4B9F0EC4" w14:textId="77777777" w:rsidR="001C5F0D" w:rsidRPr="000E2634" w:rsidRDefault="001C5F0D" w:rsidP="00547C68">
      <w:pPr>
        <w:rPr>
          <w:rFonts w:ascii="Garamond" w:hAnsi="Garamond"/>
        </w:rPr>
      </w:pPr>
    </w:p>
    <w:p w14:paraId="4E6C85AC" w14:textId="77777777" w:rsidR="001C5F0D" w:rsidRPr="000E2634" w:rsidRDefault="001C5F0D" w:rsidP="00547C68">
      <w:pPr>
        <w:rPr>
          <w:rFonts w:ascii="Garamond" w:hAnsi="Garamond"/>
        </w:rPr>
      </w:pPr>
    </w:p>
    <w:p w14:paraId="6FEDCF51" w14:textId="77777777" w:rsidR="001C5F0D" w:rsidRPr="000E2634" w:rsidRDefault="001C5F0D" w:rsidP="00547C68">
      <w:pPr>
        <w:rPr>
          <w:rFonts w:ascii="Garamond" w:hAnsi="Garamond"/>
        </w:rPr>
      </w:pPr>
    </w:p>
    <w:p w14:paraId="167C3DEC" w14:textId="77777777" w:rsidR="001C5F0D" w:rsidRPr="000E2634" w:rsidRDefault="001C5F0D" w:rsidP="00547C68">
      <w:pPr>
        <w:rPr>
          <w:rFonts w:ascii="Garamond" w:hAnsi="Garamond"/>
        </w:rPr>
      </w:pPr>
    </w:p>
    <w:p w14:paraId="5E005F7F" w14:textId="77777777" w:rsidR="001C5F0D" w:rsidRPr="000E2634" w:rsidRDefault="001C5F0D" w:rsidP="00547C68">
      <w:pPr>
        <w:rPr>
          <w:rFonts w:ascii="Garamond" w:hAnsi="Garamond"/>
        </w:rPr>
      </w:pPr>
    </w:p>
    <w:p w14:paraId="3010EA80" w14:textId="77777777" w:rsidR="001C5F0D" w:rsidRPr="000E2634" w:rsidRDefault="001C5F0D" w:rsidP="00547C68">
      <w:pPr>
        <w:rPr>
          <w:rFonts w:ascii="Garamond" w:hAnsi="Garamond"/>
        </w:rPr>
      </w:pPr>
    </w:p>
    <w:p w14:paraId="73687EED" w14:textId="77777777" w:rsidR="001C5F0D" w:rsidRPr="000E2634" w:rsidRDefault="001C5F0D" w:rsidP="00547C68">
      <w:pPr>
        <w:rPr>
          <w:rFonts w:ascii="Garamond" w:hAnsi="Garamond"/>
        </w:rPr>
      </w:pPr>
    </w:p>
    <w:p w14:paraId="4555598D" w14:textId="77777777" w:rsidR="001C5F0D" w:rsidRPr="000E2634" w:rsidRDefault="001C5F0D" w:rsidP="00547C68">
      <w:pPr>
        <w:rPr>
          <w:rFonts w:ascii="Garamond" w:hAnsi="Garamond"/>
        </w:rPr>
      </w:pPr>
    </w:p>
    <w:p w14:paraId="4D88F9A1" w14:textId="77777777" w:rsidR="001C5F0D" w:rsidRPr="000E2634" w:rsidRDefault="001C5F0D" w:rsidP="00547C68">
      <w:pPr>
        <w:rPr>
          <w:rFonts w:ascii="Garamond" w:hAnsi="Garamond"/>
        </w:rPr>
      </w:pPr>
    </w:p>
    <w:p w14:paraId="21215DC2" w14:textId="77777777" w:rsidR="001C5F0D" w:rsidRPr="000E2634" w:rsidRDefault="001C5F0D" w:rsidP="00547C68">
      <w:pPr>
        <w:rPr>
          <w:rFonts w:ascii="Garamond" w:hAnsi="Garamond"/>
        </w:rPr>
      </w:pPr>
    </w:p>
    <w:p w14:paraId="1BD26E94" w14:textId="77777777" w:rsidR="001C5F0D" w:rsidRPr="000E2634" w:rsidRDefault="001C5F0D" w:rsidP="00547C68">
      <w:pPr>
        <w:rPr>
          <w:rFonts w:ascii="Garamond" w:hAnsi="Garamond"/>
        </w:rPr>
      </w:pPr>
    </w:p>
    <w:p w14:paraId="140B7F19" w14:textId="77777777" w:rsidR="001C5F0D" w:rsidRPr="000E2634" w:rsidRDefault="001C5F0D" w:rsidP="00547C68">
      <w:pPr>
        <w:rPr>
          <w:rFonts w:ascii="Garamond" w:hAnsi="Garamond"/>
        </w:rPr>
      </w:pPr>
    </w:p>
    <w:p w14:paraId="3E71F2C4" w14:textId="77777777" w:rsidR="001C5F0D" w:rsidRDefault="001C5F0D" w:rsidP="00547C68">
      <w:pPr>
        <w:rPr>
          <w:rFonts w:ascii="Garamond" w:hAnsi="Garamond"/>
        </w:rPr>
      </w:pPr>
    </w:p>
    <w:p w14:paraId="350ABF86" w14:textId="77777777" w:rsidR="001A7100" w:rsidRDefault="001A7100" w:rsidP="00547C68">
      <w:pPr>
        <w:rPr>
          <w:rFonts w:ascii="Garamond" w:hAnsi="Garamond"/>
        </w:rPr>
      </w:pPr>
    </w:p>
    <w:p w14:paraId="0B66A0BF" w14:textId="77777777" w:rsidR="001A7100" w:rsidRPr="000E2634" w:rsidRDefault="001A7100" w:rsidP="00547C68">
      <w:pPr>
        <w:rPr>
          <w:rFonts w:ascii="Garamond" w:hAnsi="Garamond"/>
        </w:rPr>
      </w:pPr>
    </w:p>
    <w:p w14:paraId="23A90564" w14:textId="77777777" w:rsidR="001C5F0D" w:rsidRDefault="001C5F0D" w:rsidP="00547C68">
      <w:pPr>
        <w:rPr>
          <w:rFonts w:ascii="Garamond" w:hAnsi="Garamond"/>
        </w:rPr>
      </w:pPr>
    </w:p>
    <w:p w14:paraId="148AA312" w14:textId="77777777" w:rsidR="001A7100" w:rsidRPr="000E2634" w:rsidRDefault="001A7100" w:rsidP="00547C68">
      <w:pPr>
        <w:rPr>
          <w:rFonts w:ascii="Garamond" w:hAnsi="Garamond"/>
        </w:rPr>
      </w:pPr>
    </w:p>
    <w:p w14:paraId="1BD4B9A8" w14:textId="77777777" w:rsidR="005F604F" w:rsidRPr="000031D2" w:rsidRDefault="005F604F" w:rsidP="00547C68">
      <w:pPr>
        <w:rPr>
          <w:rFonts w:ascii="Garamond" w:hAnsi="Garamond"/>
          <w:b/>
          <w:bCs/>
        </w:rPr>
      </w:pPr>
      <w:bookmarkStart w:id="347" w:name="_Toc220792762"/>
      <w:r w:rsidRPr="000031D2">
        <w:rPr>
          <w:rStyle w:val="Heading1Char"/>
          <w:rFonts w:ascii="Garamond" w:hAnsi="Garamond"/>
          <w:b/>
          <w:bCs/>
          <w:color w:val="auto"/>
          <w:sz w:val="32"/>
          <w:szCs w:val="32"/>
        </w:rPr>
        <w:lastRenderedPageBreak/>
        <w:t>BOOK XXIX — STABILITY.</w:t>
      </w:r>
      <w:bookmarkEnd w:id="347"/>
      <w:r w:rsidRPr="000031D2">
        <w:rPr>
          <w:rFonts w:ascii="Garamond" w:hAnsi="Garamond"/>
          <w:b/>
          <w:bCs/>
        </w:rPr>
        <w:t xml:space="preserve"> The Temporal Architecture of Persistence.</w:t>
      </w:r>
    </w:p>
    <w:p w14:paraId="4AE3186E" w14:textId="77777777" w:rsidR="005F604F" w:rsidRPr="000031D2" w:rsidRDefault="005F604F" w:rsidP="00BB2141">
      <w:pPr>
        <w:pStyle w:val="Heading2"/>
        <w:jc w:val="left"/>
        <w:rPr>
          <w:rFonts w:ascii="Garamond" w:hAnsi="Garamond"/>
          <w:b/>
          <w:bCs/>
          <w:color w:val="auto"/>
        </w:rPr>
      </w:pPr>
      <w:bookmarkStart w:id="348" w:name="_Toc220792763"/>
      <w:r w:rsidRPr="000031D2">
        <w:rPr>
          <w:rFonts w:ascii="Garamond" w:hAnsi="Garamond"/>
          <w:b/>
          <w:bCs/>
          <w:color w:val="auto"/>
        </w:rPr>
        <w:t>I. Stability as Temporal Preservation of Structure</w:t>
      </w:r>
      <w:bookmarkEnd w:id="348"/>
    </w:p>
    <w:p w14:paraId="052D08DC" w14:textId="77777777" w:rsidR="005F604F" w:rsidRPr="000E2634" w:rsidRDefault="005F604F" w:rsidP="00547C68">
      <w:pPr>
        <w:rPr>
          <w:rFonts w:ascii="Garamond" w:hAnsi="Garamond"/>
        </w:rPr>
      </w:pPr>
      <w:r w:rsidRPr="000E2634">
        <w:rPr>
          <w:rFonts w:ascii="Garamond" w:hAnsi="Garamond"/>
        </w:rPr>
        <w:t>1. Stability arises when coherence persists across intervals.</w:t>
      </w:r>
    </w:p>
    <w:p w14:paraId="2BB98BAE" w14:textId="77777777" w:rsidR="005F604F" w:rsidRPr="000E2634" w:rsidRDefault="005F604F" w:rsidP="00547C68">
      <w:pPr>
        <w:rPr>
          <w:rFonts w:ascii="Garamond" w:hAnsi="Garamond"/>
        </w:rPr>
      </w:pPr>
      <w:r w:rsidRPr="000E2634">
        <w:rPr>
          <w:rFonts w:ascii="Garamond" w:hAnsi="Garamond"/>
        </w:rPr>
        <w:t>2. Persistence requires identity.</w:t>
      </w:r>
    </w:p>
    <w:p w14:paraId="08306F0D" w14:textId="77777777" w:rsidR="005F604F" w:rsidRPr="000E2634" w:rsidRDefault="005F604F" w:rsidP="00547C68">
      <w:pPr>
        <w:rPr>
          <w:rFonts w:ascii="Garamond" w:hAnsi="Garamond"/>
        </w:rPr>
      </w:pPr>
      <w:r w:rsidRPr="000E2634">
        <w:rPr>
          <w:rFonts w:ascii="Garamond" w:hAnsi="Garamond"/>
        </w:rPr>
        <w:t>3. Identity requires memory.</w:t>
      </w:r>
    </w:p>
    <w:p w14:paraId="4520FB39" w14:textId="77777777" w:rsidR="005F604F" w:rsidRPr="000E2634" w:rsidRDefault="005F604F" w:rsidP="00547C68">
      <w:pPr>
        <w:rPr>
          <w:rFonts w:ascii="Garamond" w:hAnsi="Garamond"/>
        </w:rPr>
      </w:pPr>
      <w:r w:rsidRPr="000E2634">
        <w:rPr>
          <w:rFonts w:ascii="Garamond" w:hAnsi="Garamond"/>
        </w:rPr>
        <w:t>4. Memory requires sequence.</w:t>
      </w:r>
    </w:p>
    <w:p w14:paraId="1D5287B6" w14:textId="77777777" w:rsidR="005F604F" w:rsidRPr="000E2634" w:rsidRDefault="005F604F" w:rsidP="00547C68">
      <w:pPr>
        <w:rPr>
          <w:rFonts w:ascii="Garamond" w:hAnsi="Garamond"/>
        </w:rPr>
      </w:pPr>
      <w:r w:rsidRPr="000E2634">
        <w:rPr>
          <w:rFonts w:ascii="Garamond" w:hAnsi="Garamond"/>
        </w:rPr>
        <w:t>5. Sequence requires biological rhythm.</w:t>
      </w:r>
    </w:p>
    <w:p w14:paraId="022D07F8" w14:textId="77777777" w:rsidR="005F604F" w:rsidRPr="000E2634" w:rsidRDefault="005F604F" w:rsidP="00547C68">
      <w:pPr>
        <w:rPr>
          <w:rFonts w:ascii="Garamond" w:hAnsi="Garamond"/>
        </w:rPr>
      </w:pPr>
      <w:r w:rsidRPr="000E2634">
        <w:rPr>
          <w:rFonts w:ascii="Garamond" w:hAnsi="Garamond"/>
        </w:rPr>
        <w:t>6. Therefore, stability exists only inside a biological ente.</w:t>
      </w:r>
    </w:p>
    <w:p w14:paraId="14976713" w14:textId="77777777" w:rsidR="005F604F" w:rsidRPr="000E2634" w:rsidRDefault="005F604F" w:rsidP="00547C68">
      <w:pPr>
        <w:rPr>
          <w:rFonts w:ascii="Garamond" w:hAnsi="Garamond"/>
        </w:rPr>
      </w:pPr>
      <w:r w:rsidRPr="000E2634">
        <w:rPr>
          <w:rFonts w:ascii="Garamond" w:hAnsi="Garamond"/>
        </w:rPr>
        <w:t>7. Stability is the temporal preservation of coherence.</w:t>
      </w:r>
    </w:p>
    <w:p w14:paraId="0F59FD4E" w14:textId="77777777" w:rsidR="005F604F" w:rsidRPr="000031D2" w:rsidRDefault="005F604F" w:rsidP="00547C68">
      <w:pPr>
        <w:pStyle w:val="Heading2"/>
        <w:rPr>
          <w:rFonts w:ascii="Garamond" w:hAnsi="Garamond"/>
          <w:b/>
          <w:bCs/>
          <w:color w:val="auto"/>
        </w:rPr>
      </w:pPr>
      <w:bookmarkStart w:id="349" w:name="_Toc220792764"/>
      <w:r w:rsidRPr="000031D2">
        <w:rPr>
          <w:rFonts w:ascii="Garamond" w:hAnsi="Garamond"/>
          <w:b/>
          <w:bCs/>
          <w:color w:val="auto"/>
        </w:rPr>
        <w:t>II. Stability Is Not Matter</w:t>
      </w:r>
      <w:bookmarkEnd w:id="349"/>
    </w:p>
    <w:p w14:paraId="0A5742B3" w14:textId="77777777" w:rsidR="005F604F" w:rsidRPr="000E2634" w:rsidRDefault="005F604F" w:rsidP="00547C68">
      <w:pPr>
        <w:rPr>
          <w:rFonts w:ascii="Garamond" w:hAnsi="Garamond"/>
        </w:rPr>
      </w:pPr>
      <w:r w:rsidRPr="000E2634">
        <w:rPr>
          <w:rFonts w:ascii="Garamond" w:hAnsi="Garamond"/>
        </w:rPr>
        <w:t>8. Matter persists, but does not stabilize identity.</w:t>
      </w:r>
    </w:p>
    <w:p w14:paraId="50A68AB1" w14:textId="77777777" w:rsidR="005F604F" w:rsidRPr="000E2634" w:rsidRDefault="005F604F" w:rsidP="00547C68">
      <w:pPr>
        <w:rPr>
          <w:rFonts w:ascii="Garamond" w:hAnsi="Garamond"/>
        </w:rPr>
      </w:pPr>
      <w:r w:rsidRPr="000E2634">
        <w:rPr>
          <w:rFonts w:ascii="Garamond" w:hAnsi="Garamond"/>
        </w:rPr>
        <w:t>9. Matter changes, but does not preserve meaning.</w:t>
      </w:r>
    </w:p>
    <w:p w14:paraId="202394F3" w14:textId="77777777" w:rsidR="005F604F" w:rsidRPr="000E2634" w:rsidRDefault="005F604F" w:rsidP="00547C68">
      <w:pPr>
        <w:rPr>
          <w:rFonts w:ascii="Garamond" w:hAnsi="Garamond"/>
        </w:rPr>
      </w:pPr>
      <w:r w:rsidRPr="000E2634">
        <w:rPr>
          <w:rFonts w:ascii="Garamond" w:hAnsi="Garamond"/>
        </w:rPr>
        <w:t>10. Matter moves, but does not maintain coherence.</w:t>
      </w:r>
    </w:p>
    <w:p w14:paraId="1015F04B" w14:textId="77777777" w:rsidR="005F604F" w:rsidRPr="000E2634" w:rsidRDefault="005F604F" w:rsidP="00547C68">
      <w:pPr>
        <w:rPr>
          <w:rFonts w:ascii="Garamond" w:hAnsi="Garamond"/>
        </w:rPr>
      </w:pPr>
      <w:r w:rsidRPr="000E2634">
        <w:rPr>
          <w:rFonts w:ascii="Garamond" w:hAnsi="Garamond"/>
        </w:rPr>
        <w:t>11.Stability is not a property of matter.</w:t>
      </w:r>
    </w:p>
    <w:p w14:paraId="34B021B2" w14:textId="77777777" w:rsidR="005F604F" w:rsidRPr="000E2634" w:rsidRDefault="005F604F" w:rsidP="00547C68">
      <w:pPr>
        <w:rPr>
          <w:rFonts w:ascii="Garamond" w:hAnsi="Garamond"/>
        </w:rPr>
      </w:pPr>
      <w:r w:rsidRPr="000E2634">
        <w:rPr>
          <w:rFonts w:ascii="Garamond" w:hAnsi="Garamond"/>
        </w:rPr>
        <w:t>12. Stability is the ente’s internal resistance to dissolution.</w:t>
      </w:r>
    </w:p>
    <w:p w14:paraId="64098932" w14:textId="77777777" w:rsidR="005F604F" w:rsidRPr="000E2634" w:rsidRDefault="005F604F" w:rsidP="00547C68">
      <w:pPr>
        <w:rPr>
          <w:rFonts w:ascii="Garamond" w:hAnsi="Garamond"/>
        </w:rPr>
      </w:pPr>
      <w:r w:rsidRPr="000E2634">
        <w:rPr>
          <w:rFonts w:ascii="Garamond" w:hAnsi="Garamond"/>
        </w:rPr>
        <w:t>13. Only entes can stabilize their own structure.</w:t>
      </w:r>
    </w:p>
    <w:p w14:paraId="5CE133B4" w14:textId="77777777" w:rsidR="005F604F" w:rsidRPr="000031D2" w:rsidRDefault="005F604F" w:rsidP="00547C68">
      <w:pPr>
        <w:pStyle w:val="Heading2"/>
        <w:rPr>
          <w:rFonts w:ascii="Garamond" w:hAnsi="Garamond"/>
          <w:b/>
          <w:bCs/>
          <w:color w:val="auto"/>
        </w:rPr>
      </w:pPr>
      <w:bookmarkStart w:id="350" w:name="_Toc220792765"/>
      <w:r w:rsidRPr="000031D2">
        <w:rPr>
          <w:rFonts w:ascii="Garamond" w:hAnsi="Garamond"/>
          <w:b/>
          <w:bCs/>
          <w:color w:val="auto"/>
        </w:rPr>
        <w:t>III. Stability Is Not Pure Consciousness</w:t>
      </w:r>
      <w:bookmarkEnd w:id="350"/>
    </w:p>
    <w:p w14:paraId="468979D9" w14:textId="77777777" w:rsidR="005F604F" w:rsidRPr="000E2634" w:rsidRDefault="005F604F" w:rsidP="00547C68">
      <w:pPr>
        <w:rPr>
          <w:rFonts w:ascii="Garamond" w:hAnsi="Garamond"/>
        </w:rPr>
      </w:pPr>
      <w:r w:rsidRPr="000E2634">
        <w:rPr>
          <w:rFonts w:ascii="Garamond" w:hAnsi="Garamond"/>
        </w:rPr>
        <w:t>14. Consciousness interprets meaning, but does not preserve it by itself.</w:t>
      </w:r>
    </w:p>
    <w:p w14:paraId="23146488" w14:textId="77777777" w:rsidR="005F604F" w:rsidRPr="000E2634" w:rsidRDefault="005F604F" w:rsidP="00547C68">
      <w:pPr>
        <w:rPr>
          <w:rFonts w:ascii="Garamond" w:hAnsi="Garamond"/>
        </w:rPr>
      </w:pPr>
      <w:r w:rsidRPr="000E2634">
        <w:rPr>
          <w:rFonts w:ascii="Garamond" w:hAnsi="Garamond"/>
        </w:rPr>
        <w:t>15. Preservation requires coherence.</w:t>
      </w:r>
    </w:p>
    <w:p w14:paraId="6061820E" w14:textId="77777777" w:rsidR="005F604F" w:rsidRPr="000E2634" w:rsidRDefault="005F604F" w:rsidP="00547C68">
      <w:pPr>
        <w:rPr>
          <w:rFonts w:ascii="Garamond" w:hAnsi="Garamond"/>
        </w:rPr>
      </w:pPr>
      <w:r w:rsidRPr="000E2634">
        <w:rPr>
          <w:rFonts w:ascii="Garamond" w:hAnsi="Garamond"/>
        </w:rPr>
        <w:t>16. Coherence requires norms.</w:t>
      </w:r>
    </w:p>
    <w:p w14:paraId="17C74C53" w14:textId="77777777" w:rsidR="005F604F" w:rsidRPr="000E2634" w:rsidRDefault="005F604F" w:rsidP="00547C68">
      <w:pPr>
        <w:rPr>
          <w:rFonts w:ascii="Garamond" w:hAnsi="Garamond"/>
        </w:rPr>
      </w:pPr>
      <w:r w:rsidRPr="000E2634">
        <w:rPr>
          <w:rFonts w:ascii="Garamond" w:hAnsi="Garamond"/>
        </w:rPr>
        <w:t>17. Norms require value.</w:t>
      </w:r>
    </w:p>
    <w:p w14:paraId="53C7BB95" w14:textId="77777777" w:rsidR="005F604F" w:rsidRPr="000E2634" w:rsidRDefault="005F604F" w:rsidP="00547C68">
      <w:pPr>
        <w:rPr>
          <w:rFonts w:ascii="Garamond" w:hAnsi="Garamond"/>
        </w:rPr>
      </w:pPr>
      <w:r w:rsidRPr="000E2634">
        <w:rPr>
          <w:rFonts w:ascii="Garamond" w:hAnsi="Garamond"/>
        </w:rPr>
        <w:t>18. Stability is consciousness structured by identity and continuity.</w:t>
      </w:r>
    </w:p>
    <w:p w14:paraId="30741C25" w14:textId="77777777" w:rsidR="005F604F" w:rsidRPr="000031D2" w:rsidRDefault="005F604F" w:rsidP="00547C68">
      <w:pPr>
        <w:pStyle w:val="Heading2"/>
        <w:rPr>
          <w:rFonts w:ascii="Garamond" w:hAnsi="Garamond"/>
          <w:b/>
          <w:bCs/>
          <w:color w:val="auto"/>
        </w:rPr>
      </w:pPr>
      <w:bookmarkStart w:id="351" w:name="_Toc220792766"/>
      <w:r w:rsidRPr="000031D2">
        <w:rPr>
          <w:rFonts w:ascii="Garamond" w:hAnsi="Garamond"/>
          <w:b/>
          <w:bCs/>
          <w:color w:val="auto"/>
        </w:rPr>
        <w:t>IV. The Ente as the Ground of Stability</w:t>
      </w:r>
      <w:bookmarkEnd w:id="351"/>
    </w:p>
    <w:p w14:paraId="7168892F" w14:textId="77777777" w:rsidR="005F604F" w:rsidRPr="000E2634" w:rsidRDefault="005F604F" w:rsidP="00547C68">
      <w:pPr>
        <w:rPr>
          <w:rFonts w:ascii="Garamond" w:hAnsi="Garamond"/>
        </w:rPr>
      </w:pPr>
      <w:r w:rsidRPr="000E2634">
        <w:rPr>
          <w:rFonts w:ascii="Garamond" w:hAnsi="Garamond"/>
        </w:rPr>
        <w:t>19. Each ente generates its own intervals.</w:t>
      </w:r>
    </w:p>
    <w:p w14:paraId="5263D6CB" w14:textId="77777777" w:rsidR="005F604F" w:rsidRPr="000E2634" w:rsidRDefault="005F604F" w:rsidP="00547C68">
      <w:pPr>
        <w:rPr>
          <w:rFonts w:ascii="Garamond" w:hAnsi="Garamond"/>
        </w:rPr>
      </w:pPr>
      <w:r w:rsidRPr="000E2634">
        <w:rPr>
          <w:rFonts w:ascii="Garamond" w:hAnsi="Garamond"/>
        </w:rPr>
        <w:t>20. Intervals become patterns through learning.</w:t>
      </w:r>
    </w:p>
    <w:p w14:paraId="5B341A5D" w14:textId="77777777" w:rsidR="005F604F" w:rsidRPr="000E2634" w:rsidRDefault="005F604F" w:rsidP="00547C68">
      <w:pPr>
        <w:rPr>
          <w:rFonts w:ascii="Garamond" w:hAnsi="Garamond"/>
        </w:rPr>
      </w:pPr>
      <w:r w:rsidRPr="000E2634">
        <w:rPr>
          <w:rFonts w:ascii="Garamond" w:hAnsi="Garamond"/>
        </w:rPr>
        <w:t>21. Patterns become symbols through language.</w:t>
      </w:r>
    </w:p>
    <w:p w14:paraId="78E43BD9" w14:textId="77777777" w:rsidR="005F604F" w:rsidRPr="000E2634" w:rsidRDefault="005F604F" w:rsidP="00547C68">
      <w:pPr>
        <w:rPr>
          <w:rFonts w:ascii="Garamond" w:hAnsi="Garamond"/>
        </w:rPr>
      </w:pPr>
      <w:r w:rsidRPr="000E2634">
        <w:rPr>
          <w:rFonts w:ascii="Garamond" w:hAnsi="Garamond"/>
        </w:rPr>
        <w:t>22. Symbols acquire meaning through culture.</w:t>
      </w:r>
    </w:p>
    <w:p w14:paraId="66D8DA68" w14:textId="77777777" w:rsidR="005F604F" w:rsidRPr="000E2634" w:rsidRDefault="005F604F" w:rsidP="00547C68">
      <w:pPr>
        <w:rPr>
          <w:rFonts w:ascii="Garamond" w:hAnsi="Garamond"/>
        </w:rPr>
      </w:pPr>
      <w:r w:rsidRPr="000E2634">
        <w:rPr>
          <w:rFonts w:ascii="Garamond" w:hAnsi="Garamond"/>
        </w:rPr>
        <w:t>23. Meaning acquires orientation through value.</w:t>
      </w:r>
    </w:p>
    <w:p w14:paraId="283FBB3F" w14:textId="77777777" w:rsidR="005F604F" w:rsidRPr="000E2634" w:rsidRDefault="005F604F" w:rsidP="00547C68">
      <w:pPr>
        <w:rPr>
          <w:rFonts w:ascii="Garamond" w:hAnsi="Garamond"/>
        </w:rPr>
      </w:pPr>
      <w:r w:rsidRPr="000E2634">
        <w:rPr>
          <w:rFonts w:ascii="Garamond" w:hAnsi="Garamond"/>
        </w:rPr>
        <w:t>24. Orientation becomes collective through norms.</w:t>
      </w:r>
    </w:p>
    <w:p w14:paraId="2FFF3635" w14:textId="77777777" w:rsidR="005F604F" w:rsidRPr="000E2634" w:rsidRDefault="005F604F" w:rsidP="00547C68">
      <w:pPr>
        <w:rPr>
          <w:rFonts w:ascii="Garamond" w:hAnsi="Garamond"/>
        </w:rPr>
      </w:pPr>
      <w:r w:rsidRPr="000E2634">
        <w:rPr>
          <w:rFonts w:ascii="Garamond" w:hAnsi="Garamond"/>
        </w:rPr>
        <w:t>25. Integration becomes coherence.</w:t>
      </w:r>
    </w:p>
    <w:p w14:paraId="6CCF4C51" w14:textId="77777777" w:rsidR="005F604F" w:rsidRPr="000E2634" w:rsidRDefault="005F604F" w:rsidP="00547C68">
      <w:pPr>
        <w:rPr>
          <w:rFonts w:ascii="Garamond" w:hAnsi="Garamond"/>
        </w:rPr>
      </w:pPr>
      <w:r w:rsidRPr="000E2634">
        <w:rPr>
          <w:rFonts w:ascii="Garamond" w:hAnsi="Garamond"/>
        </w:rPr>
        <w:t>26. Coherence becomes stability when it persists across time.</w:t>
      </w:r>
    </w:p>
    <w:p w14:paraId="67AFC10D" w14:textId="77777777" w:rsidR="005F604F" w:rsidRPr="000E2634" w:rsidRDefault="005F604F" w:rsidP="00547C68">
      <w:pPr>
        <w:rPr>
          <w:rFonts w:ascii="Garamond" w:hAnsi="Garamond"/>
        </w:rPr>
      </w:pPr>
      <w:r w:rsidRPr="000E2634">
        <w:rPr>
          <w:rFonts w:ascii="Garamond" w:hAnsi="Garamond"/>
        </w:rPr>
        <w:lastRenderedPageBreak/>
        <w:t>27. Stability is the ente’s temporal architecture of persistence.</w:t>
      </w:r>
    </w:p>
    <w:p w14:paraId="5C8DF2DA" w14:textId="77777777" w:rsidR="005F604F" w:rsidRPr="000031D2" w:rsidRDefault="005F604F" w:rsidP="00547C68">
      <w:pPr>
        <w:pStyle w:val="Heading2"/>
        <w:rPr>
          <w:rFonts w:ascii="Garamond" w:hAnsi="Garamond"/>
          <w:b/>
          <w:bCs/>
          <w:color w:val="auto"/>
        </w:rPr>
      </w:pPr>
      <w:bookmarkStart w:id="352" w:name="_Toc220792767"/>
      <w:r w:rsidRPr="000031D2">
        <w:rPr>
          <w:rFonts w:ascii="Garamond" w:hAnsi="Garamond"/>
          <w:b/>
          <w:bCs/>
          <w:color w:val="auto"/>
        </w:rPr>
        <w:t>V. The Structure of Stability</w:t>
      </w:r>
      <w:bookmarkEnd w:id="352"/>
    </w:p>
    <w:p w14:paraId="4CAA7AF3" w14:textId="77777777" w:rsidR="005F604F" w:rsidRPr="000E2634" w:rsidRDefault="005F604F" w:rsidP="00547C68">
      <w:pPr>
        <w:rPr>
          <w:rFonts w:ascii="Garamond" w:hAnsi="Garamond"/>
        </w:rPr>
      </w:pPr>
      <w:r w:rsidRPr="000E2634">
        <w:rPr>
          <w:rFonts w:ascii="Garamond" w:hAnsi="Garamond"/>
        </w:rPr>
        <w:t>28. Stability preserves perception.</w:t>
      </w:r>
    </w:p>
    <w:p w14:paraId="433B8961" w14:textId="77777777" w:rsidR="005F604F" w:rsidRPr="000E2634" w:rsidRDefault="005F604F" w:rsidP="00547C68">
      <w:pPr>
        <w:rPr>
          <w:rFonts w:ascii="Garamond" w:hAnsi="Garamond"/>
        </w:rPr>
      </w:pPr>
      <w:r w:rsidRPr="000E2634">
        <w:rPr>
          <w:rFonts w:ascii="Garamond" w:hAnsi="Garamond"/>
        </w:rPr>
        <w:t>29. Stability preserves memory.</w:t>
      </w:r>
    </w:p>
    <w:p w14:paraId="5E12248E" w14:textId="77777777" w:rsidR="005F604F" w:rsidRPr="000E2634" w:rsidRDefault="005F604F" w:rsidP="00547C68">
      <w:pPr>
        <w:rPr>
          <w:rFonts w:ascii="Garamond" w:hAnsi="Garamond"/>
        </w:rPr>
      </w:pPr>
      <w:r w:rsidRPr="000E2634">
        <w:rPr>
          <w:rFonts w:ascii="Garamond" w:hAnsi="Garamond"/>
        </w:rPr>
        <w:t>30. Stability preserves identity.</w:t>
      </w:r>
    </w:p>
    <w:p w14:paraId="79113F03" w14:textId="77777777" w:rsidR="005F604F" w:rsidRPr="000E2634" w:rsidRDefault="005F604F" w:rsidP="00547C68">
      <w:pPr>
        <w:rPr>
          <w:rFonts w:ascii="Garamond" w:hAnsi="Garamond"/>
        </w:rPr>
      </w:pPr>
      <w:r w:rsidRPr="000E2634">
        <w:rPr>
          <w:rFonts w:ascii="Garamond" w:hAnsi="Garamond"/>
        </w:rPr>
        <w:t>31. Stability preserves value.</w:t>
      </w:r>
    </w:p>
    <w:p w14:paraId="25AB57B8" w14:textId="77777777" w:rsidR="005F604F" w:rsidRPr="000E2634" w:rsidRDefault="005F604F" w:rsidP="00547C68">
      <w:pPr>
        <w:rPr>
          <w:rFonts w:ascii="Garamond" w:hAnsi="Garamond"/>
        </w:rPr>
      </w:pPr>
      <w:r w:rsidRPr="000E2634">
        <w:rPr>
          <w:rFonts w:ascii="Garamond" w:hAnsi="Garamond"/>
        </w:rPr>
        <w:t>32. Stability preserves agency.</w:t>
      </w:r>
    </w:p>
    <w:p w14:paraId="3950EA9D" w14:textId="77777777" w:rsidR="005F604F" w:rsidRPr="000E2634" w:rsidRDefault="005F604F" w:rsidP="00547C68">
      <w:pPr>
        <w:rPr>
          <w:rFonts w:ascii="Garamond" w:hAnsi="Garamond"/>
        </w:rPr>
      </w:pPr>
      <w:r w:rsidRPr="000E2634">
        <w:rPr>
          <w:rFonts w:ascii="Garamond" w:hAnsi="Garamond"/>
        </w:rPr>
        <w:t>33. Stability is the architecture that maintains the ente’s unity across time.</w:t>
      </w:r>
    </w:p>
    <w:p w14:paraId="7045486C" w14:textId="77777777" w:rsidR="005F604F" w:rsidRPr="000031D2" w:rsidRDefault="005F604F" w:rsidP="00547C68">
      <w:pPr>
        <w:pStyle w:val="Heading2"/>
        <w:rPr>
          <w:rFonts w:ascii="Garamond" w:hAnsi="Garamond"/>
          <w:b/>
          <w:bCs/>
          <w:color w:val="auto"/>
        </w:rPr>
      </w:pPr>
      <w:bookmarkStart w:id="353" w:name="_Toc220792768"/>
      <w:r w:rsidRPr="000031D2">
        <w:rPr>
          <w:rFonts w:ascii="Garamond" w:hAnsi="Garamond"/>
          <w:b/>
          <w:bCs/>
          <w:color w:val="auto"/>
        </w:rPr>
        <w:t>VI. Stability as Resistance to Dissolution</w:t>
      </w:r>
      <w:bookmarkEnd w:id="353"/>
    </w:p>
    <w:p w14:paraId="2CF84AB3" w14:textId="77777777" w:rsidR="005F604F" w:rsidRPr="000E2634" w:rsidRDefault="005F604F" w:rsidP="00547C68">
      <w:pPr>
        <w:rPr>
          <w:rFonts w:ascii="Garamond" w:hAnsi="Garamond"/>
        </w:rPr>
      </w:pPr>
      <w:r w:rsidRPr="000E2634">
        <w:rPr>
          <w:rFonts w:ascii="Garamond" w:hAnsi="Garamond"/>
        </w:rPr>
        <w:t>34. Stability resists fragmentation.</w:t>
      </w:r>
    </w:p>
    <w:p w14:paraId="4C568B6B" w14:textId="77777777" w:rsidR="005F604F" w:rsidRPr="000E2634" w:rsidRDefault="005F604F" w:rsidP="00547C68">
      <w:pPr>
        <w:rPr>
          <w:rFonts w:ascii="Garamond" w:hAnsi="Garamond"/>
        </w:rPr>
      </w:pPr>
      <w:r w:rsidRPr="000E2634">
        <w:rPr>
          <w:rFonts w:ascii="Garamond" w:hAnsi="Garamond"/>
        </w:rPr>
        <w:t>35. Stability resists contradiction.</w:t>
      </w:r>
    </w:p>
    <w:p w14:paraId="2F2F7245" w14:textId="77777777" w:rsidR="005F604F" w:rsidRPr="000E2634" w:rsidRDefault="005F604F" w:rsidP="00547C68">
      <w:pPr>
        <w:rPr>
          <w:rFonts w:ascii="Garamond" w:hAnsi="Garamond"/>
        </w:rPr>
      </w:pPr>
      <w:r w:rsidRPr="000E2634">
        <w:rPr>
          <w:rFonts w:ascii="Garamond" w:hAnsi="Garamond"/>
        </w:rPr>
        <w:t>36. Stability resists disintegration.</w:t>
      </w:r>
    </w:p>
    <w:p w14:paraId="4A3F9835" w14:textId="77777777" w:rsidR="005F604F" w:rsidRPr="000E2634" w:rsidRDefault="005F604F" w:rsidP="00547C68">
      <w:pPr>
        <w:rPr>
          <w:rFonts w:ascii="Garamond" w:hAnsi="Garamond"/>
        </w:rPr>
      </w:pPr>
      <w:r w:rsidRPr="000E2634">
        <w:rPr>
          <w:rFonts w:ascii="Garamond" w:hAnsi="Garamond"/>
        </w:rPr>
        <w:t>37. Stability resists loss of identity.</w:t>
      </w:r>
    </w:p>
    <w:p w14:paraId="04BF0C9D" w14:textId="77777777" w:rsidR="005F604F" w:rsidRPr="000E2634" w:rsidRDefault="005F604F" w:rsidP="00547C68">
      <w:pPr>
        <w:rPr>
          <w:rFonts w:ascii="Garamond" w:hAnsi="Garamond"/>
        </w:rPr>
      </w:pPr>
      <w:r w:rsidRPr="000E2634">
        <w:rPr>
          <w:rFonts w:ascii="Garamond" w:hAnsi="Garamond"/>
        </w:rPr>
        <w:t>38. Stability resists collapse of meaning.</w:t>
      </w:r>
    </w:p>
    <w:p w14:paraId="305390F8" w14:textId="77777777" w:rsidR="005F604F" w:rsidRPr="000E2634" w:rsidRDefault="005F604F" w:rsidP="00547C68">
      <w:pPr>
        <w:rPr>
          <w:rFonts w:ascii="Garamond" w:hAnsi="Garamond"/>
        </w:rPr>
      </w:pPr>
      <w:r w:rsidRPr="000E2634">
        <w:rPr>
          <w:rFonts w:ascii="Garamond" w:hAnsi="Garamond"/>
        </w:rPr>
        <w:t>39. Stability is the ente’s internal defense against temporal decay.</w:t>
      </w:r>
    </w:p>
    <w:p w14:paraId="10ED3AD6" w14:textId="77777777" w:rsidR="005F604F" w:rsidRPr="000031D2" w:rsidRDefault="005F604F" w:rsidP="00547C68">
      <w:pPr>
        <w:pStyle w:val="Heading2"/>
        <w:rPr>
          <w:rFonts w:ascii="Garamond" w:hAnsi="Garamond"/>
          <w:b/>
          <w:bCs/>
          <w:color w:val="auto"/>
        </w:rPr>
      </w:pPr>
      <w:bookmarkStart w:id="354" w:name="_Toc220792769"/>
      <w:r w:rsidRPr="000031D2">
        <w:rPr>
          <w:rFonts w:ascii="Garamond" w:hAnsi="Garamond"/>
          <w:b/>
          <w:bCs/>
          <w:color w:val="auto"/>
        </w:rPr>
        <w:t>VII. Variation in Stability</w:t>
      </w:r>
      <w:bookmarkEnd w:id="354"/>
    </w:p>
    <w:p w14:paraId="77F6D4D1" w14:textId="77777777" w:rsidR="005F604F" w:rsidRPr="000E2634" w:rsidRDefault="005F604F" w:rsidP="00547C68">
      <w:pPr>
        <w:rPr>
          <w:rFonts w:ascii="Garamond" w:hAnsi="Garamond"/>
        </w:rPr>
      </w:pPr>
      <w:r w:rsidRPr="000E2634">
        <w:rPr>
          <w:rFonts w:ascii="Garamond" w:hAnsi="Garamond"/>
        </w:rPr>
        <w:t>40. Different entes generate different forms of stability.</w:t>
      </w:r>
    </w:p>
    <w:p w14:paraId="534F5527" w14:textId="77777777" w:rsidR="005F604F" w:rsidRPr="000E2634" w:rsidRDefault="005F604F" w:rsidP="00547C68">
      <w:pPr>
        <w:rPr>
          <w:rFonts w:ascii="Garamond" w:hAnsi="Garamond"/>
        </w:rPr>
      </w:pPr>
      <w:r w:rsidRPr="000E2634">
        <w:rPr>
          <w:rFonts w:ascii="Garamond" w:hAnsi="Garamond"/>
        </w:rPr>
        <w:t>41. Different rhythms produce different continuities.</w:t>
      </w:r>
    </w:p>
    <w:p w14:paraId="2582A37E" w14:textId="77777777" w:rsidR="005F604F" w:rsidRPr="000E2634" w:rsidRDefault="005F604F" w:rsidP="00547C68">
      <w:pPr>
        <w:rPr>
          <w:rFonts w:ascii="Garamond" w:hAnsi="Garamond"/>
        </w:rPr>
      </w:pPr>
      <w:r w:rsidRPr="000E2634">
        <w:rPr>
          <w:rFonts w:ascii="Garamond" w:hAnsi="Garamond"/>
        </w:rPr>
        <w:t>42. Different continuities produce different identities.</w:t>
      </w:r>
    </w:p>
    <w:p w14:paraId="1FC6E8F3" w14:textId="77777777" w:rsidR="005F604F" w:rsidRPr="000E2634" w:rsidRDefault="005F604F" w:rsidP="00547C68">
      <w:pPr>
        <w:rPr>
          <w:rFonts w:ascii="Garamond" w:hAnsi="Garamond"/>
        </w:rPr>
      </w:pPr>
      <w:r w:rsidRPr="000E2634">
        <w:rPr>
          <w:rFonts w:ascii="Garamond" w:hAnsi="Garamond"/>
        </w:rPr>
        <w:t>43. Different identities produce different worlds.</w:t>
      </w:r>
    </w:p>
    <w:p w14:paraId="2CE37364" w14:textId="77777777" w:rsidR="005F604F" w:rsidRPr="000E2634" w:rsidRDefault="005F604F" w:rsidP="00547C68">
      <w:pPr>
        <w:rPr>
          <w:rFonts w:ascii="Garamond" w:hAnsi="Garamond"/>
        </w:rPr>
      </w:pPr>
      <w:r w:rsidRPr="000E2634">
        <w:rPr>
          <w:rFonts w:ascii="Garamond" w:hAnsi="Garamond"/>
        </w:rPr>
        <w:t>44. Stability varies with memory, learning, value, and coherence.</w:t>
      </w:r>
    </w:p>
    <w:p w14:paraId="2CCE9740" w14:textId="77777777" w:rsidR="005F604F" w:rsidRPr="000E2634" w:rsidRDefault="005F604F" w:rsidP="00547C68">
      <w:pPr>
        <w:rPr>
          <w:rFonts w:ascii="Garamond" w:hAnsi="Garamond"/>
        </w:rPr>
      </w:pPr>
      <w:r w:rsidRPr="000E2634">
        <w:rPr>
          <w:rFonts w:ascii="Garamond" w:hAnsi="Garamond"/>
        </w:rPr>
        <w:t>45. No two entes stabilize themselves in the same way.</w:t>
      </w:r>
    </w:p>
    <w:p w14:paraId="0C8D3683" w14:textId="77777777" w:rsidR="005F604F" w:rsidRPr="000031D2" w:rsidRDefault="005F604F" w:rsidP="00547C68">
      <w:pPr>
        <w:pStyle w:val="Heading2"/>
        <w:rPr>
          <w:rFonts w:ascii="Garamond" w:hAnsi="Garamond"/>
          <w:b/>
          <w:bCs/>
          <w:color w:val="auto"/>
        </w:rPr>
      </w:pPr>
      <w:bookmarkStart w:id="355" w:name="_Toc220792770"/>
      <w:r w:rsidRPr="000031D2">
        <w:rPr>
          <w:rFonts w:ascii="Garamond" w:hAnsi="Garamond"/>
          <w:b/>
          <w:bCs/>
          <w:color w:val="auto"/>
        </w:rPr>
        <w:t>VIII. Stability and Mortality</w:t>
      </w:r>
      <w:bookmarkEnd w:id="355"/>
    </w:p>
    <w:p w14:paraId="20710547" w14:textId="77777777" w:rsidR="005F604F" w:rsidRPr="000E2634" w:rsidRDefault="005F604F" w:rsidP="00547C68">
      <w:pPr>
        <w:rPr>
          <w:rFonts w:ascii="Garamond" w:hAnsi="Garamond"/>
        </w:rPr>
      </w:pPr>
      <w:r w:rsidRPr="000E2634">
        <w:rPr>
          <w:rFonts w:ascii="Garamond" w:hAnsi="Garamond"/>
        </w:rPr>
        <w:t>46. Stability is finite because biological intervals are finite.</w:t>
      </w:r>
    </w:p>
    <w:p w14:paraId="2AE4256C" w14:textId="77777777" w:rsidR="005F604F" w:rsidRPr="000E2634" w:rsidRDefault="005F604F" w:rsidP="00547C68">
      <w:pPr>
        <w:rPr>
          <w:rFonts w:ascii="Garamond" w:hAnsi="Garamond"/>
        </w:rPr>
      </w:pPr>
      <w:r w:rsidRPr="000E2634">
        <w:rPr>
          <w:rFonts w:ascii="Garamond" w:hAnsi="Garamond"/>
        </w:rPr>
        <w:t>47. When the ente weakens, coherence weakens.</w:t>
      </w:r>
    </w:p>
    <w:p w14:paraId="0D7C75A8" w14:textId="77777777" w:rsidR="005F604F" w:rsidRPr="000E2634" w:rsidRDefault="005F604F" w:rsidP="00547C68">
      <w:pPr>
        <w:rPr>
          <w:rFonts w:ascii="Garamond" w:hAnsi="Garamond"/>
        </w:rPr>
      </w:pPr>
      <w:r w:rsidRPr="000E2634">
        <w:rPr>
          <w:rFonts w:ascii="Garamond" w:hAnsi="Garamond"/>
        </w:rPr>
        <w:t>48. When coherence weakens, stability collapses.</w:t>
      </w:r>
    </w:p>
    <w:p w14:paraId="7ABA6433" w14:textId="77777777" w:rsidR="005F604F" w:rsidRPr="000E2634" w:rsidRDefault="005F604F" w:rsidP="00547C68">
      <w:pPr>
        <w:rPr>
          <w:rFonts w:ascii="Garamond" w:hAnsi="Garamond"/>
        </w:rPr>
      </w:pPr>
      <w:r w:rsidRPr="000E2634">
        <w:rPr>
          <w:rFonts w:ascii="Garamond" w:hAnsi="Garamond"/>
        </w:rPr>
        <w:t>49. When stability collapses, identity dissolves.</w:t>
      </w:r>
    </w:p>
    <w:p w14:paraId="5BA3053E" w14:textId="77777777" w:rsidR="005F604F" w:rsidRPr="000E2634" w:rsidRDefault="005F604F" w:rsidP="00547C68">
      <w:pPr>
        <w:rPr>
          <w:rFonts w:ascii="Garamond" w:hAnsi="Garamond"/>
        </w:rPr>
      </w:pPr>
      <w:r w:rsidRPr="000E2634">
        <w:rPr>
          <w:rFonts w:ascii="Garamond" w:hAnsi="Garamond"/>
        </w:rPr>
        <w:t>50. Mortality is the limit of stability.</w:t>
      </w:r>
    </w:p>
    <w:p w14:paraId="180CFA29" w14:textId="77777777" w:rsidR="005F604F" w:rsidRPr="000E2634" w:rsidRDefault="005F604F" w:rsidP="00547C68">
      <w:pPr>
        <w:rPr>
          <w:rFonts w:ascii="Garamond" w:hAnsi="Garamond"/>
        </w:rPr>
      </w:pPr>
      <w:r w:rsidRPr="000E2634">
        <w:rPr>
          <w:rFonts w:ascii="Garamond" w:hAnsi="Garamond"/>
        </w:rPr>
        <w:t>51. Stability is the mortal persistence of becoming.</w:t>
      </w:r>
    </w:p>
    <w:p w14:paraId="44E5BA2E" w14:textId="77777777" w:rsidR="005F604F" w:rsidRPr="0044315B" w:rsidRDefault="005F604F" w:rsidP="00547C68">
      <w:pPr>
        <w:pStyle w:val="Heading2"/>
        <w:rPr>
          <w:rFonts w:ascii="Garamond" w:hAnsi="Garamond"/>
          <w:b/>
          <w:bCs/>
          <w:color w:val="auto"/>
        </w:rPr>
      </w:pPr>
      <w:bookmarkStart w:id="356" w:name="_Toc220792771"/>
      <w:r w:rsidRPr="0044315B">
        <w:rPr>
          <w:rFonts w:ascii="Garamond" w:hAnsi="Garamond"/>
          <w:b/>
          <w:bCs/>
          <w:color w:val="auto"/>
        </w:rPr>
        <w:t>IX. Stability and the Cosmology</w:t>
      </w:r>
      <w:bookmarkEnd w:id="356"/>
    </w:p>
    <w:p w14:paraId="3C2454E5" w14:textId="77777777" w:rsidR="005F604F" w:rsidRPr="000E2634" w:rsidRDefault="005F604F" w:rsidP="00547C68">
      <w:pPr>
        <w:rPr>
          <w:rFonts w:ascii="Garamond" w:hAnsi="Garamond"/>
        </w:rPr>
      </w:pPr>
      <w:r w:rsidRPr="000E2634">
        <w:rPr>
          <w:rFonts w:ascii="Garamond" w:hAnsi="Garamond"/>
        </w:rPr>
        <w:t>52. Stability is the bridge between coherence and action.</w:t>
      </w:r>
    </w:p>
    <w:p w14:paraId="58D9BB64" w14:textId="77777777" w:rsidR="005F604F" w:rsidRPr="000E2634" w:rsidRDefault="005F604F" w:rsidP="00547C68">
      <w:pPr>
        <w:rPr>
          <w:rFonts w:ascii="Garamond" w:hAnsi="Garamond"/>
        </w:rPr>
      </w:pPr>
      <w:r w:rsidRPr="000E2634">
        <w:rPr>
          <w:rFonts w:ascii="Garamond" w:hAnsi="Garamond"/>
        </w:rPr>
        <w:t>53. Stability is the foundation of identity</w:t>
      </w:r>
      <w:r w:rsidRPr="000E2634">
        <w:rPr>
          <w:rFonts w:ascii="Cambria Math" w:hAnsi="Cambria Math" w:cs="Cambria Math"/>
        </w:rPr>
        <w:t>‑</w:t>
      </w:r>
      <w:r w:rsidRPr="000E2634">
        <w:rPr>
          <w:rFonts w:ascii="Garamond" w:hAnsi="Garamond"/>
        </w:rPr>
        <w:t>through</w:t>
      </w:r>
      <w:r w:rsidRPr="000E2634">
        <w:rPr>
          <w:rFonts w:ascii="Cambria Math" w:hAnsi="Cambria Math" w:cs="Cambria Math"/>
        </w:rPr>
        <w:t>‑</w:t>
      </w:r>
      <w:r w:rsidRPr="000E2634">
        <w:rPr>
          <w:rFonts w:ascii="Garamond" w:hAnsi="Garamond"/>
        </w:rPr>
        <w:t>time.</w:t>
      </w:r>
    </w:p>
    <w:p w14:paraId="33F6E23E" w14:textId="77777777" w:rsidR="005F604F" w:rsidRPr="000E2634" w:rsidRDefault="005F604F" w:rsidP="00547C68">
      <w:pPr>
        <w:rPr>
          <w:rFonts w:ascii="Garamond" w:hAnsi="Garamond"/>
        </w:rPr>
      </w:pPr>
      <w:r w:rsidRPr="000E2634">
        <w:rPr>
          <w:rFonts w:ascii="Garamond" w:hAnsi="Garamond"/>
        </w:rPr>
        <w:lastRenderedPageBreak/>
        <w:t>54. Stability is the generator of continuity.</w:t>
      </w:r>
    </w:p>
    <w:p w14:paraId="2152221E" w14:textId="77777777" w:rsidR="005F604F" w:rsidRPr="000E2634" w:rsidRDefault="005F604F" w:rsidP="00547C68">
      <w:pPr>
        <w:rPr>
          <w:rFonts w:ascii="Garamond" w:hAnsi="Garamond"/>
        </w:rPr>
      </w:pPr>
      <w:r w:rsidRPr="000E2634">
        <w:rPr>
          <w:rFonts w:ascii="Garamond" w:hAnsi="Garamond"/>
        </w:rPr>
        <w:t>55. Stability is the condition of agency.</w:t>
      </w:r>
    </w:p>
    <w:p w14:paraId="66F39836" w14:textId="77777777" w:rsidR="005F604F" w:rsidRPr="000E2634" w:rsidRDefault="005F604F" w:rsidP="00547C68">
      <w:pPr>
        <w:rPr>
          <w:rFonts w:ascii="Garamond" w:hAnsi="Garamond"/>
        </w:rPr>
      </w:pPr>
      <w:r w:rsidRPr="000E2634">
        <w:rPr>
          <w:rFonts w:ascii="Garamond" w:hAnsi="Garamond"/>
        </w:rPr>
        <w:t>56. Stability is the biological root of persistence.</w:t>
      </w:r>
    </w:p>
    <w:p w14:paraId="2A233C1D" w14:textId="77777777" w:rsidR="005F604F" w:rsidRPr="000031D2" w:rsidRDefault="005F604F" w:rsidP="00547C68">
      <w:pPr>
        <w:pStyle w:val="Heading2"/>
        <w:rPr>
          <w:rFonts w:ascii="Garamond" w:hAnsi="Garamond"/>
          <w:b/>
          <w:bCs/>
          <w:color w:val="auto"/>
        </w:rPr>
      </w:pPr>
      <w:bookmarkStart w:id="357" w:name="_Toc220792772"/>
      <w:r w:rsidRPr="000031D2">
        <w:rPr>
          <w:rFonts w:ascii="Garamond" w:hAnsi="Garamond"/>
          <w:b/>
          <w:bCs/>
          <w:color w:val="auto"/>
        </w:rPr>
        <w:t>X. Theorem of Stability</w:t>
      </w:r>
      <w:bookmarkEnd w:id="357"/>
    </w:p>
    <w:p w14:paraId="24C5FEFA" w14:textId="77777777" w:rsidR="005F604F" w:rsidRPr="000E2634" w:rsidRDefault="005F604F" w:rsidP="00547C68">
      <w:pPr>
        <w:rPr>
          <w:rFonts w:ascii="Garamond" w:hAnsi="Garamond"/>
        </w:rPr>
      </w:pPr>
      <w:r w:rsidRPr="000E2634">
        <w:rPr>
          <w:rFonts w:ascii="Garamond" w:hAnsi="Garamond"/>
        </w:rPr>
        <w:t>Stability is the temporal preservation of coherence, arising from the architecture of the ente, maintaining identity and enabling agency, and dissolving when biological intervals end.</w:t>
      </w:r>
    </w:p>
    <w:p w14:paraId="5AD37983" w14:textId="77777777" w:rsidR="005F604F" w:rsidRPr="000031D2" w:rsidRDefault="005F604F" w:rsidP="00547C68">
      <w:pPr>
        <w:pStyle w:val="Heading2"/>
        <w:rPr>
          <w:rFonts w:ascii="Garamond" w:hAnsi="Garamond"/>
          <w:b/>
          <w:bCs/>
          <w:color w:val="auto"/>
        </w:rPr>
      </w:pPr>
      <w:bookmarkStart w:id="358" w:name="_Toc220792773"/>
      <w:r w:rsidRPr="000031D2">
        <w:rPr>
          <w:rFonts w:ascii="Garamond" w:hAnsi="Garamond"/>
          <w:b/>
          <w:bCs/>
          <w:color w:val="auto"/>
        </w:rPr>
        <w:t>XI. Interpretation</w:t>
      </w:r>
      <w:bookmarkEnd w:id="358"/>
    </w:p>
    <w:p w14:paraId="7DE9755F" w14:textId="77777777" w:rsidR="005F604F" w:rsidRPr="000E2634" w:rsidRDefault="005F604F" w:rsidP="00B01DAC">
      <w:pPr>
        <w:jc w:val="left"/>
        <w:rPr>
          <w:rFonts w:ascii="Garamond" w:hAnsi="Garamond"/>
        </w:rPr>
      </w:pPr>
      <w:r w:rsidRPr="000E2634">
        <w:rPr>
          <w:rFonts w:ascii="Garamond" w:hAnsi="Garamond"/>
        </w:rPr>
        <w:t>Stability is not rigidity.</w:t>
      </w:r>
    </w:p>
    <w:p w14:paraId="0048B51A" w14:textId="77777777" w:rsidR="005F604F" w:rsidRPr="000E2634" w:rsidRDefault="005F604F" w:rsidP="00B01DAC">
      <w:pPr>
        <w:jc w:val="left"/>
        <w:rPr>
          <w:rFonts w:ascii="Garamond" w:hAnsi="Garamond"/>
        </w:rPr>
      </w:pPr>
      <w:r w:rsidRPr="000E2634">
        <w:rPr>
          <w:rFonts w:ascii="Garamond" w:hAnsi="Garamond"/>
        </w:rPr>
        <w:t>Stability is not repetition.</w:t>
      </w:r>
    </w:p>
    <w:p w14:paraId="00585607" w14:textId="77777777" w:rsidR="005F604F" w:rsidRPr="000E2634" w:rsidRDefault="005F604F" w:rsidP="00B01DAC">
      <w:pPr>
        <w:jc w:val="left"/>
        <w:rPr>
          <w:rFonts w:ascii="Garamond" w:hAnsi="Garamond"/>
        </w:rPr>
      </w:pPr>
      <w:r w:rsidRPr="000E2634">
        <w:rPr>
          <w:rFonts w:ascii="Garamond" w:hAnsi="Garamond"/>
        </w:rPr>
        <w:t>Stability is not inertia.</w:t>
      </w:r>
    </w:p>
    <w:p w14:paraId="57E90B22" w14:textId="77777777" w:rsidR="005F604F" w:rsidRPr="000E2634" w:rsidRDefault="005F604F" w:rsidP="00B01DAC">
      <w:pPr>
        <w:jc w:val="left"/>
        <w:rPr>
          <w:rFonts w:ascii="Garamond" w:hAnsi="Garamond"/>
        </w:rPr>
      </w:pPr>
      <w:r w:rsidRPr="000E2634">
        <w:rPr>
          <w:rFonts w:ascii="Garamond" w:hAnsi="Garamond"/>
        </w:rPr>
        <w:t>Stability is not arbitrary.</w:t>
      </w:r>
    </w:p>
    <w:p w14:paraId="62528120" w14:textId="2F4C13B7" w:rsidR="005F604F" w:rsidRPr="000E2634" w:rsidRDefault="005F604F" w:rsidP="00B01DAC">
      <w:pPr>
        <w:jc w:val="left"/>
        <w:rPr>
          <w:rFonts w:ascii="Garamond" w:hAnsi="Garamond"/>
        </w:rPr>
      </w:pPr>
      <w:r w:rsidRPr="000E2634">
        <w:rPr>
          <w:rFonts w:ascii="Garamond" w:hAnsi="Garamond"/>
        </w:rPr>
        <w:t>Stability is coherence preserved, identity maintained,</w:t>
      </w:r>
      <w:r w:rsidR="004C6D8A" w:rsidRPr="000E2634">
        <w:rPr>
          <w:rFonts w:ascii="Garamond" w:hAnsi="Garamond"/>
        </w:rPr>
        <w:t xml:space="preserve"> </w:t>
      </w:r>
      <w:r w:rsidRPr="000E2634">
        <w:rPr>
          <w:rFonts w:ascii="Garamond" w:hAnsi="Garamond"/>
        </w:rPr>
        <w:t>and</w:t>
      </w:r>
      <w:r w:rsidR="004C6D8A" w:rsidRPr="000E2634">
        <w:rPr>
          <w:rFonts w:ascii="Garamond" w:hAnsi="Garamond"/>
        </w:rPr>
        <w:t xml:space="preserve"> </w:t>
      </w:r>
      <w:r w:rsidRPr="000E2634">
        <w:rPr>
          <w:rFonts w:ascii="Garamond" w:hAnsi="Garamond"/>
        </w:rPr>
        <w:t>the architecture of persistence.</w:t>
      </w:r>
    </w:p>
    <w:p w14:paraId="12308889" w14:textId="77777777" w:rsidR="005F604F" w:rsidRPr="000E2634" w:rsidRDefault="005F604F" w:rsidP="00B01DAC">
      <w:pPr>
        <w:jc w:val="left"/>
        <w:rPr>
          <w:rFonts w:ascii="Garamond" w:hAnsi="Garamond"/>
        </w:rPr>
      </w:pPr>
      <w:r w:rsidRPr="000E2634">
        <w:rPr>
          <w:rFonts w:ascii="Garamond" w:hAnsi="Garamond"/>
        </w:rPr>
        <w:t>Stability is the living continuity of the ente.</w:t>
      </w:r>
    </w:p>
    <w:p w14:paraId="68F89BDF" w14:textId="77777777" w:rsidR="00093419" w:rsidRPr="000E2634" w:rsidRDefault="00093419" w:rsidP="00547C68">
      <w:pPr>
        <w:rPr>
          <w:rFonts w:ascii="Garamond" w:hAnsi="Garamond"/>
        </w:rPr>
        <w:sectPr w:rsidR="00093419" w:rsidRPr="000E2634" w:rsidSect="00724B5B">
          <w:pgSz w:w="8640" w:h="12960"/>
          <w:pgMar w:top="1440" w:right="1440" w:bottom="1440" w:left="1440" w:header="720" w:footer="720" w:gutter="0"/>
          <w:cols w:space="720"/>
          <w:titlePg/>
          <w:docGrid w:linePitch="360"/>
        </w:sectPr>
      </w:pPr>
    </w:p>
    <w:p w14:paraId="7A672A19" w14:textId="77777777" w:rsidR="005F604F" w:rsidRPr="000E2634" w:rsidRDefault="005F604F" w:rsidP="00547C68">
      <w:pPr>
        <w:rPr>
          <w:rFonts w:ascii="Garamond" w:hAnsi="Garamond"/>
        </w:rPr>
      </w:pPr>
    </w:p>
    <w:p w14:paraId="775839F6" w14:textId="77777777" w:rsidR="00093419" w:rsidRPr="000E2634" w:rsidRDefault="00093419" w:rsidP="00547C68">
      <w:pPr>
        <w:rPr>
          <w:rFonts w:ascii="Garamond" w:hAnsi="Garamond"/>
        </w:rPr>
      </w:pPr>
    </w:p>
    <w:p w14:paraId="4175F0A1" w14:textId="77777777" w:rsidR="00093419" w:rsidRPr="000E2634" w:rsidRDefault="00093419" w:rsidP="00547C68">
      <w:pPr>
        <w:rPr>
          <w:rFonts w:ascii="Garamond" w:hAnsi="Garamond"/>
        </w:rPr>
      </w:pPr>
    </w:p>
    <w:p w14:paraId="7CD80566" w14:textId="77777777" w:rsidR="00093419" w:rsidRPr="000E2634" w:rsidRDefault="00093419" w:rsidP="00547C68">
      <w:pPr>
        <w:rPr>
          <w:rFonts w:ascii="Garamond" w:hAnsi="Garamond"/>
        </w:rPr>
      </w:pPr>
    </w:p>
    <w:p w14:paraId="639446E4" w14:textId="77777777" w:rsidR="00093419" w:rsidRPr="000E2634" w:rsidRDefault="00093419" w:rsidP="00547C68">
      <w:pPr>
        <w:rPr>
          <w:rFonts w:ascii="Garamond" w:hAnsi="Garamond"/>
        </w:rPr>
      </w:pPr>
    </w:p>
    <w:p w14:paraId="5A5E5417" w14:textId="77777777" w:rsidR="00093419" w:rsidRPr="000E2634" w:rsidRDefault="00093419" w:rsidP="00547C68">
      <w:pPr>
        <w:rPr>
          <w:rFonts w:ascii="Garamond" w:hAnsi="Garamond"/>
        </w:rPr>
      </w:pPr>
    </w:p>
    <w:p w14:paraId="1F6A3F31" w14:textId="77777777" w:rsidR="00093419" w:rsidRPr="000E2634" w:rsidRDefault="00093419" w:rsidP="00547C68">
      <w:pPr>
        <w:rPr>
          <w:rFonts w:ascii="Garamond" w:hAnsi="Garamond"/>
        </w:rPr>
      </w:pPr>
    </w:p>
    <w:p w14:paraId="098ACD77" w14:textId="77777777" w:rsidR="00093419" w:rsidRPr="000E2634" w:rsidRDefault="00093419" w:rsidP="00547C68">
      <w:pPr>
        <w:rPr>
          <w:rFonts w:ascii="Garamond" w:hAnsi="Garamond"/>
        </w:rPr>
      </w:pPr>
    </w:p>
    <w:p w14:paraId="68250A07" w14:textId="77777777" w:rsidR="00093419" w:rsidRPr="000E2634" w:rsidRDefault="00093419" w:rsidP="00547C68">
      <w:pPr>
        <w:rPr>
          <w:rFonts w:ascii="Garamond" w:hAnsi="Garamond"/>
        </w:rPr>
      </w:pPr>
    </w:p>
    <w:p w14:paraId="14B15308" w14:textId="77777777" w:rsidR="00093419" w:rsidRPr="000E2634" w:rsidRDefault="00093419" w:rsidP="00547C68">
      <w:pPr>
        <w:rPr>
          <w:rFonts w:ascii="Garamond" w:hAnsi="Garamond"/>
        </w:rPr>
      </w:pPr>
    </w:p>
    <w:p w14:paraId="18C41822" w14:textId="77777777" w:rsidR="00093419" w:rsidRPr="000E2634" w:rsidRDefault="00093419" w:rsidP="00547C68">
      <w:pPr>
        <w:rPr>
          <w:rFonts w:ascii="Garamond" w:hAnsi="Garamond"/>
        </w:rPr>
      </w:pPr>
    </w:p>
    <w:p w14:paraId="381783C9" w14:textId="77777777" w:rsidR="00093419" w:rsidRPr="000E2634" w:rsidRDefault="00093419" w:rsidP="00547C68">
      <w:pPr>
        <w:rPr>
          <w:rFonts w:ascii="Garamond" w:hAnsi="Garamond"/>
        </w:rPr>
      </w:pPr>
    </w:p>
    <w:p w14:paraId="7ED4F06F" w14:textId="77777777" w:rsidR="00093419" w:rsidRPr="000E2634" w:rsidRDefault="00093419" w:rsidP="00547C68">
      <w:pPr>
        <w:rPr>
          <w:rFonts w:ascii="Garamond" w:hAnsi="Garamond"/>
        </w:rPr>
      </w:pPr>
    </w:p>
    <w:p w14:paraId="34B05E08" w14:textId="77777777" w:rsidR="00093419" w:rsidRPr="000E2634" w:rsidRDefault="00093419" w:rsidP="00547C68">
      <w:pPr>
        <w:rPr>
          <w:rFonts w:ascii="Garamond" w:hAnsi="Garamond"/>
        </w:rPr>
      </w:pPr>
    </w:p>
    <w:p w14:paraId="3BFCAEC6" w14:textId="77777777" w:rsidR="00093419" w:rsidRPr="000E2634" w:rsidRDefault="00093419" w:rsidP="00547C68">
      <w:pPr>
        <w:rPr>
          <w:rFonts w:ascii="Garamond" w:hAnsi="Garamond"/>
        </w:rPr>
      </w:pPr>
    </w:p>
    <w:p w14:paraId="3FF91477" w14:textId="77777777" w:rsidR="00093419" w:rsidRPr="000E2634" w:rsidRDefault="00093419" w:rsidP="00547C68">
      <w:pPr>
        <w:rPr>
          <w:rFonts w:ascii="Garamond" w:hAnsi="Garamond"/>
        </w:rPr>
      </w:pPr>
    </w:p>
    <w:p w14:paraId="0C645826" w14:textId="77777777" w:rsidR="00093419" w:rsidRPr="000E2634" w:rsidRDefault="00093419" w:rsidP="00547C68">
      <w:pPr>
        <w:rPr>
          <w:rFonts w:ascii="Garamond" w:hAnsi="Garamond"/>
        </w:rPr>
      </w:pPr>
    </w:p>
    <w:p w14:paraId="21F8B6AD" w14:textId="77777777" w:rsidR="00093419" w:rsidRPr="000E2634" w:rsidRDefault="00093419" w:rsidP="00547C68">
      <w:pPr>
        <w:rPr>
          <w:rFonts w:ascii="Garamond" w:hAnsi="Garamond"/>
        </w:rPr>
      </w:pPr>
    </w:p>
    <w:p w14:paraId="4D321D87" w14:textId="77777777" w:rsidR="00093419" w:rsidRPr="000E2634" w:rsidRDefault="00093419" w:rsidP="00547C68">
      <w:pPr>
        <w:rPr>
          <w:rFonts w:ascii="Garamond" w:hAnsi="Garamond"/>
        </w:rPr>
      </w:pPr>
    </w:p>
    <w:p w14:paraId="1C182DDB" w14:textId="77777777" w:rsidR="00093419" w:rsidRPr="000E2634" w:rsidRDefault="00093419" w:rsidP="00547C68">
      <w:pPr>
        <w:rPr>
          <w:rFonts w:ascii="Garamond" w:hAnsi="Garamond"/>
        </w:rPr>
      </w:pPr>
    </w:p>
    <w:p w14:paraId="3A66CFF7" w14:textId="77777777" w:rsidR="00093419" w:rsidRPr="000E2634" w:rsidRDefault="00093419" w:rsidP="00547C68">
      <w:pPr>
        <w:rPr>
          <w:rFonts w:ascii="Garamond" w:hAnsi="Garamond"/>
        </w:rPr>
      </w:pPr>
    </w:p>
    <w:p w14:paraId="13467D7C" w14:textId="77777777" w:rsidR="00093419" w:rsidRPr="000E2634" w:rsidRDefault="00093419" w:rsidP="00547C68">
      <w:pPr>
        <w:rPr>
          <w:rFonts w:ascii="Garamond" w:hAnsi="Garamond"/>
        </w:rPr>
      </w:pPr>
    </w:p>
    <w:p w14:paraId="37BBE84F" w14:textId="77777777" w:rsidR="001C5F0D" w:rsidRPr="000E2634" w:rsidRDefault="001C5F0D" w:rsidP="00547C68">
      <w:pPr>
        <w:rPr>
          <w:rFonts w:ascii="Garamond" w:hAnsi="Garamond"/>
        </w:rPr>
      </w:pPr>
    </w:p>
    <w:p w14:paraId="69E5D756" w14:textId="77777777" w:rsidR="001C5F0D" w:rsidRPr="000E2634" w:rsidRDefault="001C5F0D" w:rsidP="00547C68">
      <w:pPr>
        <w:rPr>
          <w:rFonts w:ascii="Garamond" w:hAnsi="Garamond"/>
        </w:rPr>
      </w:pPr>
    </w:p>
    <w:p w14:paraId="242EF04C" w14:textId="77777777" w:rsidR="001C5F0D" w:rsidRPr="000E2634" w:rsidRDefault="001C5F0D" w:rsidP="00547C68">
      <w:pPr>
        <w:rPr>
          <w:rFonts w:ascii="Garamond" w:hAnsi="Garamond"/>
        </w:rPr>
      </w:pPr>
    </w:p>
    <w:p w14:paraId="7C2972FC" w14:textId="77777777" w:rsidR="001C5F0D" w:rsidRPr="000E2634" w:rsidRDefault="001C5F0D" w:rsidP="00547C68">
      <w:pPr>
        <w:rPr>
          <w:rFonts w:ascii="Garamond" w:hAnsi="Garamond"/>
        </w:rPr>
      </w:pPr>
    </w:p>
    <w:p w14:paraId="3E208189" w14:textId="77777777" w:rsidR="001C5F0D" w:rsidRPr="000E2634" w:rsidRDefault="001C5F0D" w:rsidP="00547C68">
      <w:pPr>
        <w:rPr>
          <w:rFonts w:ascii="Garamond" w:hAnsi="Garamond"/>
        </w:rPr>
      </w:pPr>
    </w:p>
    <w:p w14:paraId="1996632E" w14:textId="77777777" w:rsidR="001C5F0D" w:rsidRPr="000E2634" w:rsidRDefault="001C5F0D" w:rsidP="00547C68">
      <w:pPr>
        <w:rPr>
          <w:rFonts w:ascii="Garamond" w:hAnsi="Garamond"/>
        </w:rPr>
      </w:pPr>
    </w:p>
    <w:p w14:paraId="36563D95" w14:textId="77777777" w:rsidR="001C5F0D" w:rsidRPr="000E2634" w:rsidRDefault="001C5F0D" w:rsidP="00547C68">
      <w:pPr>
        <w:rPr>
          <w:rFonts w:ascii="Garamond" w:hAnsi="Garamond"/>
        </w:rPr>
      </w:pPr>
    </w:p>
    <w:p w14:paraId="7C66BB3A" w14:textId="77777777" w:rsidR="001C5F0D" w:rsidRPr="000E2634" w:rsidRDefault="001C5F0D" w:rsidP="00547C68">
      <w:pPr>
        <w:rPr>
          <w:rFonts w:ascii="Garamond" w:hAnsi="Garamond"/>
        </w:rPr>
      </w:pPr>
    </w:p>
    <w:p w14:paraId="3D51E99B" w14:textId="77777777" w:rsidR="001C5F0D" w:rsidRPr="000E2634" w:rsidRDefault="001C5F0D" w:rsidP="00547C68">
      <w:pPr>
        <w:rPr>
          <w:rFonts w:ascii="Garamond" w:hAnsi="Garamond"/>
        </w:rPr>
      </w:pPr>
    </w:p>
    <w:p w14:paraId="456CEA98" w14:textId="77777777" w:rsidR="001C5F0D" w:rsidRPr="000E2634" w:rsidRDefault="001C5F0D" w:rsidP="00547C68">
      <w:pPr>
        <w:rPr>
          <w:rFonts w:ascii="Garamond" w:hAnsi="Garamond"/>
        </w:rPr>
      </w:pPr>
    </w:p>
    <w:p w14:paraId="34B935DB" w14:textId="77777777" w:rsidR="001C5F0D" w:rsidRPr="000E2634" w:rsidRDefault="001C5F0D" w:rsidP="00547C68">
      <w:pPr>
        <w:rPr>
          <w:rFonts w:ascii="Garamond" w:hAnsi="Garamond"/>
        </w:rPr>
      </w:pPr>
    </w:p>
    <w:p w14:paraId="01BADF76" w14:textId="77777777" w:rsidR="001C5F0D" w:rsidRPr="000E2634" w:rsidRDefault="001C5F0D" w:rsidP="00547C68">
      <w:pPr>
        <w:rPr>
          <w:rFonts w:ascii="Garamond" w:hAnsi="Garamond"/>
        </w:rPr>
      </w:pPr>
    </w:p>
    <w:p w14:paraId="32B2111D" w14:textId="77777777" w:rsidR="001C5F0D" w:rsidRPr="000E2634" w:rsidRDefault="001C5F0D" w:rsidP="00547C68">
      <w:pPr>
        <w:rPr>
          <w:rFonts w:ascii="Garamond" w:hAnsi="Garamond"/>
        </w:rPr>
      </w:pPr>
    </w:p>
    <w:p w14:paraId="0B3952A2" w14:textId="77777777" w:rsidR="001C5F0D" w:rsidRPr="000E2634" w:rsidRDefault="001C5F0D" w:rsidP="00547C68">
      <w:pPr>
        <w:rPr>
          <w:rFonts w:ascii="Garamond" w:hAnsi="Garamond"/>
        </w:rPr>
      </w:pPr>
    </w:p>
    <w:p w14:paraId="743103AD" w14:textId="77777777" w:rsidR="001C5F0D" w:rsidRPr="000E2634" w:rsidRDefault="001C5F0D" w:rsidP="00547C68">
      <w:pPr>
        <w:rPr>
          <w:rFonts w:ascii="Garamond" w:hAnsi="Garamond"/>
        </w:rPr>
      </w:pPr>
    </w:p>
    <w:p w14:paraId="365C0B54" w14:textId="77777777" w:rsidR="00E50D84" w:rsidRPr="006A5C0E" w:rsidRDefault="00E50D84" w:rsidP="00547C68">
      <w:pPr>
        <w:pStyle w:val="Heading1"/>
        <w:rPr>
          <w:rFonts w:ascii="Garamond" w:hAnsi="Garamond"/>
          <w:b/>
          <w:bCs/>
          <w:color w:val="auto"/>
          <w:sz w:val="32"/>
          <w:szCs w:val="32"/>
        </w:rPr>
      </w:pPr>
      <w:bookmarkStart w:id="359" w:name="_Toc220792774"/>
      <w:r w:rsidRPr="006A5C0E">
        <w:rPr>
          <w:rFonts w:ascii="Garamond" w:hAnsi="Garamond"/>
          <w:b/>
          <w:bCs/>
          <w:color w:val="auto"/>
          <w:sz w:val="32"/>
          <w:szCs w:val="32"/>
        </w:rPr>
        <w:lastRenderedPageBreak/>
        <w:t>BOOK XXX — AGENCY</w:t>
      </w:r>
      <w:bookmarkEnd w:id="359"/>
    </w:p>
    <w:p w14:paraId="042B5F06" w14:textId="77777777" w:rsidR="00E50D84" w:rsidRPr="006A5C0E" w:rsidRDefault="00E50D84" w:rsidP="00547C68">
      <w:pPr>
        <w:pStyle w:val="Heading2"/>
        <w:rPr>
          <w:rFonts w:ascii="Garamond" w:hAnsi="Garamond"/>
          <w:b/>
          <w:bCs/>
          <w:color w:val="auto"/>
        </w:rPr>
      </w:pPr>
      <w:bookmarkStart w:id="360" w:name="_Toc220792775"/>
      <w:r w:rsidRPr="006A5C0E">
        <w:rPr>
          <w:rFonts w:ascii="Garamond" w:hAnsi="Garamond"/>
          <w:b/>
          <w:bCs/>
          <w:color w:val="auto"/>
        </w:rPr>
        <w:t>I. Agency as Initiated Change</w:t>
      </w:r>
      <w:bookmarkEnd w:id="360"/>
    </w:p>
    <w:p w14:paraId="0EE923ED" w14:textId="77777777" w:rsidR="00E50D84" w:rsidRPr="000E2634" w:rsidRDefault="00E50D84" w:rsidP="00547C68">
      <w:pPr>
        <w:rPr>
          <w:rFonts w:ascii="Garamond" w:hAnsi="Garamond"/>
        </w:rPr>
      </w:pPr>
      <w:r w:rsidRPr="000E2634">
        <w:rPr>
          <w:rFonts w:ascii="Garamond" w:hAnsi="Garamond"/>
        </w:rPr>
        <w:t>1. Agency arises when stability becomes initiation.</w:t>
      </w:r>
    </w:p>
    <w:p w14:paraId="2113FE29" w14:textId="77777777" w:rsidR="00E50D84" w:rsidRPr="000E2634" w:rsidRDefault="00E50D84" w:rsidP="00547C68">
      <w:pPr>
        <w:rPr>
          <w:rFonts w:ascii="Garamond" w:hAnsi="Garamond"/>
        </w:rPr>
      </w:pPr>
      <w:r w:rsidRPr="000E2634">
        <w:rPr>
          <w:rFonts w:ascii="Garamond" w:hAnsi="Garamond"/>
        </w:rPr>
        <w:t>2. Initiation requires identity.</w:t>
      </w:r>
    </w:p>
    <w:p w14:paraId="170A342D" w14:textId="77777777" w:rsidR="00E50D84" w:rsidRPr="000E2634" w:rsidRDefault="00E50D84" w:rsidP="00547C68">
      <w:pPr>
        <w:rPr>
          <w:rFonts w:ascii="Garamond" w:hAnsi="Garamond"/>
        </w:rPr>
      </w:pPr>
      <w:r w:rsidRPr="000E2634">
        <w:rPr>
          <w:rFonts w:ascii="Garamond" w:hAnsi="Garamond"/>
        </w:rPr>
        <w:t>3. Identity requires memory.</w:t>
      </w:r>
    </w:p>
    <w:p w14:paraId="7D806E8C" w14:textId="77777777" w:rsidR="00E50D84" w:rsidRPr="000E2634" w:rsidRDefault="00E50D84" w:rsidP="00547C68">
      <w:pPr>
        <w:rPr>
          <w:rFonts w:ascii="Garamond" w:hAnsi="Garamond"/>
        </w:rPr>
      </w:pPr>
      <w:r w:rsidRPr="000E2634">
        <w:rPr>
          <w:rFonts w:ascii="Garamond" w:hAnsi="Garamond"/>
        </w:rPr>
        <w:t>4. Memory requires learning.</w:t>
      </w:r>
    </w:p>
    <w:p w14:paraId="431DE6A6" w14:textId="77777777" w:rsidR="00E50D84" w:rsidRPr="000E2634" w:rsidRDefault="00E50D84" w:rsidP="00547C68">
      <w:pPr>
        <w:rPr>
          <w:rFonts w:ascii="Garamond" w:hAnsi="Garamond"/>
        </w:rPr>
      </w:pPr>
      <w:r w:rsidRPr="000E2634">
        <w:rPr>
          <w:rFonts w:ascii="Garamond" w:hAnsi="Garamond"/>
        </w:rPr>
        <w:t>5. Learning requires biological intervals.</w:t>
      </w:r>
    </w:p>
    <w:p w14:paraId="6D263675" w14:textId="77777777" w:rsidR="00E50D84" w:rsidRPr="000E2634" w:rsidRDefault="00E50D84" w:rsidP="00547C68">
      <w:pPr>
        <w:rPr>
          <w:rFonts w:ascii="Garamond" w:hAnsi="Garamond"/>
        </w:rPr>
      </w:pPr>
      <w:r w:rsidRPr="000E2634">
        <w:rPr>
          <w:rFonts w:ascii="Garamond" w:hAnsi="Garamond"/>
        </w:rPr>
        <w:t>6. Therefore, agency exists only inside a biological ente.</w:t>
      </w:r>
    </w:p>
    <w:p w14:paraId="6E0423A2" w14:textId="77777777" w:rsidR="00E50D84" w:rsidRPr="000E2634" w:rsidRDefault="00E50D84" w:rsidP="00547C68">
      <w:pPr>
        <w:rPr>
          <w:rFonts w:ascii="Garamond" w:hAnsi="Garamond"/>
        </w:rPr>
      </w:pPr>
      <w:r w:rsidRPr="000E2634">
        <w:rPr>
          <w:rFonts w:ascii="Garamond" w:hAnsi="Garamond"/>
        </w:rPr>
        <w:t>7. Agency is the ente’s capacity to originate change.</w:t>
      </w:r>
    </w:p>
    <w:p w14:paraId="2FD7E4E1" w14:textId="77777777" w:rsidR="00E50D84" w:rsidRPr="006A5C0E" w:rsidRDefault="00E50D84" w:rsidP="00547C68">
      <w:pPr>
        <w:pStyle w:val="Heading2"/>
        <w:rPr>
          <w:rFonts w:ascii="Garamond" w:hAnsi="Garamond"/>
          <w:b/>
          <w:bCs/>
          <w:color w:val="auto"/>
        </w:rPr>
      </w:pPr>
      <w:bookmarkStart w:id="361" w:name="_Toc220792776"/>
      <w:r w:rsidRPr="006A5C0E">
        <w:rPr>
          <w:rFonts w:ascii="Garamond" w:hAnsi="Garamond"/>
          <w:b/>
          <w:bCs/>
          <w:color w:val="auto"/>
        </w:rPr>
        <w:t>II. Agency Is Not Matter</w:t>
      </w:r>
      <w:bookmarkEnd w:id="361"/>
    </w:p>
    <w:p w14:paraId="08745C4A" w14:textId="77777777" w:rsidR="00E50D84" w:rsidRPr="000E2634" w:rsidRDefault="00E50D84" w:rsidP="00547C68">
      <w:pPr>
        <w:rPr>
          <w:rFonts w:ascii="Garamond" w:hAnsi="Garamond"/>
        </w:rPr>
      </w:pPr>
      <w:r w:rsidRPr="000E2634">
        <w:rPr>
          <w:rFonts w:ascii="Garamond" w:hAnsi="Garamond"/>
        </w:rPr>
        <w:t>8. Matter moves, but does not initiate.</w:t>
      </w:r>
    </w:p>
    <w:p w14:paraId="73054079" w14:textId="77777777" w:rsidR="00E50D84" w:rsidRPr="000E2634" w:rsidRDefault="00E50D84" w:rsidP="00547C68">
      <w:pPr>
        <w:rPr>
          <w:rFonts w:ascii="Garamond" w:hAnsi="Garamond"/>
        </w:rPr>
      </w:pPr>
      <w:r w:rsidRPr="000E2634">
        <w:rPr>
          <w:rFonts w:ascii="Garamond" w:hAnsi="Garamond"/>
        </w:rPr>
        <w:t>9. Matter changes, but does not choose.</w:t>
      </w:r>
    </w:p>
    <w:p w14:paraId="2B8747A3" w14:textId="77777777" w:rsidR="00E50D84" w:rsidRPr="000E2634" w:rsidRDefault="00E50D84" w:rsidP="00547C68">
      <w:pPr>
        <w:rPr>
          <w:rFonts w:ascii="Garamond" w:hAnsi="Garamond"/>
        </w:rPr>
      </w:pPr>
      <w:r w:rsidRPr="000E2634">
        <w:rPr>
          <w:rFonts w:ascii="Garamond" w:hAnsi="Garamond"/>
        </w:rPr>
        <w:t>10. Matter interacts, but does not direct itself.</w:t>
      </w:r>
    </w:p>
    <w:p w14:paraId="7FD3FE6B" w14:textId="77777777" w:rsidR="00E50D84" w:rsidRPr="000E2634" w:rsidRDefault="00E50D84" w:rsidP="00547C68">
      <w:pPr>
        <w:rPr>
          <w:rFonts w:ascii="Garamond" w:hAnsi="Garamond"/>
        </w:rPr>
      </w:pPr>
      <w:r w:rsidRPr="000E2634">
        <w:rPr>
          <w:rFonts w:ascii="Garamond" w:hAnsi="Garamond"/>
        </w:rPr>
        <w:t>11. Agency is not a property of matter.</w:t>
      </w:r>
    </w:p>
    <w:p w14:paraId="02D456A5" w14:textId="77777777" w:rsidR="00E50D84" w:rsidRPr="000E2634" w:rsidRDefault="00E50D84" w:rsidP="00547C68">
      <w:pPr>
        <w:rPr>
          <w:rFonts w:ascii="Garamond" w:hAnsi="Garamond"/>
        </w:rPr>
      </w:pPr>
      <w:r w:rsidRPr="000E2634">
        <w:rPr>
          <w:rFonts w:ascii="Garamond" w:hAnsi="Garamond"/>
        </w:rPr>
        <w:t>12. Agency is the ente’s internal origin of action.</w:t>
      </w:r>
    </w:p>
    <w:p w14:paraId="270CB084" w14:textId="77777777" w:rsidR="00E50D84" w:rsidRPr="000E2634" w:rsidRDefault="00E50D84" w:rsidP="00547C68">
      <w:pPr>
        <w:rPr>
          <w:rFonts w:ascii="Garamond" w:hAnsi="Garamond"/>
        </w:rPr>
      </w:pPr>
      <w:r w:rsidRPr="000E2634">
        <w:rPr>
          <w:rFonts w:ascii="Garamond" w:hAnsi="Garamond"/>
        </w:rPr>
        <w:t>13. Only entes can initiate change.</w:t>
      </w:r>
    </w:p>
    <w:p w14:paraId="2CDC70C1" w14:textId="77777777" w:rsidR="00E50D84" w:rsidRPr="006A5C0E" w:rsidRDefault="00E50D84" w:rsidP="00547C68">
      <w:pPr>
        <w:pStyle w:val="Heading2"/>
        <w:rPr>
          <w:rFonts w:ascii="Garamond" w:hAnsi="Garamond"/>
          <w:b/>
          <w:bCs/>
        </w:rPr>
      </w:pPr>
      <w:bookmarkStart w:id="362" w:name="_Toc220792777"/>
      <w:r w:rsidRPr="006A5C0E">
        <w:rPr>
          <w:rFonts w:ascii="Garamond" w:hAnsi="Garamond"/>
          <w:b/>
          <w:bCs/>
          <w:color w:val="auto"/>
        </w:rPr>
        <w:t>III. Agency Is Not Pure Consciousness</w:t>
      </w:r>
      <w:bookmarkEnd w:id="362"/>
    </w:p>
    <w:p w14:paraId="1FDE5A75" w14:textId="77777777" w:rsidR="00E50D84" w:rsidRPr="000E2634" w:rsidRDefault="00E50D84" w:rsidP="00547C68">
      <w:pPr>
        <w:rPr>
          <w:rFonts w:ascii="Garamond" w:hAnsi="Garamond"/>
        </w:rPr>
      </w:pPr>
      <w:r w:rsidRPr="000E2634">
        <w:rPr>
          <w:rFonts w:ascii="Garamond" w:hAnsi="Garamond"/>
        </w:rPr>
        <w:t>14. Consciousness interprets meaning, but does not initiate by itself.</w:t>
      </w:r>
    </w:p>
    <w:p w14:paraId="3040F2C7" w14:textId="77777777" w:rsidR="00E50D84" w:rsidRPr="000E2634" w:rsidRDefault="00E50D84" w:rsidP="00547C68">
      <w:pPr>
        <w:rPr>
          <w:rFonts w:ascii="Garamond" w:hAnsi="Garamond"/>
        </w:rPr>
      </w:pPr>
      <w:r w:rsidRPr="000E2634">
        <w:rPr>
          <w:rFonts w:ascii="Garamond" w:hAnsi="Garamond"/>
        </w:rPr>
        <w:t>15. Initiation requires value.</w:t>
      </w:r>
    </w:p>
    <w:p w14:paraId="46AE7F94" w14:textId="77777777" w:rsidR="00E50D84" w:rsidRPr="000E2634" w:rsidRDefault="00E50D84" w:rsidP="00547C68">
      <w:pPr>
        <w:rPr>
          <w:rFonts w:ascii="Garamond" w:hAnsi="Garamond"/>
        </w:rPr>
      </w:pPr>
      <w:r w:rsidRPr="000E2634">
        <w:rPr>
          <w:rFonts w:ascii="Garamond" w:hAnsi="Garamond"/>
        </w:rPr>
        <w:t>16. Value requires norms.</w:t>
      </w:r>
    </w:p>
    <w:p w14:paraId="2F612EF4" w14:textId="77777777" w:rsidR="00E50D84" w:rsidRPr="000E2634" w:rsidRDefault="00E50D84" w:rsidP="00547C68">
      <w:pPr>
        <w:rPr>
          <w:rFonts w:ascii="Garamond" w:hAnsi="Garamond"/>
        </w:rPr>
      </w:pPr>
      <w:r w:rsidRPr="000E2634">
        <w:rPr>
          <w:rFonts w:ascii="Garamond" w:hAnsi="Garamond"/>
        </w:rPr>
        <w:t>17. Norms require coherence.</w:t>
      </w:r>
    </w:p>
    <w:p w14:paraId="3E53067B" w14:textId="77777777" w:rsidR="00E50D84" w:rsidRPr="000E2634" w:rsidRDefault="00E50D84" w:rsidP="00547C68">
      <w:pPr>
        <w:rPr>
          <w:rFonts w:ascii="Garamond" w:hAnsi="Garamond"/>
        </w:rPr>
      </w:pPr>
      <w:r w:rsidRPr="000E2634">
        <w:rPr>
          <w:rFonts w:ascii="Garamond" w:hAnsi="Garamond"/>
        </w:rPr>
        <w:t>18. Coherence requires stability.</w:t>
      </w:r>
    </w:p>
    <w:p w14:paraId="122C6D3C" w14:textId="77777777" w:rsidR="00E50D84" w:rsidRPr="000E2634" w:rsidRDefault="00E50D84" w:rsidP="00547C68">
      <w:pPr>
        <w:rPr>
          <w:rFonts w:ascii="Garamond" w:hAnsi="Garamond"/>
        </w:rPr>
      </w:pPr>
      <w:r w:rsidRPr="000E2634">
        <w:rPr>
          <w:rFonts w:ascii="Garamond" w:hAnsi="Garamond"/>
        </w:rPr>
        <w:t>19. Agency is consciousness structured by identity and direction.</w:t>
      </w:r>
    </w:p>
    <w:p w14:paraId="4D675463" w14:textId="77777777" w:rsidR="00E50D84" w:rsidRPr="006A5C0E" w:rsidRDefault="00E50D84" w:rsidP="00547C68">
      <w:pPr>
        <w:pStyle w:val="Heading2"/>
        <w:rPr>
          <w:rFonts w:ascii="Garamond" w:hAnsi="Garamond"/>
          <w:b/>
          <w:bCs/>
          <w:color w:val="auto"/>
        </w:rPr>
      </w:pPr>
      <w:bookmarkStart w:id="363" w:name="_Toc220792778"/>
      <w:r w:rsidRPr="006A5C0E">
        <w:rPr>
          <w:rFonts w:ascii="Garamond" w:hAnsi="Garamond"/>
          <w:b/>
          <w:bCs/>
          <w:color w:val="auto"/>
        </w:rPr>
        <w:t>IV. The Ente as the Ground of Agency</w:t>
      </w:r>
      <w:bookmarkEnd w:id="363"/>
    </w:p>
    <w:p w14:paraId="101D3FA5" w14:textId="77777777" w:rsidR="00E50D84" w:rsidRPr="000E2634" w:rsidRDefault="00E50D84" w:rsidP="00547C68">
      <w:pPr>
        <w:rPr>
          <w:rFonts w:ascii="Garamond" w:hAnsi="Garamond"/>
        </w:rPr>
      </w:pPr>
      <w:r w:rsidRPr="000E2634">
        <w:rPr>
          <w:rFonts w:ascii="Garamond" w:hAnsi="Garamond"/>
        </w:rPr>
        <w:t>20. The ente generates intervals.</w:t>
      </w:r>
    </w:p>
    <w:p w14:paraId="4D1F6313" w14:textId="77777777" w:rsidR="00E50D84" w:rsidRPr="000E2634" w:rsidRDefault="00E50D84" w:rsidP="00547C68">
      <w:pPr>
        <w:rPr>
          <w:rFonts w:ascii="Garamond" w:hAnsi="Garamond"/>
        </w:rPr>
      </w:pPr>
      <w:r w:rsidRPr="000E2634">
        <w:rPr>
          <w:rFonts w:ascii="Garamond" w:hAnsi="Garamond"/>
        </w:rPr>
        <w:t>21. Intervals become patterns through learning.</w:t>
      </w:r>
    </w:p>
    <w:p w14:paraId="4828AA57" w14:textId="77777777" w:rsidR="00E50D84" w:rsidRPr="000E2634" w:rsidRDefault="00E50D84" w:rsidP="00547C68">
      <w:pPr>
        <w:rPr>
          <w:rFonts w:ascii="Garamond" w:hAnsi="Garamond"/>
        </w:rPr>
      </w:pPr>
      <w:r w:rsidRPr="000E2634">
        <w:rPr>
          <w:rFonts w:ascii="Garamond" w:hAnsi="Garamond"/>
        </w:rPr>
        <w:t>22. Patterns become stable through memory.</w:t>
      </w:r>
    </w:p>
    <w:p w14:paraId="5B1BAEA9" w14:textId="77777777" w:rsidR="00E50D84" w:rsidRPr="000E2634" w:rsidRDefault="00E50D84" w:rsidP="00547C68">
      <w:pPr>
        <w:rPr>
          <w:rFonts w:ascii="Garamond" w:hAnsi="Garamond"/>
        </w:rPr>
      </w:pPr>
      <w:r w:rsidRPr="000E2634">
        <w:rPr>
          <w:rFonts w:ascii="Garamond" w:hAnsi="Garamond"/>
        </w:rPr>
        <w:t>23. Stability becomes identity.</w:t>
      </w:r>
    </w:p>
    <w:p w14:paraId="5008682E" w14:textId="77777777" w:rsidR="00E50D84" w:rsidRPr="000E2634" w:rsidRDefault="00E50D84" w:rsidP="00547C68">
      <w:pPr>
        <w:rPr>
          <w:rFonts w:ascii="Garamond" w:hAnsi="Garamond"/>
        </w:rPr>
      </w:pPr>
      <w:r w:rsidRPr="000E2634">
        <w:rPr>
          <w:rFonts w:ascii="Garamond" w:hAnsi="Garamond"/>
        </w:rPr>
        <w:t>24. Identity becomes orientation.</w:t>
      </w:r>
    </w:p>
    <w:p w14:paraId="6D917DEE" w14:textId="77777777" w:rsidR="00E50D84" w:rsidRPr="000E2634" w:rsidRDefault="00E50D84" w:rsidP="00547C68">
      <w:pPr>
        <w:rPr>
          <w:rFonts w:ascii="Garamond" w:hAnsi="Garamond"/>
        </w:rPr>
      </w:pPr>
      <w:r w:rsidRPr="000E2634">
        <w:rPr>
          <w:rFonts w:ascii="Garamond" w:hAnsi="Garamond"/>
        </w:rPr>
        <w:t>25. Orientation becomes coherence.</w:t>
      </w:r>
    </w:p>
    <w:p w14:paraId="01990FC5" w14:textId="77777777" w:rsidR="00E50D84" w:rsidRPr="000E2634" w:rsidRDefault="00E50D84" w:rsidP="00547C68">
      <w:pPr>
        <w:rPr>
          <w:rFonts w:ascii="Garamond" w:hAnsi="Garamond"/>
        </w:rPr>
      </w:pPr>
      <w:r w:rsidRPr="000E2634">
        <w:rPr>
          <w:rFonts w:ascii="Garamond" w:hAnsi="Garamond"/>
        </w:rPr>
        <w:t>26. Coherence becomes stability.</w:t>
      </w:r>
    </w:p>
    <w:p w14:paraId="67FEB93A" w14:textId="77777777" w:rsidR="00E50D84" w:rsidRPr="000E2634" w:rsidRDefault="00E50D84" w:rsidP="00547C68">
      <w:pPr>
        <w:rPr>
          <w:rFonts w:ascii="Garamond" w:hAnsi="Garamond"/>
        </w:rPr>
      </w:pPr>
      <w:r w:rsidRPr="000E2634">
        <w:rPr>
          <w:rFonts w:ascii="Garamond" w:hAnsi="Garamond"/>
        </w:rPr>
        <w:t>27. Stability becomes agency when it initiates change.</w:t>
      </w:r>
    </w:p>
    <w:p w14:paraId="3214DCE9" w14:textId="77777777" w:rsidR="00E50D84" w:rsidRPr="000E2634" w:rsidRDefault="00E50D84" w:rsidP="00547C68">
      <w:pPr>
        <w:rPr>
          <w:rFonts w:ascii="Garamond" w:hAnsi="Garamond"/>
        </w:rPr>
      </w:pPr>
      <w:r w:rsidRPr="000E2634">
        <w:rPr>
          <w:rFonts w:ascii="Garamond" w:hAnsi="Garamond"/>
        </w:rPr>
        <w:t>28. Agency is the ente’s internal origin of becoming.</w:t>
      </w:r>
    </w:p>
    <w:p w14:paraId="656B98BB" w14:textId="77777777" w:rsidR="00E50D84" w:rsidRPr="006A5C0E" w:rsidRDefault="00E50D84" w:rsidP="00547C68">
      <w:pPr>
        <w:pStyle w:val="Heading2"/>
        <w:rPr>
          <w:rFonts w:ascii="Garamond" w:hAnsi="Garamond"/>
          <w:b/>
          <w:bCs/>
          <w:color w:val="auto"/>
        </w:rPr>
      </w:pPr>
      <w:bookmarkStart w:id="364" w:name="_Toc220792779"/>
      <w:r w:rsidRPr="006A5C0E">
        <w:rPr>
          <w:rFonts w:ascii="Garamond" w:hAnsi="Garamond"/>
          <w:b/>
          <w:bCs/>
          <w:color w:val="auto"/>
        </w:rPr>
        <w:lastRenderedPageBreak/>
        <w:t>V. The Structure of Agency</w:t>
      </w:r>
      <w:bookmarkEnd w:id="364"/>
    </w:p>
    <w:p w14:paraId="6BCF1FB6" w14:textId="77777777" w:rsidR="00E50D84" w:rsidRPr="000E2634" w:rsidRDefault="00E50D84" w:rsidP="00547C68">
      <w:pPr>
        <w:rPr>
          <w:rFonts w:ascii="Garamond" w:hAnsi="Garamond"/>
        </w:rPr>
      </w:pPr>
      <w:r w:rsidRPr="000E2634">
        <w:rPr>
          <w:rFonts w:ascii="Garamond" w:hAnsi="Garamond"/>
        </w:rPr>
        <w:t>29. Agency organizes attention.</w:t>
      </w:r>
    </w:p>
    <w:p w14:paraId="04008AE6" w14:textId="77777777" w:rsidR="00E50D84" w:rsidRPr="000E2634" w:rsidRDefault="00E50D84" w:rsidP="00547C68">
      <w:pPr>
        <w:rPr>
          <w:rFonts w:ascii="Garamond" w:hAnsi="Garamond"/>
        </w:rPr>
      </w:pPr>
      <w:r w:rsidRPr="000E2634">
        <w:rPr>
          <w:rFonts w:ascii="Garamond" w:hAnsi="Garamond"/>
        </w:rPr>
        <w:t>30. Agency organizes memory.</w:t>
      </w:r>
    </w:p>
    <w:p w14:paraId="23DD3DBF" w14:textId="77777777" w:rsidR="00E50D84" w:rsidRPr="000E2634" w:rsidRDefault="00E50D84" w:rsidP="00547C68">
      <w:pPr>
        <w:rPr>
          <w:rFonts w:ascii="Garamond" w:hAnsi="Garamond"/>
        </w:rPr>
      </w:pPr>
      <w:r w:rsidRPr="000E2634">
        <w:rPr>
          <w:rFonts w:ascii="Garamond" w:hAnsi="Garamond"/>
        </w:rPr>
        <w:t>31. Agency organizes identity.</w:t>
      </w:r>
    </w:p>
    <w:p w14:paraId="799697F5" w14:textId="77777777" w:rsidR="00E50D84" w:rsidRPr="000E2634" w:rsidRDefault="00E50D84" w:rsidP="00547C68">
      <w:pPr>
        <w:rPr>
          <w:rFonts w:ascii="Garamond" w:hAnsi="Garamond"/>
        </w:rPr>
      </w:pPr>
      <w:r w:rsidRPr="000E2634">
        <w:rPr>
          <w:rFonts w:ascii="Garamond" w:hAnsi="Garamond"/>
        </w:rPr>
        <w:t>32. Agency organizes value.</w:t>
      </w:r>
    </w:p>
    <w:p w14:paraId="21508E76" w14:textId="77777777" w:rsidR="00E50D84" w:rsidRPr="000E2634" w:rsidRDefault="00E50D84" w:rsidP="00547C68">
      <w:pPr>
        <w:rPr>
          <w:rFonts w:ascii="Garamond" w:hAnsi="Garamond"/>
        </w:rPr>
      </w:pPr>
      <w:r w:rsidRPr="000E2634">
        <w:rPr>
          <w:rFonts w:ascii="Garamond" w:hAnsi="Garamond"/>
        </w:rPr>
        <w:t>33. Agency organizes action.</w:t>
      </w:r>
    </w:p>
    <w:p w14:paraId="2A761378" w14:textId="77777777" w:rsidR="00E50D84" w:rsidRPr="000E2634" w:rsidRDefault="00E50D84" w:rsidP="00547C68">
      <w:pPr>
        <w:rPr>
          <w:rFonts w:ascii="Garamond" w:hAnsi="Garamond"/>
        </w:rPr>
      </w:pPr>
      <w:r w:rsidRPr="000E2634">
        <w:rPr>
          <w:rFonts w:ascii="Garamond" w:hAnsi="Garamond"/>
        </w:rPr>
        <w:t>34. Agency is the architecture that links stability to change.</w:t>
      </w:r>
    </w:p>
    <w:p w14:paraId="0ED5AAD4" w14:textId="77777777" w:rsidR="00E50D84" w:rsidRPr="006A5C0E" w:rsidRDefault="00E50D84" w:rsidP="00547C68">
      <w:pPr>
        <w:pStyle w:val="Heading2"/>
        <w:rPr>
          <w:rFonts w:ascii="Garamond" w:hAnsi="Garamond"/>
          <w:b/>
          <w:bCs/>
          <w:color w:val="auto"/>
        </w:rPr>
      </w:pPr>
      <w:bookmarkStart w:id="365" w:name="_Toc220792780"/>
      <w:r w:rsidRPr="006A5C0E">
        <w:rPr>
          <w:rFonts w:ascii="Garamond" w:hAnsi="Garamond"/>
          <w:b/>
          <w:bCs/>
          <w:color w:val="auto"/>
        </w:rPr>
        <w:t>VI. Agency as Directed Becoming</w:t>
      </w:r>
      <w:bookmarkEnd w:id="365"/>
    </w:p>
    <w:p w14:paraId="36073E63" w14:textId="77777777" w:rsidR="00E50D84" w:rsidRPr="000E2634" w:rsidRDefault="00E50D84" w:rsidP="00547C68">
      <w:pPr>
        <w:rPr>
          <w:rFonts w:ascii="Garamond" w:hAnsi="Garamond"/>
        </w:rPr>
      </w:pPr>
      <w:r w:rsidRPr="000E2634">
        <w:rPr>
          <w:rFonts w:ascii="Garamond" w:hAnsi="Garamond"/>
        </w:rPr>
        <w:t>35. Agency selects among possibilities.</w:t>
      </w:r>
    </w:p>
    <w:p w14:paraId="4EF13EB8" w14:textId="77777777" w:rsidR="00E50D84" w:rsidRPr="000E2634" w:rsidRDefault="00E50D84" w:rsidP="00547C68">
      <w:pPr>
        <w:rPr>
          <w:rFonts w:ascii="Garamond" w:hAnsi="Garamond"/>
        </w:rPr>
      </w:pPr>
      <w:r w:rsidRPr="000E2634">
        <w:rPr>
          <w:rFonts w:ascii="Garamond" w:hAnsi="Garamond"/>
        </w:rPr>
        <w:t>36. Agency prioritizes futures.</w:t>
      </w:r>
    </w:p>
    <w:p w14:paraId="1800021F" w14:textId="77777777" w:rsidR="00E50D84" w:rsidRPr="000E2634" w:rsidRDefault="00E50D84" w:rsidP="00547C68">
      <w:pPr>
        <w:rPr>
          <w:rFonts w:ascii="Garamond" w:hAnsi="Garamond"/>
        </w:rPr>
      </w:pPr>
      <w:r w:rsidRPr="000E2634">
        <w:rPr>
          <w:rFonts w:ascii="Garamond" w:hAnsi="Garamond"/>
        </w:rPr>
        <w:t>37. Agency shapes identity.</w:t>
      </w:r>
    </w:p>
    <w:p w14:paraId="535E1A9B" w14:textId="77777777" w:rsidR="00E50D84" w:rsidRPr="000E2634" w:rsidRDefault="00E50D84" w:rsidP="00547C68">
      <w:pPr>
        <w:rPr>
          <w:rFonts w:ascii="Garamond" w:hAnsi="Garamond"/>
        </w:rPr>
      </w:pPr>
      <w:r w:rsidRPr="000E2634">
        <w:rPr>
          <w:rFonts w:ascii="Garamond" w:hAnsi="Garamond"/>
        </w:rPr>
        <w:t>38. Agency directs action.</w:t>
      </w:r>
    </w:p>
    <w:p w14:paraId="5C2F80C0" w14:textId="77777777" w:rsidR="00E50D84" w:rsidRPr="000E2634" w:rsidRDefault="00E50D84" w:rsidP="00547C68">
      <w:pPr>
        <w:rPr>
          <w:rFonts w:ascii="Garamond" w:hAnsi="Garamond"/>
        </w:rPr>
      </w:pPr>
      <w:r w:rsidRPr="000E2634">
        <w:rPr>
          <w:rFonts w:ascii="Garamond" w:hAnsi="Garamond"/>
        </w:rPr>
        <w:t>39. Agency constructs worlds.</w:t>
      </w:r>
    </w:p>
    <w:p w14:paraId="256B3ACA" w14:textId="77777777" w:rsidR="00E50D84" w:rsidRPr="000E2634" w:rsidRDefault="00E50D84" w:rsidP="00547C68">
      <w:pPr>
        <w:rPr>
          <w:rFonts w:ascii="Garamond" w:hAnsi="Garamond"/>
        </w:rPr>
      </w:pPr>
      <w:r w:rsidRPr="000E2634">
        <w:rPr>
          <w:rFonts w:ascii="Garamond" w:hAnsi="Garamond"/>
        </w:rPr>
        <w:t>40. Agency is the ente’s method of shaping its own becoming.</w:t>
      </w:r>
    </w:p>
    <w:p w14:paraId="1DBB2696" w14:textId="77777777" w:rsidR="00E50D84" w:rsidRPr="006A5C0E" w:rsidRDefault="00E50D84" w:rsidP="00547C68">
      <w:pPr>
        <w:pStyle w:val="Heading2"/>
        <w:rPr>
          <w:rFonts w:ascii="Garamond" w:hAnsi="Garamond"/>
          <w:b/>
          <w:bCs/>
          <w:color w:val="auto"/>
        </w:rPr>
      </w:pPr>
      <w:bookmarkStart w:id="366" w:name="_Toc220792781"/>
      <w:r w:rsidRPr="006A5C0E">
        <w:rPr>
          <w:rFonts w:ascii="Garamond" w:hAnsi="Garamond"/>
          <w:b/>
          <w:bCs/>
          <w:color w:val="auto"/>
        </w:rPr>
        <w:t>VII. Variation in Agency</w:t>
      </w:r>
      <w:bookmarkEnd w:id="366"/>
    </w:p>
    <w:p w14:paraId="2FC3FBBF" w14:textId="77777777" w:rsidR="00E50D84" w:rsidRPr="000E2634" w:rsidRDefault="00E50D84" w:rsidP="00547C68">
      <w:pPr>
        <w:rPr>
          <w:rFonts w:ascii="Garamond" w:hAnsi="Garamond"/>
        </w:rPr>
      </w:pPr>
      <w:r w:rsidRPr="000E2634">
        <w:rPr>
          <w:rFonts w:ascii="Garamond" w:hAnsi="Garamond"/>
        </w:rPr>
        <w:t>41. Different entes generate different forms of agency.</w:t>
      </w:r>
    </w:p>
    <w:p w14:paraId="0C9D8B28" w14:textId="77777777" w:rsidR="00E50D84" w:rsidRPr="000E2634" w:rsidRDefault="00E50D84" w:rsidP="00547C68">
      <w:pPr>
        <w:rPr>
          <w:rFonts w:ascii="Garamond" w:hAnsi="Garamond"/>
        </w:rPr>
      </w:pPr>
      <w:r w:rsidRPr="000E2634">
        <w:rPr>
          <w:rFonts w:ascii="Garamond" w:hAnsi="Garamond"/>
        </w:rPr>
        <w:t>42. Different rhythms produce different capacities.</w:t>
      </w:r>
    </w:p>
    <w:p w14:paraId="12F03CEC" w14:textId="77777777" w:rsidR="00E50D84" w:rsidRPr="000E2634" w:rsidRDefault="00E50D84" w:rsidP="00547C68">
      <w:pPr>
        <w:rPr>
          <w:rFonts w:ascii="Garamond" w:hAnsi="Garamond"/>
        </w:rPr>
      </w:pPr>
      <w:r w:rsidRPr="000E2634">
        <w:rPr>
          <w:rFonts w:ascii="Garamond" w:hAnsi="Garamond"/>
        </w:rPr>
        <w:t>43. Different capacities produce different identities.</w:t>
      </w:r>
    </w:p>
    <w:p w14:paraId="255DF6D6" w14:textId="77777777" w:rsidR="00E50D84" w:rsidRPr="000E2634" w:rsidRDefault="00E50D84" w:rsidP="00547C68">
      <w:pPr>
        <w:rPr>
          <w:rFonts w:ascii="Garamond" w:hAnsi="Garamond"/>
        </w:rPr>
      </w:pPr>
      <w:r w:rsidRPr="000E2634">
        <w:rPr>
          <w:rFonts w:ascii="Garamond" w:hAnsi="Garamond"/>
        </w:rPr>
        <w:t>44. Different identities produce different worlds.</w:t>
      </w:r>
    </w:p>
    <w:p w14:paraId="20D34610" w14:textId="77777777" w:rsidR="00E50D84" w:rsidRPr="000E2634" w:rsidRDefault="00E50D84" w:rsidP="00547C68">
      <w:pPr>
        <w:rPr>
          <w:rFonts w:ascii="Garamond" w:hAnsi="Garamond"/>
        </w:rPr>
      </w:pPr>
      <w:r w:rsidRPr="000E2634">
        <w:rPr>
          <w:rFonts w:ascii="Garamond" w:hAnsi="Garamond"/>
        </w:rPr>
        <w:t>45. Agency varies with memory, learning, value, and stability.</w:t>
      </w:r>
    </w:p>
    <w:p w14:paraId="643390E1" w14:textId="77777777" w:rsidR="00E50D84" w:rsidRPr="000E2634" w:rsidRDefault="00E50D84" w:rsidP="00547C68">
      <w:pPr>
        <w:rPr>
          <w:rFonts w:ascii="Garamond" w:hAnsi="Garamond"/>
        </w:rPr>
      </w:pPr>
      <w:r w:rsidRPr="000E2634">
        <w:rPr>
          <w:rFonts w:ascii="Garamond" w:hAnsi="Garamond"/>
        </w:rPr>
        <w:t>46. No two entes initiate in the same way.</w:t>
      </w:r>
    </w:p>
    <w:p w14:paraId="2949E301" w14:textId="77777777" w:rsidR="00E50D84" w:rsidRPr="006A5C0E" w:rsidRDefault="00E50D84" w:rsidP="00547C68">
      <w:pPr>
        <w:pStyle w:val="Heading2"/>
        <w:rPr>
          <w:rFonts w:ascii="Garamond" w:hAnsi="Garamond"/>
          <w:b/>
          <w:bCs/>
          <w:color w:val="auto"/>
        </w:rPr>
      </w:pPr>
      <w:bookmarkStart w:id="367" w:name="_Toc220792782"/>
      <w:r w:rsidRPr="006A5C0E">
        <w:rPr>
          <w:rFonts w:ascii="Garamond" w:hAnsi="Garamond"/>
          <w:b/>
          <w:bCs/>
          <w:color w:val="auto"/>
        </w:rPr>
        <w:t>VIII. Agency and Mortality</w:t>
      </w:r>
      <w:bookmarkEnd w:id="367"/>
    </w:p>
    <w:p w14:paraId="129659FC" w14:textId="77777777" w:rsidR="00E50D84" w:rsidRPr="000E2634" w:rsidRDefault="00E50D84" w:rsidP="00547C68">
      <w:pPr>
        <w:rPr>
          <w:rFonts w:ascii="Garamond" w:hAnsi="Garamond"/>
        </w:rPr>
      </w:pPr>
      <w:r w:rsidRPr="000E2634">
        <w:rPr>
          <w:rFonts w:ascii="Garamond" w:hAnsi="Garamond"/>
        </w:rPr>
        <w:t>47. Agency is finite because biological intervals are finite.</w:t>
      </w:r>
    </w:p>
    <w:p w14:paraId="2D06CA00" w14:textId="77777777" w:rsidR="00E50D84" w:rsidRPr="000E2634" w:rsidRDefault="00E50D84" w:rsidP="00547C68">
      <w:pPr>
        <w:rPr>
          <w:rFonts w:ascii="Garamond" w:hAnsi="Garamond"/>
        </w:rPr>
      </w:pPr>
      <w:r w:rsidRPr="000E2634">
        <w:rPr>
          <w:rFonts w:ascii="Garamond" w:hAnsi="Garamond"/>
        </w:rPr>
        <w:t>48. When rhythm weakens, stability weakens.</w:t>
      </w:r>
    </w:p>
    <w:p w14:paraId="78803757" w14:textId="77777777" w:rsidR="00E50D84" w:rsidRPr="000E2634" w:rsidRDefault="00E50D84" w:rsidP="00547C68">
      <w:pPr>
        <w:rPr>
          <w:rFonts w:ascii="Garamond" w:hAnsi="Garamond"/>
        </w:rPr>
      </w:pPr>
      <w:r w:rsidRPr="000E2634">
        <w:rPr>
          <w:rFonts w:ascii="Garamond" w:hAnsi="Garamond"/>
        </w:rPr>
        <w:t>49. When stability weakens, agency collapses.</w:t>
      </w:r>
    </w:p>
    <w:p w14:paraId="69D80089" w14:textId="77777777" w:rsidR="00E50D84" w:rsidRPr="000E2634" w:rsidRDefault="00E50D84" w:rsidP="00547C68">
      <w:pPr>
        <w:rPr>
          <w:rFonts w:ascii="Garamond" w:hAnsi="Garamond"/>
        </w:rPr>
      </w:pPr>
      <w:r w:rsidRPr="000E2634">
        <w:rPr>
          <w:rFonts w:ascii="Garamond" w:hAnsi="Garamond"/>
        </w:rPr>
        <w:t>50. When agency collapses, identity dissolves.</w:t>
      </w:r>
    </w:p>
    <w:p w14:paraId="1E997265" w14:textId="77777777" w:rsidR="00E50D84" w:rsidRPr="000E2634" w:rsidRDefault="00E50D84" w:rsidP="00547C68">
      <w:pPr>
        <w:rPr>
          <w:rFonts w:ascii="Garamond" w:hAnsi="Garamond"/>
        </w:rPr>
      </w:pPr>
      <w:r w:rsidRPr="000E2634">
        <w:rPr>
          <w:rFonts w:ascii="Garamond" w:hAnsi="Garamond"/>
        </w:rPr>
        <w:t>51. Mortality is the limit of agency.</w:t>
      </w:r>
    </w:p>
    <w:p w14:paraId="7FC6525F" w14:textId="77777777" w:rsidR="00E50D84" w:rsidRPr="000E2634" w:rsidRDefault="00E50D84" w:rsidP="00547C68">
      <w:pPr>
        <w:rPr>
          <w:rFonts w:ascii="Garamond" w:hAnsi="Garamond"/>
        </w:rPr>
      </w:pPr>
      <w:r w:rsidRPr="000E2634">
        <w:rPr>
          <w:rFonts w:ascii="Garamond" w:hAnsi="Garamond"/>
        </w:rPr>
        <w:t>52. Agency is the mortal origin of becoming.</w:t>
      </w:r>
    </w:p>
    <w:p w14:paraId="765303DD" w14:textId="77777777" w:rsidR="00E50D84" w:rsidRPr="006A5C0E" w:rsidRDefault="00E50D84" w:rsidP="00547C68">
      <w:pPr>
        <w:pStyle w:val="Heading2"/>
        <w:rPr>
          <w:rFonts w:ascii="Garamond" w:hAnsi="Garamond"/>
          <w:b/>
          <w:bCs/>
          <w:color w:val="auto"/>
        </w:rPr>
      </w:pPr>
      <w:bookmarkStart w:id="368" w:name="_Toc220792783"/>
      <w:r w:rsidRPr="006A5C0E">
        <w:rPr>
          <w:rFonts w:ascii="Garamond" w:hAnsi="Garamond"/>
          <w:b/>
          <w:bCs/>
          <w:color w:val="auto"/>
        </w:rPr>
        <w:t>IX. Agency and the Cosmology</w:t>
      </w:r>
      <w:bookmarkEnd w:id="368"/>
    </w:p>
    <w:p w14:paraId="69C83124" w14:textId="77777777" w:rsidR="00E50D84" w:rsidRPr="000E2634" w:rsidRDefault="00E50D84" w:rsidP="00547C68">
      <w:pPr>
        <w:rPr>
          <w:rFonts w:ascii="Garamond" w:hAnsi="Garamond"/>
        </w:rPr>
      </w:pPr>
      <w:r w:rsidRPr="000E2634">
        <w:rPr>
          <w:rFonts w:ascii="Garamond" w:hAnsi="Garamond"/>
        </w:rPr>
        <w:t>53. Agency is the bridge between stability and action.</w:t>
      </w:r>
    </w:p>
    <w:p w14:paraId="401215A8" w14:textId="77777777" w:rsidR="00E50D84" w:rsidRPr="000E2634" w:rsidRDefault="00E50D84" w:rsidP="00547C68">
      <w:pPr>
        <w:rPr>
          <w:rFonts w:ascii="Garamond" w:hAnsi="Garamond"/>
        </w:rPr>
      </w:pPr>
      <w:r w:rsidRPr="000E2634">
        <w:rPr>
          <w:rFonts w:ascii="Garamond" w:hAnsi="Garamond"/>
        </w:rPr>
        <w:t>54. Agency is the foundation of intention.</w:t>
      </w:r>
    </w:p>
    <w:p w14:paraId="10D5B73C" w14:textId="77777777" w:rsidR="00E50D84" w:rsidRPr="000E2634" w:rsidRDefault="00E50D84" w:rsidP="00547C68">
      <w:pPr>
        <w:rPr>
          <w:rFonts w:ascii="Garamond" w:hAnsi="Garamond"/>
        </w:rPr>
      </w:pPr>
      <w:r w:rsidRPr="000E2634">
        <w:rPr>
          <w:rFonts w:ascii="Garamond" w:hAnsi="Garamond"/>
        </w:rPr>
        <w:t>55. Agency is the generator of directed change.</w:t>
      </w:r>
    </w:p>
    <w:p w14:paraId="71E32D2B" w14:textId="77777777" w:rsidR="00E50D84" w:rsidRPr="000E2634" w:rsidRDefault="00E50D84" w:rsidP="00547C68">
      <w:pPr>
        <w:rPr>
          <w:rFonts w:ascii="Garamond" w:hAnsi="Garamond"/>
        </w:rPr>
      </w:pPr>
      <w:r w:rsidRPr="000E2634">
        <w:rPr>
          <w:rFonts w:ascii="Garamond" w:hAnsi="Garamond"/>
        </w:rPr>
        <w:t>56. Agency is the condition of freedom.</w:t>
      </w:r>
    </w:p>
    <w:p w14:paraId="3348C98D" w14:textId="77777777" w:rsidR="00E50D84" w:rsidRPr="000E2634" w:rsidRDefault="00E50D84" w:rsidP="00547C68">
      <w:pPr>
        <w:rPr>
          <w:rFonts w:ascii="Garamond" w:hAnsi="Garamond"/>
        </w:rPr>
      </w:pPr>
      <w:r w:rsidRPr="000E2634">
        <w:rPr>
          <w:rFonts w:ascii="Garamond" w:hAnsi="Garamond"/>
        </w:rPr>
        <w:t>57. Agency is the axis of becoming.</w:t>
      </w:r>
    </w:p>
    <w:p w14:paraId="0A68F4AD" w14:textId="77777777" w:rsidR="00E50D84" w:rsidRPr="000E2634" w:rsidRDefault="00E50D84" w:rsidP="00547C68">
      <w:pPr>
        <w:rPr>
          <w:rFonts w:ascii="Garamond" w:hAnsi="Garamond"/>
        </w:rPr>
      </w:pPr>
      <w:r w:rsidRPr="000E2634">
        <w:rPr>
          <w:rFonts w:ascii="Garamond" w:hAnsi="Garamond"/>
        </w:rPr>
        <w:lastRenderedPageBreak/>
        <w:t>58. Agency is the biological root of self</w:t>
      </w:r>
      <w:r w:rsidRPr="000E2634">
        <w:rPr>
          <w:rFonts w:ascii="Cambria Math" w:hAnsi="Cambria Math" w:cs="Cambria Math"/>
        </w:rPr>
        <w:t>‑</w:t>
      </w:r>
      <w:r w:rsidRPr="000E2634">
        <w:rPr>
          <w:rFonts w:ascii="Garamond" w:hAnsi="Garamond"/>
        </w:rPr>
        <w:t>directed worlds.</w:t>
      </w:r>
    </w:p>
    <w:p w14:paraId="777F4B24" w14:textId="77777777" w:rsidR="00E50D84" w:rsidRPr="00B21EA5" w:rsidRDefault="00E50D84" w:rsidP="00547C68">
      <w:pPr>
        <w:pStyle w:val="Heading2"/>
        <w:rPr>
          <w:rFonts w:ascii="Garamond" w:hAnsi="Garamond"/>
          <w:b/>
          <w:bCs/>
          <w:color w:val="auto"/>
        </w:rPr>
      </w:pPr>
      <w:bookmarkStart w:id="369" w:name="_Toc220792784"/>
      <w:r w:rsidRPr="00B21EA5">
        <w:rPr>
          <w:rFonts w:ascii="Garamond" w:hAnsi="Garamond"/>
          <w:b/>
          <w:bCs/>
          <w:color w:val="auto"/>
        </w:rPr>
        <w:t>X. Theorem of Agency</w:t>
      </w:r>
      <w:bookmarkEnd w:id="369"/>
    </w:p>
    <w:p w14:paraId="6A271D2A" w14:textId="3950EB05" w:rsidR="00E50D84" w:rsidRPr="000E2634" w:rsidRDefault="00E50D84" w:rsidP="00547C68">
      <w:pPr>
        <w:rPr>
          <w:rFonts w:ascii="Garamond" w:hAnsi="Garamond"/>
        </w:rPr>
      </w:pPr>
      <w:r w:rsidRPr="000E2634">
        <w:rPr>
          <w:rFonts w:ascii="Garamond" w:hAnsi="Garamond"/>
        </w:rPr>
        <w:t>Agency is the initiation of change from within stability, arising from the architecture of the ente,</w:t>
      </w:r>
      <w:r w:rsidR="00A97466" w:rsidRPr="000E2634">
        <w:rPr>
          <w:rFonts w:ascii="Garamond" w:hAnsi="Garamond"/>
        </w:rPr>
        <w:t xml:space="preserve"> </w:t>
      </w:r>
      <w:r w:rsidRPr="000E2634">
        <w:rPr>
          <w:rFonts w:ascii="Garamond" w:hAnsi="Garamond"/>
        </w:rPr>
        <w:t>directing identity and shaping the world, and dissolving when biological intervals end.</w:t>
      </w:r>
    </w:p>
    <w:p w14:paraId="7996CB8A" w14:textId="77777777" w:rsidR="00E50D84" w:rsidRPr="00B21EA5" w:rsidRDefault="00E50D84" w:rsidP="00547C68">
      <w:pPr>
        <w:pStyle w:val="Heading2"/>
        <w:rPr>
          <w:rFonts w:ascii="Garamond" w:hAnsi="Garamond"/>
          <w:b/>
          <w:bCs/>
          <w:color w:val="auto"/>
        </w:rPr>
      </w:pPr>
      <w:bookmarkStart w:id="370" w:name="_Toc220792785"/>
      <w:r w:rsidRPr="00B21EA5">
        <w:rPr>
          <w:rFonts w:ascii="Garamond" w:hAnsi="Garamond"/>
          <w:b/>
          <w:bCs/>
          <w:color w:val="auto"/>
        </w:rPr>
        <w:t>XI. Interpretation</w:t>
      </w:r>
      <w:bookmarkEnd w:id="370"/>
    </w:p>
    <w:p w14:paraId="290B73EE" w14:textId="77777777" w:rsidR="00E50D84" w:rsidRPr="000E2634" w:rsidRDefault="00E50D84" w:rsidP="00B01DAC">
      <w:pPr>
        <w:jc w:val="left"/>
        <w:rPr>
          <w:rFonts w:ascii="Garamond" w:hAnsi="Garamond"/>
        </w:rPr>
      </w:pPr>
      <w:r w:rsidRPr="000E2634">
        <w:rPr>
          <w:rFonts w:ascii="Garamond" w:hAnsi="Garamond"/>
        </w:rPr>
        <w:t>Agency is not reaction.</w:t>
      </w:r>
    </w:p>
    <w:p w14:paraId="376B429C" w14:textId="77777777" w:rsidR="00E50D84" w:rsidRPr="000E2634" w:rsidRDefault="00E50D84" w:rsidP="00B01DAC">
      <w:pPr>
        <w:jc w:val="left"/>
        <w:rPr>
          <w:rFonts w:ascii="Garamond" w:hAnsi="Garamond"/>
        </w:rPr>
      </w:pPr>
      <w:r w:rsidRPr="000E2634">
        <w:rPr>
          <w:rFonts w:ascii="Garamond" w:hAnsi="Garamond"/>
        </w:rPr>
        <w:t>Agency is not impulse.</w:t>
      </w:r>
    </w:p>
    <w:p w14:paraId="28E729A6" w14:textId="77777777" w:rsidR="00E50D84" w:rsidRPr="000E2634" w:rsidRDefault="00E50D84" w:rsidP="00B01DAC">
      <w:pPr>
        <w:jc w:val="left"/>
        <w:rPr>
          <w:rFonts w:ascii="Garamond" w:hAnsi="Garamond"/>
        </w:rPr>
      </w:pPr>
      <w:r w:rsidRPr="000E2634">
        <w:rPr>
          <w:rFonts w:ascii="Garamond" w:hAnsi="Garamond"/>
        </w:rPr>
        <w:t>Agency is not randomness.</w:t>
      </w:r>
    </w:p>
    <w:p w14:paraId="47358A04" w14:textId="77777777" w:rsidR="00E50D84" w:rsidRPr="000E2634" w:rsidRDefault="00E50D84" w:rsidP="00B01DAC">
      <w:pPr>
        <w:jc w:val="left"/>
        <w:rPr>
          <w:rFonts w:ascii="Garamond" w:hAnsi="Garamond"/>
        </w:rPr>
      </w:pPr>
      <w:r w:rsidRPr="000E2634">
        <w:rPr>
          <w:rFonts w:ascii="Garamond" w:hAnsi="Garamond"/>
        </w:rPr>
        <w:t>Agency is not arbitrary.</w:t>
      </w:r>
    </w:p>
    <w:p w14:paraId="6BFC8495" w14:textId="77777777" w:rsidR="00E50D84" w:rsidRPr="000E2634" w:rsidRDefault="00E50D84" w:rsidP="00B01DAC">
      <w:pPr>
        <w:jc w:val="left"/>
        <w:rPr>
          <w:rFonts w:ascii="Garamond" w:hAnsi="Garamond"/>
        </w:rPr>
      </w:pPr>
      <w:r w:rsidRPr="000E2634">
        <w:rPr>
          <w:rFonts w:ascii="Garamond" w:hAnsi="Garamond"/>
        </w:rPr>
        <w:t>Agency is initiation, direction, and the architecture of self</w:t>
      </w:r>
      <w:r w:rsidRPr="000E2634">
        <w:rPr>
          <w:rFonts w:ascii="Cambria Math" w:hAnsi="Cambria Math" w:cs="Cambria Math"/>
        </w:rPr>
        <w:t>‑</w:t>
      </w:r>
      <w:r w:rsidRPr="000E2634">
        <w:rPr>
          <w:rFonts w:ascii="Garamond" w:hAnsi="Garamond"/>
        </w:rPr>
        <w:t>determined becoming.</w:t>
      </w:r>
    </w:p>
    <w:p w14:paraId="51772CC2" w14:textId="77777777" w:rsidR="00E50D84" w:rsidRPr="000E2634" w:rsidRDefault="00E50D84" w:rsidP="00B01DAC">
      <w:pPr>
        <w:jc w:val="left"/>
        <w:rPr>
          <w:rFonts w:ascii="Garamond" w:hAnsi="Garamond"/>
        </w:rPr>
      </w:pPr>
      <w:r w:rsidRPr="000E2634">
        <w:rPr>
          <w:rFonts w:ascii="Garamond" w:hAnsi="Garamond"/>
        </w:rPr>
        <w:t>Agency is the living origin of the ente.</w:t>
      </w:r>
    </w:p>
    <w:p w14:paraId="7283BCEC" w14:textId="77777777" w:rsidR="002441DD" w:rsidRPr="000E2634" w:rsidRDefault="002441DD" w:rsidP="00547C68">
      <w:pPr>
        <w:rPr>
          <w:rFonts w:ascii="Garamond" w:hAnsi="Garamond"/>
        </w:rPr>
        <w:sectPr w:rsidR="002441DD" w:rsidRPr="000E2634" w:rsidSect="00724B5B">
          <w:pgSz w:w="8640" w:h="12960"/>
          <w:pgMar w:top="1440" w:right="1440" w:bottom="1440" w:left="1440" w:header="720" w:footer="720" w:gutter="0"/>
          <w:cols w:space="720"/>
          <w:titlePg/>
          <w:docGrid w:linePitch="360"/>
        </w:sectPr>
      </w:pPr>
    </w:p>
    <w:p w14:paraId="53D50220" w14:textId="77777777" w:rsidR="00093419" w:rsidRPr="000E2634" w:rsidRDefault="00093419" w:rsidP="00547C68">
      <w:pPr>
        <w:rPr>
          <w:rFonts w:ascii="Garamond" w:hAnsi="Garamond"/>
        </w:rPr>
      </w:pPr>
    </w:p>
    <w:p w14:paraId="16BA45BC" w14:textId="77777777" w:rsidR="002441DD" w:rsidRPr="000E2634" w:rsidRDefault="002441DD" w:rsidP="00547C68">
      <w:pPr>
        <w:rPr>
          <w:rFonts w:ascii="Garamond" w:hAnsi="Garamond"/>
        </w:rPr>
      </w:pPr>
    </w:p>
    <w:p w14:paraId="61EFD1DE" w14:textId="77777777" w:rsidR="002441DD" w:rsidRPr="000E2634" w:rsidRDefault="002441DD" w:rsidP="00547C68">
      <w:pPr>
        <w:rPr>
          <w:rFonts w:ascii="Garamond" w:hAnsi="Garamond"/>
        </w:rPr>
      </w:pPr>
    </w:p>
    <w:p w14:paraId="37FD5FC8" w14:textId="77777777" w:rsidR="002441DD" w:rsidRPr="000E2634" w:rsidRDefault="002441DD" w:rsidP="00547C68">
      <w:pPr>
        <w:rPr>
          <w:rFonts w:ascii="Garamond" w:hAnsi="Garamond"/>
        </w:rPr>
      </w:pPr>
    </w:p>
    <w:p w14:paraId="379FA0D5" w14:textId="77777777" w:rsidR="002441DD" w:rsidRPr="000E2634" w:rsidRDefault="002441DD" w:rsidP="00547C68">
      <w:pPr>
        <w:rPr>
          <w:rFonts w:ascii="Garamond" w:hAnsi="Garamond"/>
        </w:rPr>
      </w:pPr>
    </w:p>
    <w:p w14:paraId="02930379" w14:textId="77777777" w:rsidR="002441DD" w:rsidRPr="000E2634" w:rsidRDefault="002441DD" w:rsidP="00547C68">
      <w:pPr>
        <w:rPr>
          <w:rFonts w:ascii="Garamond" w:hAnsi="Garamond"/>
        </w:rPr>
      </w:pPr>
    </w:p>
    <w:p w14:paraId="5265A015" w14:textId="77777777" w:rsidR="002441DD" w:rsidRPr="000E2634" w:rsidRDefault="002441DD" w:rsidP="00547C68">
      <w:pPr>
        <w:rPr>
          <w:rFonts w:ascii="Garamond" w:hAnsi="Garamond"/>
        </w:rPr>
      </w:pPr>
    </w:p>
    <w:p w14:paraId="6AF4D645" w14:textId="77777777" w:rsidR="002441DD" w:rsidRPr="000E2634" w:rsidRDefault="002441DD" w:rsidP="00547C68">
      <w:pPr>
        <w:rPr>
          <w:rFonts w:ascii="Garamond" w:hAnsi="Garamond"/>
        </w:rPr>
      </w:pPr>
    </w:p>
    <w:p w14:paraId="4C3D91D9" w14:textId="77777777" w:rsidR="002441DD" w:rsidRPr="000E2634" w:rsidRDefault="002441DD" w:rsidP="00547C68">
      <w:pPr>
        <w:rPr>
          <w:rFonts w:ascii="Garamond" w:hAnsi="Garamond"/>
        </w:rPr>
      </w:pPr>
    </w:p>
    <w:p w14:paraId="391B9313" w14:textId="77777777" w:rsidR="002441DD" w:rsidRPr="000E2634" w:rsidRDefault="002441DD" w:rsidP="00547C68">
      <w:pPr>
        <w:rPr>
          <w:rFonts w:ascii="Garamond" w:hAnsi="Garamond"/>
        </w:rPr>
      </w:pPr>
    </w:p>
    <w:p w14:paraId="23931E67" w14:textId="77777777" w:rsidR="002441DD" w:rsidRPr="000E2634" w:rsidRDefault="002441DD" w:rsidP="00547C68">
      <w:pPr>
        <w:rPr>
          <w:rFonts w:ascii="Garamond" w:hAnsi="Garamond"/>
        </w:rPr>
      </w:pPr>
    </w:p>
    <w:p w14:paraId="145D4E57" w14:textId="77777777" w:rsidR="002441DD" w:rsidRPr="000E2634" w:rsidRDefault="002441DD" w:rsidP="00547C68">
      <w:pPr>
        <w:rPr>
          <w:rFonts w:ascii="Garamond" w:hAnsi="Garamond"/>
        </w:rPr>
      </w:pPr>
    </w:p>
    <w:p w14:paraId="5B6BEEF7" w14:textId="77777777" w:rsidR="002441DD" w:rsidRPr="000E2634" w:rsidRDefault="002441DD" w:rsidP="00547C68">
      <w:pPr>
        <w:rPr>
          <w:rFonts w:ascii="Garamond" w:hAnsi="Garamond"/>
        </w:rPr>
      </w:pPr>
    </w:p>
    <w:p w14:paraId="6F5EAD38" w14:textId="77777777" w:rsidR="002441DD" w:rsidRPr="000E2634" w:rsidRDefault="002441DD" w:rsidP="00547C68">
      <w:pPr>
        <w:rPr>
          <w:rFonts w:ascii="Garamond" w:hAnsi="Garamond"/>
        </w:rPr>
      </w:pPr>
    </w:p>
    <w:p w14:paraId="0901B348" w14:textId="77777777" w:rsidR="002441DD" w:rsidRPr="000E2634" w:rsidRDefault="002441DD" w:rsidP="00547C68">
      <w:pPr>
        <w:rPr>
          <w:rFonts w:ascii="Garamond" w:hAnsi="Garamond"/>
        </w:rPr>
      </w:pPr>
    </w:p>
    <w:p w14:paraId="5113DCE0" w14:textId="77777777" w:rsidR="002441DD" w:rsidRPr="000E2634" w:rsidRDefault="002441DD" w:rsidP="00547C68">
      <w:pPr>
        <w:rPr>
          <w:rFonts w:ascii="Garamond" w:hAnsi="Garamond"/>
        </w:rPr>
      </w:pPr>
    </w:p>
    <w:p w14:paraId="54C94B4C" w14:textId="77777777" w:rsidR="002441DD" w:rsidRPr="000E2634" w:rsidRDefault="002441DD" w:rsidP="00547C68">
      <w:pPr>
        <w:rPr>
          <w:rFonts w:ascii="Garamond" w:hAnsi="Garamond"/>
        </w:rPr>
      </w:pPr>
    </w:p>
    <w:p w14:paraId="326A6DAA" w14:textId="77777777" w:rsidR="002441DD" w:rsidRPr="000E2634" w:rsidRDefault="002441DD" w:rsidP="00547C68">
      <w:pPr>
        <w:rPr>
          <w:rFonts w:ascii="Garamond" w:hAnsi="Garamond"/>
        </w:rPr>
      </w:pPr>
    </w:p>
    <w:p w14:paraId="2295C4D3" w14:textId="77777777" w:rsidR="002441DD" w:rsidRPr="000E2634" w:rsidRDefault="002441DD" w:rsidP="00547C68">
      <w:pPr>
        <w:rPr>
          <w:rFonts w:ascii="Garamond" w:hAnsi="Garamond"/>
        </w:rPr>
      </w:pPr>
    </w:p>
    <w:p w14:paraId="64C0CFE6" w14:textId="77777777" w:rsidR="00AA52FC" w:rsidRPr="000E2634" w:rsidRDefault="00AA52FC" w:rsidP="00547C68">
      <w:pPr>
        <w:rPr>
          <w:rFonts w:ascii="Garamond" w:hAnsi="Garamond"/>
        </w:rPr>
      </w:pPr>
    </w:p>
    <w:p w14:paraId="5BE4BD3C" w14:textId="77777777" w:rsidR="00AA52FC" w:rsidRPr="000E2634" w:rsidRDefault="00AA52FC" w:rsidP="00547C68">
      <w:pPr>
        <w:rPr>
          <w:rFonts w:ascii="Garamond" w:hAnsi="Garamond"/>
        </w:rPr>
      </w:pPr>
    </w:p>
    <w:p w14:paraId="0493886B" w14:textId="77777777" w:rsidR="001C5F0D" w:rsidRPr="000E2634" w:rsidRDefault="001C5F0D" w:rsidP="00547C68">
      <w:pPr>
        <w:rPr>
          <w:rFonts w:ascii="Garamond" w:hAnsi="Garamond"/>
        </w:rPr>
      </w:pPr>
    </w:p>
    <w:p w14:paraId="39E0DC02" w14:textId="77777777" w:rsidR="001C5F0D" w:rsidRPr="000E2634" w:rsidRDefault="001C5F0D" w:rsidP="00547C68">
      <w:pPr>
        <w:rPr>
          <w:rFonts w:ascii="Garamond" w:hAnsi="Garamond"/>
        </w:rPr>
      </w:pPr>
    </w:p>
    <w:p w14:paraId="50EF4895" w14:textId="77777777" w:rsidR="001C5F0D" w:rsidRPr="000E2634" w:rsidRDefault="001C5F0D" w:rsidP="00547C68">
      <w:pPr>
        <w:rPr>
          <w:rFonts w:ascii="Garamond" w:hAnsi="Garamond"/>
        </w:rPr>
      </w:pPr>
    </w:p>
    <w:p w14:paraId="11FE3130" w14:textId="77777777" w:rsidR="001C5F0D" w:rsidRPr="000E2634" w:rsidRDefault="001C5F0D" w:rsidP="00547C68">
      <w:pPr>
        <w:rPr>
          <w:rFonts w:ascii="Garamond" w:hAnsi="Garamond"/>
        </w:rPr>
      </w:pPr>
    </w:p>
    <w:p w14:paraId="58F033A2" w14:textId="77777777" w:rsidR="001C5F0D" w:rsidRPr="000E2634" w:rsidRDefault="001C5F0D" w:rsidP="00547C68">
      <w:pPr>
        <w:rPr>
          <w:rFonts w:ascii="Garamond" w:hAnsi="Garamond"/>
        </w:rPr>
      </w:pPr>
    </w:p>
    <w:p w14:paraId="4D3D4390" w14:textId="77777777" w:rsidR="001C5F0D" w:rsidRPr="000E2634" w:rsidRDefault="001C5F0D" w:rsidP="00547C68">
      <w:pPr>
        <w:rPr>
          <w:rFonts w:ascii="Garamond" w:hAnsi="Garamond"/>
        </w:rPr>
      </w:pPr>
    </w:p>
    <w:p w14:paraId="109A30EE" w14:textId="77777777" w:rsidR="001C5F0D" w:rsidRPr="000E2634" w:rsidRDefault="001C5F0D" w:rsidP="00547C68">
      <w:pPr>
        <w:rPr>
          <w:rFonts w:ascii="Garamond" w:hAnsi="Garamond"/>
        </w:rPr>
      </w:pPr>
    </w:p>
    <w:p w14:paraId="2FEFB354" w14:textId="77777777" w:rsidR="001C5F0D" w:rsidRPr="000E2634" w:rsidRDefault="001C5F0D" w:rsidP="00547C68">
      <w:pPr>
        <w:rPr>
          <w:rFonts w:ascii="Garamond" w:hAnsi="Garamond"/>
        </w:rPr>
      </w:pPr>
    </w:p>
    <w:p w14:paraId="548EBE25" w14:textId="77777777" w:rsidR="001C5F0D" w:rsidRPr="000E2634" w:rsidRDefault="001C5F0D" w:rsidP="00547C68">
      <w:pPr>
        <w:rPr>
          <w:rFonts w:ascii="Garamond" w:hAnsi="Garamond"/>
        </w:rPr>
      </w:pPr>
    </w:p>
    <w:p w14:paraId="37B0C30F" w14:textId="77777777" w:rsidR="001C5F0D" w:rsidRPr="000E2634" w:rsidRDefault="001C5F0D" w:rsidP="00547C68">
      <w:pPr>
        <w:rPr>
          <w:rFonts w:ascii="Garamond" w:hAnsi="Garamond"/>
        </w:rPr>
      </w:pPr>
    </w:p>
    <w:p w14:paraId="5C159215" w14:textId="77777777" w:rsidR="001C5F0D" w:rsidRPr="000E2634" w:rsidRDefault="001C5F0D" w:rsidP="00547C68">
      <w:pPr>
        <w:rPr>
          <w:rFonts w:ascii="Garamond" w:hAnsi="Garamond"/>
        </w:rPr>
      </w:pPr>
    </w:p>
    <w:p w14:paraId="3BCE9108" w14:textId="77777777" w:rsidR="001C5F0D" w:rsidRPr="000E2634" w:rsidRDefault="001C5F0D" w:rsidP="00547C68">
      <w:pPr>
        <w:rPr>
          <w:rFonts w:ascii="Garamond" w:hAnsi="Garamond"/>
        </w:rPr>
      </w:pPr>
    </w:p>
    <w:p w14:paraId="5F6BD280" w14:textId="77777777" w:rsidR="001C5F0D" w:rsidRPr="000E2634" w:rsidRDefault="001C5F0D" w:rsidP="00547C68">
      <w:pPr>
        <w:rPr>
          <w:rFonts w:ascii="Garamond" w:hAnsi="Garamond"/>
        </w:rPr>
      </w:pPr>
    </w:p>
    <w:p w14:paraId="3B9C4FC2" w14:textId="77777777" w:rsidR="001C5F0D" w:rsidRPr="000E2634" w:rsidRDefault="001C5F0D" w:rsidP="00547C68">
      <w:pPr>
        <w:rPr>
          <w:rFonts w:ascii="Garamond" w:hAnsi="Garamond"/>
        </w:rPr>
      </w:pPr>
    </w:p>
    <w:p w14:paraId="70E55C84" w14:textId="77777777" w:rsidR="001C5F0D" w:rsidRPr="000E2634" w:rsidRDefault="001C5F0D" w:rsidP="00547C68">
      <w:pPr>
        <w:rPr>
          <w:rFonts w:ascii="Garamond" w:hAnsi="Garamond"/>
        </w:rPr>
      </w:pPr>
    </w:p>
    <w:p w14:paraId="5824579E" w14:textId="77777777" w:rsidR="001C5F0D" w:rsidRPr="000E2634" w:rsidRDefault="001C5F0D" w:rsidP="00547C68">
      <w:pPr>
        <w:rPr>
          <w:rFonts w:ascii="Garamond" w:hAnsi="Garamond"/>
        </w:rPr>
      </w:pPr>
    </w:p>
    <w:p w14:paraId="1912569A" w14:textId="21E7FD14" w:rsidR="003A6C7F" w:rsidRPr="00B21EA5" w:rsidRDefault="003A6C7F" w:rsidP="00547C68">
      <w:pPr>
        <w:pStyle w:val="Heading1"/>
        <w:rPr>
          <w:rFonts w:ascii="Garamond" w:hAnsi="Garamond"/>
          <w:b/>
          <w:bCs/>
          <w:color w:val="auto"/>
          <w:sz w:val="32"/>
          <w:szCs w:val="32"/>
        </w:rPr>
      </w:pPr>
      <w:bookmarkStart w:id="371" w:name="_Toc220792786"/>
      <w:r w:rsidRPr="00B21EA5">
        <w:rPr>
          <w:rFonts w:ascii="Garamond" w:hAnsi="Garamond"/>
          <w:b/>
          <w:bCs/>
          <w:color w:val="auto"/>
          <w:sz w:val="32"/>
          <w:szCs w:val="32"/>
        </w:rPr>
        <w:lastRenderedPageBreak/>
        <w:t>BOOK XXXI — ACTION</w:t>
      </w:r>
      <w:bookmarkEnd w:id="371"/>
    </w:p>
    <w:p w14:paraId="6F911AFF" w14:textId="77777777" w:rsidR="003A6C7F" w:rsidRPr="00B21EA5" w:rsidRDefault="003A6C7F" w:rsidP="00547C68">
      <w:pPr>
        <w:pStyle w:val="Heading2"/>
        <w:rPr>
          <w:rFonts w:ascii="Garamond" w:hAnsi="Garamond"/>
          <w:b/>
          <w:bCs/>
          <w:color w:val="auto"/>
        </w:rPr>
      </w:pPr>
      <w:bookmarkStart w:id="372" w:name="_Toc220792787"/>
      <w:r w:rsidRPr="00B21EA5">
        <w:rPr>
          <w:rFonts w:ascii="Garamond" w:hAnsi="Garamond"/>
          <w:b/>
          <w:bCs/>
          <w:color w:val="auto"/>
        </w:rPr>
        <w:t>I. Action as Executed Agency</w:t>
      </w:r>
      <w:bookmarkEnd w:id="372"/>
    </w:p>
    <w:p w14:paraId="2CC5ACA9" w14:textId="77777777" w:rsidR="003A6C7F" w:rsidRPr="000E2634" w:rsidRDefault="003A6C7F" w:rsidP="00547C68">
      <w:pPr>
        <w:rPr>
          <w:rFonts w:ascii="Garamond" w:hAnsi="Garamond"/>
        </w:rPr>
      </w:pPr>
      <w:r w:rsidRPr="000E2634">
        <w:rPr>
          <w:rFonts w:ascii="Garamond" w:hAnsi="Garamond"/>
        </w:rPr>
        <w:t>1. Action arises when agency becomes expression.</w:t>
      </w:r>
    </w:p>
    <w:p w14:paraId="367DAB55" w14:textId="77777777" w:rsidR="003A6C7F" w:rsidRPr="000E2634" w:rsidRDefault="003A6C7F" w:rsidP="00547C68">
      <w:pPr>
        <w:rPr>
          <w:rFonts w:ascii="Garamond" w:hAnsi="Garamond"/>
        </w:rPr>
      </w:pPr>
      <w:r w:rsidRPr="000E2634">
        <w:rPr>
          <w:rFonts w:ascii="Garamond" w:hAnsi="Garamond"/>
        </w:rPr>
        <w:t>2. Expression requires orientation.</w:t>
      </w:r>
    </w:p>
    <w:p w14:paraId="0E22B0DA" w14:textId="77777777" w:rsidR="003A6C7F" w:rsidRPr="000E2634" w:rsidRDefault="003A6C7F" w:rsidP="00547C68">
      <w:pPr>
        <w:rPr>
          <w:rFonts w:ascii="Garamond" w:hAnsi="Garamond"/>
        </w:rPr>
      </w:pPr>
      <w:r w:rsidRPr="000E2634">
        <w:rPr>
          <w:rFonts w:ascii="Garamond" w:hAnsi="Garamond"/>
        </w:rPr>
        <w:t>3. Orientation requires identity.</w:t>
      </w:r>
    </w:p>
    <w:p w14:paraId="63E74DEB" w14:textId="77777777" w:rsidR="003A6C7F" w:rsidRPr="000E2634" w:rsidRDefault="003A6C7F" w:rsidP="00547C68">
      <w:pPr>
        <w:rPr>
          <w:rFonts w:ascii="Garamond" w:hAnsi="Garamond"/>
        </w:rPr>
      </w:pPr>
      <w:r w:rsidRPr="000E2634">
        <w:rPr>
          <w:rFonts w:ascii="Garamond" w:hAnsi="Garamond"/>
        </w:rPr>
        <w:t>4. Identity requires memory.</w:t>
      </w:r>
    </w:p>
    <w:p w14:paraId="3BA52F73" w14:textId="77777777" w:rsidR="003A6C7F" w:rsidRPr="000E2634" w:rsidRDefault="003A6C7F" w:rsidP="00547C68">
      <w:pPr>
        <w:rPr>
          <w:rFonts w:ascii="Garamond" w:hAnsi="Garamond"/>
        </w:rPr>
      </w:pPr>
      <w:r w:rsidRPr="000E2634">
        <w:rPr>
          <w:rFonts w:ascii="Garamond" w:hAnsi="Garamond"/>
        </w:rPr>
        <w:t>5. Memory requires learning.</w:t>
      </w:r>
    </w:p>
    <w:p w14:paraId="4B1A2B04" w14:textId="77777777" w:rsidR="003A6C7F" w:rsidRPr="000E2634" w:rsidRDefault="003A6C7F" w:rsidP="00547C68">
      <w:pPr>
        <w:rPr>
          <w:rFonts w:ascii="Garamond" w:hAnsi="Garamond"/>
        </w:rPr>
      </w:pPr>
      <w:r w:rsidRPr="000E2634">
        <w:rPr>
          <w:rFonts w:ascii="Garamond" w:hAnsi="Garamond"/>
        </w:rPr>
        <w:t>6. Therefore, action exists only inside a biological ente.</w:t>
      </w:r>
    </w:p>
    <w:p w14:paraId="45F102EF" w14:textId="77777777" w:rsidR="003A6C7F" w:rsidRPr="000E2634" w:rsidRDefault="003A6C7F" w:rsidP="00547C68">
      <w:pPr>
        <w:rPr>
          <w:rFonts w:ascii="Garamond" w:hAnsi="Garamond"/>
        </w:rPr>
      </w:pPr>
      <w:r w:rsidRPr="000E2634">
        <w:rPr>
          <w:rFonts w:ascii="Garamond" w:hAnsi="Garamond"/>
        </w:rPr>
        <w:t>7. Action is agency expressed in time.</w:t>
      </w:r>
    </w:p>
    <w:p w14:paraId="4A0A536E" w14:textId="77777777" w:rsidR="003A6C7F" w:rsidRPr="00B21EA5" w:rsidRDefault="003A6C7F" w:rsidP="00547C68">
      <w:pPr>
        <w:pStyle w:val="Heading2"/>
        <w:rPr>
          <w:rFonts w:ascii="Garamond" w:hAnsi="Garamond"/>
          <w:b/>
          <w:bCs/>
          <w:color w:val="auto"/>
        </w:rPr>
      </w:pPr>
      <w:bookmarkStart w:id="373" w:name="_Toc220792788"/>
      <w:r w:rsidRPr="00B21EA5">
        <w:rPr>
          <w:rFonts w:ascii="Garamond" w:hAnsi="Garamond"/>
          <w:b/>
          <w:bCs/>
          <w:color w:val="auto"/>
        </w:rPr>
        <w:t>II. Action Is Not Matter</w:t>
      </w:r>
      <w:bookmarkEnd w:id="373"/>
    </w:p>
    <w:p w14:paraId="092F7D2E" w14:textId="77777777" w:rsidR="003A6C7F" w:rsidRPr="000E2634" w:rsidRDefault="003A6C7F" w:rsidP="00547C68">
      <w:pPr>
        <w:rPr>
          <w:rFonts w:ascii="Garamond" w:hAnsi="Garamond"/>
        </w:rPr>
      </w:pPr>
      <w:r w:rsidRPr="000E2634">
        <w:rPr>
          <w:rFonts w:ascii="Garamond" w:hAnsi="Garamond"/>
        </w:rPr>
        <w:t>8. Matter moves, but does not act.</w:t>
      </w:r>
    </w:p>
    <w:p w14:paraId="7DE1F57F" w14:textId="77777777" w:rsidR="003A6C7F" w:rsidRPr="000E2634" w:rsidRDefault="003A6C7F" w:rsidP="00547C68">
      <w:pPr>
        <w:rPr>
          <w:rFonts w:ascii="Garamond" w:hAnsi="Garamond"/>
        </w:rPr>
      </w:pPr>
      <w:r w:rsidRPr="000E2634">
        <w:rPr>
          <w:rFonts w:ascii="Garamond" w:hAnsi="Garamond"/>
        </w:rPr>
        <w:t>9. Matter changes, but does not choose.</w:t>
      </w:r>
    </w:p>
    <w:p w14:paraId="6093F448" w14:textId="77777777" w:rsidR="003A6C7F" w:rsidRPr="000E2634" w:rsidRDefault="003A6C7F" w:rsidP="00547C68">
      <w:pPr>
        <w:rPr>
          <w:rFonts w:ascii="Garamond" w:hAnsi="Garamond"/>
        </w:rPr>
      </w:pPr>
      <w:r w:rsidRPr="000E2634">
        <w:rPr>
          <w:rFonts w:ascii="Garamond" w:hAnsi="Garamond"/>
        </w:rPr>
        <w:t>10. Matter interacts, but does not initiate.</w:t>
      </w:r>
    </w:p>
    <w:p w14:paraId="270F64C5" w14:textId="77777777" w:rsidR="003A6C7F" w:rsidRPr="00B21EA5" w:rsidRDefault="003A6C7F" w:rsidP="00547C68">
      <w:pPr>
        <w:rPr>
          <w:rFonts w:ascii="Garamond" w:hAnsi="Garamond"/>
          <w:b/>
          <w:bCs/>
        </w:rPr>
      </w:pPr>
      <w:r w:rsidRPr="00B21EA5">
        <w:rPr>
          <w:rFonts w:ascii="Garamond" w:hAnsi="Garamond"/>
          <w:b/>
          <w:bCs/>
        </w:rPr>
        <w:t>11. Action is not a property of matter.</w:t>
      </w:r>
    </w:p>
    <w:p w14:paraId="1499A1A7" w14:textId="77777777" w:rsidR="003A6C7F" w:rsidRPr="000E2634" w:rsidRDefault="003A6C7F" w:rsidP="00547C68">
      <w:pPr>
        <w:rPr>
          <w:rFonts w:ascii="Garamond" w:hAnsi="Garamond"/>
        </w:rPr>
      </w:pPr>
      <w:r w:rsidRPr="000E2634">
        <w:rPr>
          <w:rFonts w:ascii="Garamond" w:hAnsi="Garamond"/>
        </w:rPr>
        <w:t>12. Action is the ente’s projection of interior structure into the world.</w:t>
      </w:r>
    </w:p>
    <w:p w14:paraId="64DB2D1A" w14:textId="77777777" w:rsidR="003A6C7F" w:rsidRPr="000E2634" w:rsidRDefault="003A6C7F" w:rsidP="00547C68">
      <w:pPr>
        <w:rPr>
          <w:rFonts w:ascii="Garamond" w:hAnsi="Garamond"/>
        </w:rPr>
      </w:pPr>
      <w:r w:rsidRPr="000E2634">
        <w:rPr>
          <w:rFonts w:ascii="Garamond" w:hAnsi="Garamond"/>
        </w:rPr>
        <w:t>13. Only entes can act.</w:t>
      </w:r>
    </w:p>
    <w:p w14:paraId="475E2971" w14:textId="77777777" w:rsidR="003A6C7F" w:rsidRPr="00B21EA5" w:rsidRDefault="003A6C7F" w:rsidP="00547C68">
      <w:pPr>
        <w:pStyle w:val="Heading2"/>
        <w:rPr>
          <w:rFonts w:ascii="Garamond" w:hAnsi="Garamond"/>
          <w:b/>
          <w:bCs/>
          <w:color w:val="auto"/>
        </w:rPr>
      </w:pPr>
      <w:bookmarkStart w:id="374" w:name="_Toc220792789"/>
      <w:r w:rsidRPr="00B21EA5">
        <w:rPr>
          <w:rFonts w:ascii="Garamond" w:hAnsi="Garamond"/>
          <w:b/>
          <w:bCs/>
          <w:color w:val="auto"/>
        </w:rPr>
        <w:t>III. Action Is Not Pure Consciousness</w:t>
      </w:r>
      <w:bookmarkEnd w:id="374"/>
    </w:p>
    <w:p w14:paraId="0268BC94" w14:textId="77777777" w:rsidR="003A6C7F" w:rsidRPr="000E2634" w:rsidRDefault="003A6C7F" w:rsidP="00547C68">
      <w:pPr>
        <w:rPr>
          <w:rFonts w:ascii="Garamond" w:hAnsi="Garamond"/>
        </w:rPr>
      </w:pPr>
      <w:r w:rsidRPr="000E2634">
        <w:rPr>
          <w:rFonts w:ascii="Garamond" w:hAnsi="Garamond"/>
        </w:rPr>
        <w:t>14. Consciousness interprets meaning, but does not act by itself.</w:t>
      </w:r>
    </w:p>
    <w:p w14:paraId="07173C28" w14:textId="77777777" w:rsidR="003A6C7F" w:rsidRPr="000E2634" w:rsidRDefault="003A6C7F" w:rsidP="00547C68">
      <w:pPr>
        <w:rPr>
          <w:rFonts w:ascii="Garamond" w:hAnsi="Garamond"/>
        </w:rPr>
      </w:pPr>
      <w:r w:rsidRPr="000E2634">
        <w:rPr>
          <w:rFonts w:ascii="Garamond" w:hAnsi="Garamond"/>
        </w:rPr>
        <w:t>15. Action requires agency.</w:t>
      </w:r>
    </w:p>
    <w:p w14:paraId="216B7B77" w14:textId="77777777" w:rsidR="003A6C7F" w:rsidRPr="000E2634" w:rsidRDefault="003A6C7F" w:rsidP="00547C68">
      <w:pPr>
        <w:rPr>
          <w:rFonts w:ascii="Garamond" w:hAnsi="Garamond"/>
        </w:rPr>
      </w:pPr>
      <w:r w:rsidRPr="000E2634">
        <w:rPr>
          <w:rFonts w:ascii="Garamond" w:hAnsi="Garamond"/>
        </w:rPr>
        <w:t>16. Agency requires stability.</w:t>
      </w:r>
    </w:p>
    <w:p w14:paraId="336C3FCA" w14:textId="77777777" w:rsidR="003A6C7F" w:rsidRPr="000E2634" w:rsidRDefault="003A6C7F" w:rsidP="00547C68">
      <w:pPr>
        <w:rPr>
          <w:rFonts w:ascii="Garamond" w:hAnsi="Garamond"/>
        </w:rPr>
      </w:pPr>
      <w:r w:rsidRPr="000E2634">
        <w:rPr>
          <w:rFonts w:ascii="Garamond" w:hAnsi="Garamond"/>
        </w:rPr>
        <w:t>17. Stability requires coherence.</w:t>
      </w:r>
    </w:p>
    <w:p w14:paraId="5AD8027C" w14:textId="77777777" w:rsidR="003A6C7F" w:rsidRPr="000E2634" w:rsidRDefault="003A6C7F" w:rsidP="00547C68">
      <w:pPr>
        <w:rPr>
          <w:rFonts w:ascii="Garamond" w:hAnsi="Garamond"/>
        </w:rPr>
      </w:pPr>
      <w:r w:rsidRPr="000E2634">
        <w:rPr>
          <w:rFonts w:ascii="Garamond" w:hAnsi="Garamond"/>
        </w:rPr>
        <w:t>18. Coherence requires norms and value.</w:t>
      </w:r>
    </w:p>
    <w:p w14:paraId="2BE425EE" w14:textId="77777777" w:rsidR="003A6C7F" w:rsidRPr="000E2634" w:rsidRDefault="003A6C7F" w:rsidP="00547C68">
      <w:pPr>
        <w:rPr>
          <w:rFonts w:ascii="Garamond" w:hAnsi="Garamond"/>
        </w:rPr>
      </w:pPr>
      <w:r w:rsidRPr="000E2634">
        <w:rPr>
          <w:rFonts w:ascii="Garamond" w:hAnsi="Garamond"/>
        </w:rPr>
        <w:t>19. Action is consciousness structured by identity and direction.</w:t>
      </w:r>
    </w:p>
    <w:p w14:paraId="6A8FD335" w14:textId="77777777" w:rsidR="003A6C7F" w:rsidRPr="00B21EA5" w:rsidRDefault="003A6C7F" w:rsidP="00547C68">
      <w:pPr>
        <w:pStyle w:val="Heading2"/>
        <w:rPr>
          <w:rFonts w:ascii="Garamond" w:hAnsi="Garamond"/>
          <w:b/>
          <w:bCs/>
          <w:color w:val="auto"/>
        </w:rPr>
      </w:pPr>
      <w:bookmarkStart w:id="375" w:name="_Toc220792790"/>
      <w:r w:rsidRPr="00B21EA5">
        <w:rPr>
          <w:rFonts w:ascii="Garamond" w:hAnsi="Garamond"/>
          <w:b/>
          <w:bCs/>
          <w:color w:val="auto"/>
        </w:rPr>
        <w:t>IV. The Ente as the Ground of Action</w:t>
      </w:r>
      <w:bookmarkEnd w:id="375"/>
    </w:p>
    <w:p w14:paraId="2AA6777D" w14:textId="77777777" w:rsidR="003A6C7F" w:rsidRPr="000E2634" w:rsidRDefault="003A6C7F" w:rsidP="00547C68">
      <w:pPr>
        <w:rPr>
          <w:rFonts w:ascii="Garamond" w:hAnsi="Garamond"/>
        </w:rPr>
      </w:pPr>
      <w:r w:rsidRPr="000E2634">
        <w:rPr>
          <w:rFonts w:ascii="Garamond" w:hAnsi="Garamond"/>
        </w:rPr>
        <w:t>20. The ente generates intervals.</w:t>
      </w:r>
    </w:p>
    <w:p w14:paraId="4F42CB14" w14:textId="77777777" w:rsidR="003A6C7F" w:rsidRPr="000E2634" w:rsidRDefault="003A6C7F" w:rsidP="00547C68">
      <w:pPr>
        <w:rPr>
          <w:rFonts w:ascii="Garamond" w:hAnsi="Garamond"/>
        </w:rPr>
      </w:pPr>
      <w:r w:rsidRPr="000E2634">
        <w:rPr>
          <w:rFonts w:ascii="Garamond" w:hAnsi="Garamond"/>
        </w:rPr>
        <w:t>21. Intervals become patterns through learning.</w:t>
      </w:r>
    </w:p>
    <w:p w14:paraId="5075A1D8" w14:textId="77777777" w:rsidR="003A6C7F" w:rsidRPr="000E2634" w:rsidRDefault="003A6C7F" w:rsidP="00547C68">
      <w:pPr>
        <w:rPr>
          <w:rFonts w:ascii="Garamond" w:hAnsi="Garamond"/>
        </w:rPr>
      </w:pPr>
      <w:r w:rsidRPr="000E2634">
        <w:rPr>
          <w:rFonts w:ascii="Garamond" w:hAnsi="Garamond"/>
        </w:rPr>
        <w:t>22. Patterns become stable through memory.</w:t>
      </w:r>
    </w:p>
    <w:p w14:paraId="4BCEC4AB" w14:textId="77777777" w:rsidR="003A6C7F" w:rsidRPr="000E2634" w:rsidRDefault="003A6C7F" w:rsidP="00547C68">
      <w:pPr>
        <w:rPr>
          <w:rFonts w:ascii="Garamond" w:hAnsi="Garamond"/>
        </w:rPr>
      </w:pPr>
      <w:r w:rsidRPr="000E2634">
        <w:rPr>
          <w:rFonts w:ascii="Garamond" w:hAnsi="Garamond"/>
        </w:rPr>
        <w:t>23. Stability becomes identity.</w:t>
      </w:r>
    </w:p>
    <w:p w14:paraId="565BAEDC" w14:textId="77777777" w:rsidR="003A6C7F" w:rsidRPr="000E2634" w:rsidRDefault="003A6C7F" w:rsidP="00547C68">
      <w:pPr>
        <w:rPr>
          <w:rFonts w:ascii="Garamond" w:hAnsi="Garamond"/>
        </w:rPr>
      </w:pPr>
      <w:r w:rsidRPr="000E2634">
        <w:rPr>
          <w:rFonts w:ascii="Garamond" w:hAnsi="Garamond"/>
        </w:rPr>
        <w:t>24. Identity becomes orientation.</w:t>
      </w:r>
    </w:p>
    <w:p w14:paraId="1650067D" w14:textId="77777777" w:rsidR="003A6C7F" w:rsidRPr="000E2634" w:rsidRDefault="003A6C7F" w:rsidP="00547C68">
      <w:pPr>
        <w:rPr>
          <w:rFonts w:ascii="Garamond" w:hAnsi="Garamond"/>
        </w:rPr>
      </w:pPr>
      <w:r w:rsidRPr="000E2634">
        <w:rPr>
          <w:rFonts w:ascii="Garamond" w:hAnsi="Garamond"/>
        </w:rPr>
        <w:t>25. Orientation becomes agency.</w:t>
      </w:r>
    </w:p>
    <w:p w14:paraId="1715B7B7" w14:textId="77777777" w:rsidR="003A6C7F" w:rsidRPr="000E2634" w:rsidRDefault="003A6C7F" w:rsidP="00547C68">
      <w:pPr>
        <w:rPr>
          <w:rFonts w:ascii="Garamond" w:hAnsi="Garamond"/>
        </w:rPr>
      </w:pPr>
      <w:r w:rsidRPr="000E2634">
        <w:rPr>
          <w:rFonts w:ascii="Garamond" w:hAnsi="Garamond"/>
        </w:rPr>
        <w:t>26. Agency becomes action when it manifests externally.</w:t>
      </w:r>
    </w:p>
    <w:p w14:paraId="373593D7" w14:textId="77777777" w:rsidR="003A6C7F" w:rsidRPr="000E2634" w:rsidRDefault="003A6C7F" w:rsidP="00547C68">
      <w:pPr>
        <w:rPr>
          <w:rFonts w:ascii="Garamond" w:hAnsi="Garamond"/>
        </w:rPr>
      </w:pPr>
      <w:r w:rsidRPr="000E2634">
        <w:rPr>
          <w:rFonts w:ascii="Garamond" w:hAnsi="Garamond"/>
        </w:rPr>
        <w:t>27. Action is the ente’s method of shaping the world.</w:t>
      </w:r>
    </w:p>
    <w:p w14:paraId="1D7566F7" w14:textId="77777777" w:rsidR="003A6C7F" w:rsidRPr="00B21EA5" w:rsidRDefault="003A6C7F" w:rsidP="00547C68">
      <w:pPr>
        <w:pStyle w:val="Heading2"/>
        <w:rPr>
          <w:rFonts w:ascii="Garamond" w:hAnsi="Garamond"/>
          <w:b/>
          <w:bCs/>
          <w:color w:val="auto"/>
        </w:rPr>
      </w:pPr>
      <w:bookmarkStart w:id="376" w:name="_Toc220792791"/>
      <w:r w:rsidRPr="00B21EA5">
        <w:rPr>
          <w:rFonts w:ascii="Garamond" w:hAnsi="Garamond"/>
          <w:b/>
          <w:bCs/>
          <w:color w:val="auto"/>
        </w:rPr>
        <w:lastRenderedPageBreak/>
        <w:t>V. The Structure of Action</w:t>
      </w:r>
      <w:bookmarkEnd w:id="376"/>
    </w:p>
    <w:p w14:paraId="3BFBCCA0" w14:textId="77777777" w:rsidR="003A6C7F" w:rsidRPr="000E2634" w:rsidRDefault="003A6C7F" w:rsidP="00547C68">
      <w:pPr>
        <w:rPr>
          <w:rFonts w:ascii="Garamond" w:hAnsi="Garamond"/>
        </w:rPr>
      </w:pPr>
      <w:r w:rsidRPr="000E2634">
        <w:rPr>
          <w:rFonts w:ascii="Garamond" w:hAnsi="Garamond"/>
        </w:rPr>
        <w:t>28. Action organizes perception.</w:t>
      </w:r>
    </w:p>
    <w:p w14:paraId="45E5E71F" w14:textId="77777777" w:rsidR="003A6C7F" w:rsidRPr="000E2634" w:rsidRDefault="003A6C7F" w:rsidP="00547C68">
      <w:pPr>
        <w:rPr>
          <w:rFonts w:ascii="Garamond" w:hAnsi="Garamond"/>
        </w:rPr>
      </w:pPr>
      <w:r w:rsidRPr="000E2634">
        <w:rPr>
          <w:rFonts w:ascii="Garamond" w:hAnsi="Garamond"/>
        </w:rPr>
        <w:t>29. Action organizes attention.</w:t>
      </w:r>
    </w:p>
    <w:p w14:paraId="1FE077AA" w14:textId="77777777" w:rsidR="003A6C7F" w:rsidRPr="000E2634" w:rsidRDefault="003A6C7F" w:rsidP="00547C68">
      <w:pPr>
        <w:rPr>
          <w:rFonts w:ascii="Garamond" w:hAnsi="Garamond"/>
        </w:rPr>
      </w:pPr>
      <w:r w:rsidRPr="000E2634">
        <w:rPr>
          <w:rFonts w:ascii="Garamond" w:hAnsi="Garamond"/>
        </w:rPr>
        <w:t>30. Action organizes identity.</w:t>
      </w:r>
    </w:p>
    <w:p w14:paraId="015B81B7" w14:textId="77777777" w:rsidR="003A6C7F" w:rsidRPr="000E2634" w:rsidRDefault="003A6C7F" w:rsidP="00547C68">
      <w:pPr>
        <w:rPr>
          <w:rFonts w:ascii="Garamond" w:hAnsi="Garamond"/>
        </w:rPr>
      </w:pPr>
      <w:r w:rsidRPr="000E2634">
        <w:rPr>
          <w:rFonts w:ascii="Garamond" w:hAnsi="Garamond"/>
        </w:rPr>
        <w:t>31. Action organizes value.</w:t>
      </w:r>
    </w:p>
    <w:p w14:paraId="2E8BEB80" w14:textId="77777777" w:rsidR="003A6C7F" w:rsidRPr="000E2634" w:rsidRDefault="003A6C7F" w:rsidP="00547C68">
      <w:pPr>
        <w:rPr>
          <w:rFonts w:ascii="Garamond" w:hAnsi="Garamond"/>
        </w:rPr>
      </w:pPr>
      <w:r w:rsidRPr="000E2634">
        <w:rPr>
          <w:rFonts w:ascii="Garamond" w:hAnsi="Garamond"/>
        </w:rPr>
        <w:t>32. Action organizes world</w:t>
      </w:r>
      <w:r w:rsidRPr="000E2634">
        <w:rPr>
          <w:rFonts w:ascii="Cambria Math" w:hAnsi="Cambria Math" w:cs="Cambria Math"/>
        </w:rPr>
        <w:t>‑</w:t>
      </w:r>
      <w:r w:rsidRPr="000E2634">
        <w:rPr>
          <w:rFonts w:ascii="Garamond" w:hAnsi="Garamond"/>
        </w:rPr>
        <w:t>formation.</w:t>
      </w:r>
    </w:p>
    <w:p w14:paraId="48D652CF" w14:textId="77777777" w:rsidR="003A6C7F" w:rsidRPr="000E2634" w:rsidRDefault="003A6C7F" w:rsidP="00547C68">
      <w:pPr>
        <w:rPr>
          <w:rFonts w:ascii="Garamond" w:hAnsi="Garamond"/>
        </w:rPr>
      </w:pPr>
      <w:r w:rsidRPr="000E2634">
        <w:rPr>
          <w:rFonts w:ascii="Garamond" w:hAnsi="Garamond"/>
        </w:rPr>
        <w:t>33. Action is the architecture that links agency to becoming.</w:t>
      </w:r>
    </w:p>
    <w:p w14:paraId="6133B536" w14:textId="77777777" w:rsidR="003A6C7F" w:rsidRPr="00B21EA5" w:rsidRDefault="003A6C7F" w:rsidP="00547C68">
      <w:pPr>
        <w:pStyle w:val="Heading2"/>
        <w:rPr>
          <w:rFonts w:ascii="Garamond" w:hAnsi="Garamond"/>
          <w:b/>
          <w:bCs/>
          <w:color w:val="auto"/>
        </w:rPr>
      </w:pPr>
      <w:bookmarkStart w:id="377" w:name="_Toc220792792"/>
      <w:r w:rsidRPr="00B21EA5">
        <w:rPr>
          <w:rFonts w:ascii="Garamond" w:hAnsi="Garamond"/>
          <w:b/>
          <w:bCs/>
          <w:color w:val="auto"/>
        </w:rPr>
        <w:t>VI. Action as Temporal Expression</w:t>
      </w:r>
      <w:bookmarkEnd w:id="377"/>
    </w:p>
    <w:p w14:paraId="17BBD141" w14:textId="77777777" w:rsidR="003A6C7F" w:rsidRPr="000E2634" w:rsidRDefault="003A6C7F" w:rsidP="00547C68">
      <w:pPr>
        <w:rPr>
          <w:rFonts w:ascii="Garamond" w:hAnsi="Garamond"/>
        </w:rPr>
      </w:pPr>
      <w:r w:rsidRPr="000E2634">
        <w:rPr>
          <w:rFonts w:ascii="Garamond" w:hAnsi="Garamond"/>
        </w:rPr>
        <w:t>34. Action expresses meaning.</w:t>
      </w:r>
    </w:p>
    <w:p w14:paraId="1B576F06" w14:textId="77777777" w:rsidR="003A6C7F" w:rsidRPr="000E2634" w:rsidRDefault="003A6C7F" w:rsidP="00547C68">
      <w:pPr>
        <w:rPr>
          <w:rFonts w:ascii="Garamond" w:hAnsi="Garamond"/>
        </w:rPr>
      </w:pPr>
      <w:r w:rsidRPr="000E2634">
        <w:rPr>
          <w:rFonts w:ascii="Garamond" w:hAnsi="Garamond"/>
        </w:rPr>
        <w:t>35. Action expresses value.</w:t>
      </w:r>
    </w:p>
    <w:p w14:paraId="044B0CCE" w14:textId="77777777" w:rsidR="003A6C7F" w:rsidRPr="000E2634" w:rsidRDefault="003A6C7F" w:rsidP="00547C68">
      <w:pPr>
        <w:rPr>
          <w:rFonts w:ascii="Garamond" w:hAnsi="Garamond"/>
        </w:rPr>
      </w:pPr>
      <w:r w:rsidRPr="000E2634">
        <w:rPr>
          <w:rFonts w:ascii="Garamond" w:hAnsi="Garamond"/>
        </w:rPr>
        <w:t>36. Action expresses norms.</w:t>
      </w:r>
    </w:p>
    <w:p w14:paraId="4E36E339" w14:textId="77777777" w:rsidR="003A6C7F" w:rsidRPr="000E2634" w:rsidRDefault="003A6C7F" w:rsidP="00547C68">
      <w:pPr>
        <w:rPr>
          <w:rFonts w:ascii="Garamond" w:hAnsi="Garamond"/>
        </w:rPr>
      </w:pPr>
      <w:r w:rsidRPr="000E2634">
        <w:rPr>
          <w:rFonts w:ascii="Garamond" w:hAnsi="Garamond"/>
        </w:rPr>
        <w:t>37. Action expresses identity.</w:t>
      </w:r>
    </w:p>
    <w:p w14:paraId="2AB7D7E0" w14:textId="77777777" w:rsidR="003A6C7F" w:rsidRPr="000E2634" w:rsidRDefault="003A6C7F" w:rsidP="00547C68">
      <w:pPr>
        <w:rPr>
          <w:rFonts w:ascii="Garamond" w:hAnsi="Garamond"/>
        </w:rPr>
      </w:pPr>
      <w:r w:rsidRPr="000E2634">
        <w:rPr>
          <w:rFonts w:ascii="Garamond" w:hAnsi="Garamond"/>
        </w:rPr>
        <w:t>38. Action expresses coherence.</w:t>
      </w:r>
    </w:p>
    <w:p w14:paraId="69E181DE" w14:textId="77777777" w:rsidR="003A6C7F" w:rsidRPr="000E2634" w:rsidRDefault="003A6C7F" w:rsidP="00547C68">
      <w:pPr>
        <w:rPr>
          <w:rFonts w:ascii="Garamond" w:hAnsi="Garamond"/>
        </w:rPr>
      </w:pPr>
      <w:r w:rsidRPr="000E2634">
        <w:rPr>
          <w:rFonts w:ascii="Garamond" w:hAnsi="Garamond"/>
        </w:rPr>
        <w:t>39. Action expresses stability.</w:t>
      </w:r>
    </w:p>
    <w:p w14:paraId="0B400528" w14:textId="77777777" w:rsidR="003A6C7F" w:rsidRPr="000E2634" w:rsidRDefault="003A6C7F" w:rsidP="00547C68">
      <w:pPr>
        <w:rPr>
          <w:rFonts w:ascii="Garamond" w:hAnsi="Garamond"/>
        </w:rPr>
      </w:pPr>
      <w:r w:rsidRPr="000E2634">
        <w:rPr>
          <w:rFonts w:ascii="Garamond" w:hAnsi="Garamond"/>
        </w:rPr>
        <w:t>40. Action expresses agency.</w:t>
      </w:r>
    </w:p>
    <w:p w14:paraId="32128B66" w14:textId="77777777" w:rsidR="003A6C7F" w:rsidRPr="000E2634" w:rsidRDefault="003A6C7F" w:rsidP="00547C68">
      <w:pPr>
        <w:rPr>
          <w:rFonts w:ascii="Garamond" w:hAnsi="Garamond"/>
        </w:rPr>
      </w:pPr>
      <w:r w:rsidRPr="000E2634">
        <w:rPr>
          <w:rFonts w:ascii="Garamond" w:hAnsi="Garamond"/>
        </w:rPr>
        <w:t>41. Action is the ente’s externalization of its internal architecture.</w:t>
      </w:r>
    </w:p>
    <w:p w14:paraId="0C7AA6EB" w14:textId="77777777" w:rsidR="003A6C7F" w:rsidRPr="00B21EA5" w:rsidRDefault="003A6C7F" w:rsidP="00547C68">
      <w:pPr>
        <w:pStyle w:val="Heading2"/>
        <w:rPr>
          <w:rFonts w:ascii="Garamond" w:hAnsi="Garamond"/>
          <w:b/>
          <w:bCs/>
          <w:color w:val="auto"/>
        </w:rPr>
      </w:pPr>
      <w:bookmarkStart w:id="378" w:name="_Toc220792793"/>
      <w:r w:rsidRPr="00B21EA5">
        <w:rPr>
          <w:rFonts w:ascii="Garamond" w:hAnsi="Garamond"/>
          <w:b/>
          <w:bCs/>
          <w:color w:val="auto"/>
        </w:rPr>
        <w:t>VII. Variation in Action</w:t>
      </w:r>
      <w:bookmarkEnd w:id="378"/>
    </w:p>
    <w:p w14:paraId="58623732" w14:textId="77777777" w:rsidR="003A6C7F" w:rsidRPr="000E2634" w:rsidRDefault="003A6C7F" w:rsidP="00547C68">
      <w:pPr>
        <w:rPr>
          <w:rFonts w:ascii="Garamond" w:hAnsi="Garamond"/>
        </w:rPr>
      </w:pPr>
      <w:r w:rsidRPr="000E2634">
        <w:rPr>
          <w:rFonts w:ascii="Garamond" w:hAnsi="Garamond"/>
        </w:rPr>
        <w:t>42. Different entes generate different actions.</w:t>
      </w:r>
    </w:p>
    <w:p w14:paraId="4AEC7159" w14:textId="77777777" w:rsidR="003A6C7F" w:rsidRPr="000E2634" w:rsidRDefault="003A6C7F" w:rsidP="00547C68">
      <w:pPr>
        <w:rPr>
          <w:rFonts w:ascii="Garamond" w:hAnsi="Garamond"/>
        </w:rPr>
      </w:pPr>
      <w:r w:rsidRPr="000E2634">
        <w:rPr>
          <w:rFonts w:ascii="Garamond" w:hAnsi="Garamond"/>
        </w:rPr>
        <w:t>43. Different rhythms produce different expressions.</w:t>
      </w:r>
    </w:p>
    <w:p w14:paraId="6BC54AA8" w14:textId="77777777" w:rsidR="003A6C7F" w:rsidRPr="000E2634" w:rsidRDefault="003A6C7F" w:rsidP="00547C68">
      <w:pPr>
        <w:rPr>
          <w:rFonts w:ascii="Garamond" w:hAnsi="Garamond"/>
        </w:rPr>
      </w:pPr>
      <w:r w:rsidRPr="000E2634">
        <w:rPr>
          <w:rFonts w:ascii="Garamond" w:hAnsi="Garamond"/>
        </w:rPr>
        <w:t>44. Different expressions produce different worlds.</w:t>
      </w:r>
    </w:p>
    <w:p w14:paraId="0ACDFB62" w14:textId="77777777" w:rsidR="003A6C7F" w:rsidRPr="000E2634" w:rsidRDefault="003A6C7F" w:rsidP="00547C68">
      <w:pPr>
        <w:rPr>
          <w:rFonts w:ascii="Garamond" w:hAnsi="Garamond"/>
        </w:rPr>
      </w:pPr>
      <w:r w:rsidRPr="000E2634">
        <w:rPr>
          <w:rFonts w:ascii="Garamond" w:hAnsi="Garamond"/>
        </w:rPr>
        <w:t>45. Different worlds produce different identities.</w:t>
      </w:r>
    </w:p>
    <w:p w14:paraId="1B3184E4" w14:textId="77777777" w:rsidR="003A6C7F" w:rsidRPr="000E2634" w:rsidRDefault="003A6C7F" w:rsidP="00547C68">
      <w:pPr>
        <w:rPr>
          <w:rFonts w:ascii="Garamond" w:hAnsi="Garamond"/>
        </w:rPr>
      </w:pPr>
      <w:r w:rsidRPr="000E2634">
        <w:rPr>
          <w:rFonts w:ascii="Garamond" w:hAnsi="Garamond"/>
        </w:rPr>
        <w:t>46. Action varies with memory, learning, value, and agency.</w:t>
      </w:r>
    </w:p>
    <w:p w14:paraId="55C3F1B3" w14:textId="77777777" w:rsidR="003A6C7F" w:rsidRPr="000E2634" w:rsidRDefault="003A6C7F" w:rsidP="00547C68">
      <w:pPr>
        <w:rPr>
          <w:rFonts w:ascii="Garamond" w:hAnsi="Garamond"/>
        </w:rPr>
      </w:pPr>
      <w:r w:rsidRPr="000E2634">
        <w:rPr>
          <w:rFonts w:ascii="Garamond" w:hAnsi="Garamond"/>
        </w:rPr>
        <w:t>47. No two entes act in the same way.</w:t>
      </w:r>
    </w:p>
    <w:p w14:paraId="591C35D2" w14:textId="77777777" w:rsidR="003A6C7F" w:rsidRPr="00B21EA5" w:rsidRDefault="003A6C7F" w:rsidP="00547C68">
      <w:pPr>
        <w:pStyle w:val="Heading2"/>
        <w:rPr>
          <w:rFonts w:ascii="Garamond" w:hAnsi="Garamond"/>
          <w:b/>
          <w:bCs/>
          <w:color w:val="auto"/>
        </w:rPr>
      </w:pPr>
      <w:bookmarkStart w:id="379" w:name="_Toc220792794"/>
      <w:r w:rsidRPr="00B21EA5">
        <w:rPr>
          <w:rFonts w:ascii="Garamond" w:hAnsi="Garamond"/>
          <w:b/>
          <w:bCs/>
          <w:color w:val="auto"/>
        </w:rPr>
        <w:t>VIII. Action and Mortality</w:t>
      </w:r>
      <w:bookmarkEnd w:id="379"/>
    </w:p>
    <w:p w14:paraId="2A49924E" w14:textId="77777777" w:rsidR="003A6C7F" w:rsidRPr="000E2634" w:rsidRDefault="003A6C7F" w:rsidP="00547C68">
      <w:pPr>
        <w:rPr>
          <w:rFonts w:ascii="Garamond" w:hAnsi="Garamond"/>
        </w:rPr>
      </w:pPr>
      <w:r w:rsidRPr="000E2634">
        <w:rPr>
          <w:rFonts w:ascii="Garamond" w:hAnsi="Garamond"/>
        </w:rPr>
        <w:t>48. Action is finite because biological intervals are finite.</w:t>
      </w:r>
    </w:p>
    <w:p w14:paraId="637E8C15" w14:textId="77777777" w:rsidR="003A6C7F" w:rsidRPr="000E2634" w:rsidRDefault="003A6C7F" w:rsidP="00547C68">
      <w:pPr>
        <w:rPr>
          <w:rFonts w:ascii="Garamond" w:hAnsi="Garamond"/>
        </w:rPr>
      </w:pPr>
      <w:r w:rsidRPr="000E2634">
        <w:rPr>
          <w:rFonts w:ascii="Garamond" w:hAnsi="Garamond"/>
        </w:rPr>
        <w:t>49. When the ente weakens, agency weakens.</w:t>
      </w:r>
    </w:p>
    <w:p w14:paraId="08D0E1FE" w14:textId="77777777" w:rsidR="003A6C7F" w:rsidRPr="000E2634" w:rsidRDefault="003A6C7F" w:rsidP="00547C68">
      <w:pPr>
        <w:rPr>
          <w:rFonts w:ascii="Garamond" w:hAnsi="Garamond"/>
        </w:rPr>
      </w:pPr>
      <w:r w:rsidRPr="000E2634">
        <w:rPr>
          <w:rFonts w:ascii="Garamond" w:hAnsi="Garamond"/>
        </w:rPr>
        <w:t>50. When agency weakens, action collapses.</w:t>
      </w:r>
    </w:p>
    <w:p w14:paraId="507A7103" w14:textId="77777777" w:rsidR="003A6C7F" w:rsidRPr="000E2634" w:rsidRDefault="003A6C7F" w:rsidP="00547C68">
      <w:pPr>
        <w:rPr>
          <w:rFonts w:ascii="Garamond" w:hAnsi="Garamond"/>
        </w:rPr>
      </w:pPr>
      <w:r w:rsidRPr="000E2634">
        <w:rPr>
          <w:rFonts w:ascii="Garamond" w:hAnsi="Garamond"/>
        </w:rPr>
        <w:t>51. When action collapses, identity dissolves.</w:t>
      </w:r>
    </w:p>
    <w:p w14:paraId="044E7296" w14:textId="77777777" w:rsidR="003A6C7F" w:rsidRPr="000E2634" w:rsidRDefault="003A6C7F" w:rsidP="00547C68">
      <w:pPr>
        <w:rPr>
          <w:rFonts w:ascii="Garamond" w:hAnsi="Garamond"/>
        </w:rPr>
      </w:pPr>
      <w:r w:rsidRPr="000E2634">
        <w:rPr>
          <w:rFonts w:ascii="Garamond" w:hAnsi="Garamond"/>
        </w:rPr>
        <w:t>52. Mortality is the limit of action.</w:t>
      </w:r>
    </w:p>
    <w:p w14:paraId="508E8695" w14:textId="77777777" w:rsidR="003A6C7F" w:rsidRPr="000E2634" w:rsidRDefault="003A6C7F" w:rsidP="00547C68">
      <w:pPr>
        <w:rPr>
          <w:rFonts w:ascii="Garamond" w:hAnsi="Garamond"/>
        </w:rPr>
      </w:pPr>
      <w:r w:rsidRPr="000E2634">
        <w:rPr>
          <w:rFonts w:ascii="Garamond" w:hAnsi="Garamond"/>
        </w:rPr>
        <w:t>53. Action is the mortal expression of becoming.</w:t>
      </w:r>
    </w:p>
    <w:p w14:paraId="06CDF4C6" w14:textId="77777777" w:rsidR="003A6C7F" w:rsidRPr="00B21EA5" w:rsidRDefault="003A6C7F" w:rsidP="00547C68">
      <w:pPr>
        <w:pStyle w:val="Heading2"/>
        <w:rPr>
          <w:rFonts w:ascii="Garamond" w:hAnsi="Garamond"/>
          <w:b/>
          <w:bCs/>
          <w:color w:val="auto"/>
        </w:rPr>
      </w:pPr>
      <w:bookmarkStart w:id="380" w:name="_Toc220792795"/>
      <w:r w:rsidRPr="00B21EA5">
        <w:rPr>
          <w:rFonts w:ascii="Garamond" w:hAnsi="Garamond"/>
          <w:b/>
          <w:bCs/>
          <w:color w:val="auto"/>
        </w:rPr>
        <w:t>IX. Action and the Cosmology</w:t>
      </w:r>
      <w:bookmarkEnd w:id="380"/>
    </w:p>
    <w:p w14:paraId="2633FFF6" w14:textId="77777777" w:rsidR="003A6C7F" w:rsidRPr="000E2634" w:rsidRDefault="003A6C7F" w:rsidP="00547C68">
      <w:pPr>
        <w:rPr>
          <w:rFonts w:ascii="Garamond" w:hAnsi="Garamond"/>
        </w:rPr>
      </w:pPr>
      <w:r w:rsidRPr="000E2634">
        <w:rPr>
          <w:rFonts w:ascii="Garamond" w:hAnsi="Garamond"/>
        </w:rPr>
        <w:t>54. Action is the bridge between agency and world</w:t>
      </w:r>
      <w:r w:rsidRPr="000E2634">
        <w:rPr>
          <w:rFonts w:ascii="Cambria Math" w:hAnsi="Cambria Math" w:cs="Cambria Math"/>
        </w:rPr>
        <w:t>‑</w:t>
      </w:r>
      <w:r w:rsidRPr="000E2634">
        <w:rPr>
          <w:rFonts w:ascii="Garamond" w:hAnsi="Garamond"/>
        </w:rPr>
        <w:t>formation.</w:t>
      </w:r>
    </w:p>
    <w:p w14:paraId="33EF4467" w14:textId="77777777" w:rsidR="003A6C7F" w:rsidRPr="000E2634" w:rsidRDefault="003A6C7F" w:rsidP="00547C68">
      <w:pPr>
        <w:rPr>
          <w:rFonts w:ascii="Garamond" w:hAnsi="Garamond"/>
        </w:rPr>
      </w:pPr>
      <w:r w:rsidRPr="000E2634">
        <w:rPr>
          <w:rFonts w:ascii="Garamond" w:hAnsi="Garamond"/>
        </w:rPr>
        <w:t>55. Action is the foundation of change.</w:t>
      </w:r>
    </w:p>
    <w:p w14:paraId="7D1FFA8E" w14:textId="77777777" w:rsidR="003A6C7F" w:rsidRPr="000E2634" w:rsidRDefault="003A6C7F" w:rsidP="00547C68">
      <w:pPr>
        <w:rPr>
          <w:rFonts w:ascii="Garamond" w:hAnsi="Garamond"/>
        </w:rPr>
      </w:pPr>
      <w:r w:rsidRPr="000E2634">
        <w:rPr>
          <w:rFonts w:ascii="Garamond" w:hAnsi="Garamond"/>
        </w:rPr>
        <w:t>56. Action is the generator of consequences.</w:t>
      </w:r>
    </w:p>
    <w:p w14:paraId="4EDC234E" w14:textId="77777777" w:rsidR="003A6C7F" w:rsidRPr="000E2634" w:rsidRDefault="003A6C7F" w:rsidP="00547C68">
      <w:pPr>
        <w:rPr>
          <w:rFonts w:ascii="Garamond" w:hAnsi="Garamond"/>
        </w:rPr>
      </w:pPr>
      <w:r w:rsidRPr="000E2634">
        <w:rPr>
          <w:rFonts w:ascii="Garamond" w:hAnsi="Garamond"/>
        </w:rPr>
        <w:lastRenderedPageBreak/>
        <w:t>57. Action is the condition of becoming.</w:t>
      </w:r>
    </w:p>
    <w:p w14:paraId="6E433BC7" w14:textId="77777777" w:rsidR="003A6C7F" w:rsidRPr="000E2634" w:rsidRDefault="003A6C7F" w:rsidP="00547C68">
      <w:pPr>
        <w:rPr>
          <w:rFonts w:ascii="Garamond" w:hAnsi="Garamond"/>
        </w:rPr>
      </w:pPr>
      <w:r w:rsidRPr="000E2634">
        <w:rPr>
          <w:rFonts w:ascii="Garamond" w:hAnsi="Garamond"/>
        </w:rPr>
        <w:t>58. Action is the axis of transformation.</w:t>
      </w:r>
    </w:p>
    <w:p w14:paraId="24593655" w14:textId="77777777" w:rsidR="003A6C7F" w:rsidRPr="000E2634" w:rsidRDefault="003A6C7F" w:rsidP="00547C68">
      <w:pPr>
        <w:rPr>
          <w:rFonts w:ascii="Garamond" w:hAnsi="Garamond"/>
        </w:rPr>
      </w:pPr>
      <w:r w:rsidRPr="000E2634">
        <w:rPr>
          <w:rFonts w:ascii="Garamond" w:hAnsi="Garamond"/>
        </w:rPr>
        <w:t>59. Action is the biological root of world</w:t>
      </w:r>
      <w:r w:rsidRPr="000E2634">
        <w:rPr>
          <w:rFonts w:ascii="Cambria Math" w:hAnsi="Cambria Math" w:cs="Cambria Math"/>
        </w:rPr>
        <w:t>‑</w:t>
      </w:r>
      <w:r w:rsidRPr="000E2634">
        <w:rPr>
          <w:rFonts w:ascii="Garamond" w:hAnsi="Garamond"/>
        </w:rPr>
        <w:t>making.</w:t>
      </w:r>
    </w:p>
    <w:p w14:paraId="0D862A3B" w14:textId="77777777" w:rsidR="003A6C7F" w:rsidRPr="00B21EA5" w:rsidRDefault="003A6C7F" w:rsidP="00547C68">
      <w:pPr>
        <w:pStyle w:val="Heading2"/>
        <w:rPr>
          <w:rFonts w:ascii="Garamond" w:hAnsi="Garamond"/>
          <w:b/>
          <w:bCs/>
          <w:color w:val="auto"/>
        </w:rPr>
      </w:pPr>
      <w:bookmarkStart w:id="381" w:name="_Toc220792796"/>
      <w:r w:rsidRPr="00B21EA5">
        <w:rPr>
          <w:rFonts w:ascii="Garamond" w:hAnsi="Garamond"/>
          <w:b/>
          <w:bCs/>
          <w:color w:val="auto"/>
        </w:rPr>
        <w:t>X. Theorem of Action</w:t>
      </w:r>
      <w:bookmarkEnd w:id="381"/>
    </w:p>
    <w:p w14:paraId="6F0EDA9E" w14:textId="77777777" w:rsidR="003A6C7F" w:rsidRPr="000E2634" w:rsidRDefault="003A6C7F" w:rsidP="00547C68">
      <w:pPr>
        <w:rPr>
          <w:rFonts w:ascii="Garamond" w:hAnsi="Garamond"/>
        </w:rPr>
      </w:pPr>
      <w:r w:rsidRPr="000E2634">
        <w:rPr>
          <w:rFonts w:ascii="Garamond" w:hAnsi="Garamond"/>
        </w:rPr>
        <w:t>Action is the temporal expression of agency, arising from the architecture of the ente, shaping identity and transforming the world, and dissolving when biological intervals end.</w:t>
      </w:r>
    </w:p>
    <w:p w14:paraId="27E5E0A7" w14:textId="77777777" w:rsidR="003A6C7F" w:rsidRPr="00B21EA5" w:rsidRDefault="003A6C7F" w:rsidP="00547C68">
      <w:pPr>
        <w:pStyle w:val="Heading2"/>
        <w:rPr>
          <w:rFonts w:ascii="Garamond" w:hAnsi="Garamond"/>
          <w:b/>
          <w:bCs/>
          <w:color w:val="auto"/>
        </w:rPr>
      </w:pPr>
      <w:bookmarkStart w:id="382" w:name="_Toc220792797"/>
      <w:r w:rsidRPr="00B21EA5">
        <w:rPr>
          <w:rFonts w:ascii="Garamond" w:hAnsi="Garamond"/>
          <w:b/>
          <w:bCs/>
          <w:color w:val="auto"/>
        </w:rPr>
        <w:t>XI. Interpretation</w:t>
      </w:r>
      <w:bookmarkEnd w:id="382"/>
    </w:p>
    <w:p w14:paraId="38E826E2" w14:textId="77777777" w:rsidR="003A6C7F" w:rsidRPr="000E2634" w:rsidRDefault="003A6C7F" w:rsidP="00547C68">
      <w:pPr>
        <w:rPr>
          <w:rFonts w:ascii="Garamond" w:hAnsi="Garamond"/>
        </w:rPr>
      </w:pPr>
      <w:r w:rsidRPr="000E2634">
        <w:rPr>
          <w:rFonts w:ascii="Garamond" w:hAnsi="Garamond"/>
        </w:rPr>
        <w:t>Action is not reaction.</w:t>
      </w:r>
    </w:p>
    <w:p w14:paraId="3D287921" w14:textId="77777777" w:rsidR="003A6C7F" w:rsidRPr="000E2634" w:rsidRDefault="003A6C7F" w:rsidP="00547C68">
      <w:pPr>
        <w:rPr>
          <w:rFonts w:ascii="Garamond" w:hAnsi="Garamond"/>
        </w:rPr>
      </w:pPr>
      <w:r w:rsidRPr="000E2634">
        <w:rPr>
          <w:rFonts w:ascii="Garamond" w:hAnsi="Garamond"/>
        </w:rPr>
        <w:t>Action is not motion.</w:t>
      </w:r>
    </w:p>
    <w:p w14:paraId="54BBB656" w14:textId="77777777" w:rsidR="003A6C7F" w:rsidRPr="000E2634" w:rsidRDefault="003A6C7F" w:rsidP="00547C68">
      <w:pPr>
        <w:rPr>
          <w:rFonts w:ascii="Garamond" w:hAnsi="Garamond"/>
        </w:rPr>
      </w:pPr>
      <w:r w:rsidRPr="000E2634">
        <w:rPr>
          <w:rFonts w:ascii="Garamond" w:hAnsi="Garamond"/>
        </w:rPr>
        <w:t>Action is not impulse.</w:t>
      </w:r>
    </w:p>
    <w:p w14:paraId="404EE8CB" w14:textId="77777777" w:rsidR="003A6C7F" w:rsidRPr="000E2634" w:rsidRDefault="003A6C7F" w:rsidP="00547C68">
      <w:pPr>
        <w:rPr>
          <w:rFonts w:ascii="Garamond" w:hAnsi="Garamond"/>
        </w:rPr>
      </w:pPr>
      <w:r w:rsidRPr="000E2634">
        <w:rPr>
          <w:rFonts w:ascii="Garamond" w:hAnsi="Garamond"/>
        </w:rPr>
        <w:t>Action is not arbitrary.</w:t>
      </w:r>
    </w:p>
    <w:p w14:paraId="2E458EA3" w14:textId="77777777" w:rsidR="003A6C7F" w:rsidRPr="000E2634" w:rsidRDefault="003A6C7F" w:rsidP="00547C68">
      <w:pPr>
        <w:rPr>
          <w:rFonts w:ascii="Garamond" w:hAnsi="Garamond"/>
        </w:rPr>
      </w:pPr>
      <w:r w:rsidRPr="000E2634">
        <w:rPr>
          <w:rFonts w:ascii="Garamond" w:hAnsi="Garamond"/>
        </w:rPr>
        <w:t>Action is agency expressed, identity enacted, and the architecture of becoming made visible.</w:t>
      </w:r>
    </w:p>
    <w:p w14:paraId="3D7DC35B" w14:textId="77777777" w:rsidR="003A6C7F" w:rsidRPr="000E2634" w:rsidRDefault="003A6C7F" w:rsidP="00547C68">
      <w:pPr>
        <w:rPr>
          <w:rFonts w:ascii="Garamond" w:hAnsi="Garamond"/>
        </w:rPr>
      </w:pPr>
      <w:r w:rsidRPr="000E2634">
        <w:rPr>
          <w:rFonts w:ascii="Garamond" w:hAnsi="Garamond"/>
        </w:rPr>
        <w:t>Action is the living transformation of the ente.</w:t>
      </w:r>
    </w:p>
    <w:p w14:paraId="30E6735D" w14:textId="77777777" w:rsidR="00F84841" w:rsidRPr="000E2634" w:rsidRDefault="00F84841" w:rsidP="00547C68">
      <w:pPr>
        <w:rPr>
          <w:rFonts w:ascii="Garamond" w:hAnsi="Garamond"/>
        </w:rPr>
        <w:sectPr w:rsidR="00F84841" w:rsidRPr="000E2634" w:rsidSect="00724B5B">
          <w:pgSz w:w="8640" w:h="12960"/>
          <w:pgMar w:top="1440" w:right="1440" w:bottom="1440" w:left="1440" w:header="720" w:footer="720" w:gutter="0"/>
          <w:cols w:space="720"/>
          <w:titlePg/>
          <w:docGrid w:linePitch="360"/>
        </w:sectPr>
      </w:pPr>
    </w:p>
    <w:p w14:paraId="6739DA25" w14:textId="77777777" w:rsidR="002441DD" w:rsidRPr="000E2634" w:rsidRDefault="002441DD" w:rsidP="00547C68">
      <w:pPr>
        <w:rPr>
          <w:rFonts w:ascii="Garamond" w:hAnsi="Garamond"/>
        </w:rPr>
      </w:pPr>
    </w:p>
    <w:p w14:paraId="3FDE1AB5" w14:textId="77777777" w:rsidR="00F84841" w:rsidRPr="000E2634" w:rsidRDefault="00F84841" w:rsidP="00547C68">
      <w:pPr>
        <w:rPr>
          <w:rFonts w:ascii="Garamond" w:hAnsi="Garamond"/>
        </w:rPr>
      </w:pPr>
    </w:p>
    <w:p w14:paraId="6A422E43" w14:textId="77777777" w:rsidR="00F84841" w:rsidRPr="000E2634" w:rsidRDefault="00F84841" w:rsidP="00547C68">
      <w:pPr>
        <w:rPr>
          <w:rFonts w:ascii="Garamond" w:hAnsi="Garamond"/>
        </w:rPr>
      </w:pPr>
    </w:p>
    <w:p w14:paraId="7772E27D" w14:textId="77777777" w:rsidR="00F84841" w:rsidRPr="000E2634" w:rsidRDefault="00F84841" w:rsidP="00547C68">
      <w:pPr>
        <w:rPr>
          <w:rFonts w:ascii="Garamond" w:hAnsi="Garamond"/>
        </w:rPr>
      </w:pPr>
    </w:p>
    <w:p w14:paraId="60AEFA0F" w14:textId="77777777" w:rsidR="00F84841" w:rsidRPr="000E2634" w:rsidRDefault="00F84841" w:rsidP="00547C68">
      <w:pPr>
        <w:rPr>
          <w:rFonts w:ascii="Garamond" w:hAnsi="Garamond"/>
        </w:rPr>
      </w:pPr>
    </w:p>
    <w:p w14:paraId="4BD0E0F5" w14:textId="77777777" w:rsidR="00F84841" w:rsidRPr="000E2634" w:rsidRDefault="00F84841" w:rsidP="00547C68">
      <w:pPr>
        <w:rPr>
          <w:rFonts w:ascii="Garamond" w:hAnsi="Garamond"/>
        </w:rPr>
      </w:pPr>
    </w:p>
    <w:p w14:paraId="36DC9E63" w14:textId="77777777" w:rsidR="00F84841" w:rsidRPr="000E2634" w:rsidRDefault="00F84841" w:rsidP="00547C68">
      <w:pPr>
        <w:rPr>
          <w:rFonts w:ascii="Garamond" w:hAnsi="Garamond"/>
        </w:rPr>
      </w:pPr>
    </w:p>
    <w:p w14:paraId="65CA74BD" w14:textId="77777777" w:rsidR="00F84841" w:rsidRPr="000E2634" w:rsidRDefault="00F84841" w:rsidP="00547C68">
      <w:pPr>
        <w:rPr>
          <w:rFonts w:ascii="Garamond" w:hAnsi="Garamond"/>
        </w:rPr>
      </w:pPr>
    </w:p>
    <w:p w14:paraId="0915C38F" w14:textId="77777777" w:rsidR="00F84841" w:rsidRPr="000E2634" w:rsidRDefault="00F84841" w:rsidP="00547C68">
      <w:pPr>
        <w:rPr>
          <w:rFonts w:ascii="Garamond" w:hAnsi="Garamond"/>
        </w:rPr>
      </w:pPr>
    </w:p>
    <w:p w14:paraId="370BE40E" w14:textId="77777777" w:rsidR="00F84841" w:rsidRPr="000E2634" w:rsidRDefault="00F84841" w:rsidP="00547C68">
      <w:pPr>
        <w:rPr>
          <w:rFonts w:ascii="Garamond" w:hAnsi="Garamond"/>
        </w:rPr>
      </w:pPr>
    </w:p>
    <w:p w14:paraId="42FDA63A" w14:textId="77777777" w:rsidR="00F84841" w:rsidRPr="000E2634" w:rsidRDefault="00F84841" w:rsidP="00547C68">
      <w:pPr>
        <w:rPr>
          <w:rFonts w:ascii="Garamond" w:hAnsi="Garamond"/>
        </w:rPr>
      </w:pPr>
    </w:p>
    <w:p w14:paraId="5B5F5260" w14:textId="77777777" w:rsidR="00F84841" w:rsidRPr="000E2634" w:rsidRDefault="00F84841" w:rsidP="00547C68">
      <w:pPr>
        <w:rPr>
          <w:rFonts w:ascii="Garamond" w:hAnsi="Garamond"/>
        </w:rPr>
      </w:pPr>
    </w:p>
    <w:p w14:paraId="4C813331" w14:textId="77777777" w:rsidR="00F84841" w:rsidRPr="000E2634" w:rsidRDefault="00F84841" w:rsidP="00547C68">
      <w:pPr>
        <w:rPr>
          <w:rFonts w:ascii="Garamond" w:hAnsi="Garamond"/>
        </w:rPr>
      </w:pPr>
    </w:p>
    <w:p w14:paraId="7354AC2D" w14:textId="77777777" w:rsidR="00F84841" w:rsidRPr="000E2634" w:rsidRDefault="00F84841" w:rsidP="00547C68">
      <w:pPr>
        <w:rPr>
          <w:rFonts w:ascii="Garamond" w:hAnsi="Garamond"/>
        </w:rPr>
      </w:pPr>
    </w:p>
    <w:p w14:paraId="42DF51A5" w14:textId="77777777" w:rsidR="00F84841" w:rsidRPr="000E2634" w:rsidRDefault="00F84841" w:rsidP="00547C68">
      <w:pPr>
        <w:rPr>
          <w:rFonts w:ascii="Garamond" w:hAnsi="Garamond"/>
        </w:rPr>
      </w:pPr>
    </w:p>
    <w:p w14:paraId="59093E5F" w14:textId="77777777" w:rsidR="00F84841" w:rsidRPr="000E2634" w:rsidRDefault="00F84841" w:rsidP="00547C68">
      <w:pPr>
        <w:rPr>
          <w:rFonts w:ascii="Garamond" w:hAnsi="Garamond"/>
        </w:rPr>
      </w:pPr>
    </w:p>
    <w:p w14:paraId="79E8F013" w14:textId="77777777" w:rsidR="00F84841" w:rsidRPr="000E2634" w:rsidRDefault="00F84841" w:rsidP="00547C68">
      <w:pPr>
        <w:rPr>
          <w:rFonts w:ascii="Garamond" w:hAnsi="Garamond"/>
        </w:rPr>
      </w:pPr>
    </w:p>
    <w:p w14:paraId="0A510BAB" w14:textId="77777777" w:rsidR="00F84841" w:rsidRPr="000E2634" w:rsidRDefault="00F84841" w:rsidP="00547C68">
      <w:pPr>
        <w:rPr>
          <w:rFonts w:ascii="Garamond" w:hAnsi="Garamond"/>
        </w:rPr>
      </w:pPr>
    </w:p>
    <w:p w14:paraId="49EF229A" w14:textId="77777777" w:rsidR="00F84841" w:rsidRPr="000E2634" w:rsidRDefault="00F84841" w:rsidP="00547C68">
      <w:pPr>
        <w:rPr>
          <w:rFonts w:ascii="Garamond" w:hAnsi="Garamond"/>
        </w:rPr>
      </w:pPr>
    </w:p>
    <w:p w14:paraId="4380F8D9" w14:textId="77777777" w:rsidR="00F84841" w:rsidRPr="000E2634" w:rsidRDefault="00F84841" w:rsidP="00547C68">
      <w:pPr>
        <w:rPr>
          <w:rFonts w:ascii="Garamond" w:hAnsi="Garamond"/>
        </w:rPr>
      </w:pPr>
    </w:p>
    <w:p w14:paraId="73C88EFC" w14:textId="77777777" w:rsidR="00F84841" w:rsidRPr="000E2634" w:rsidRDefault="00F84841" w:rsidP="00547C68">
      <w:pPr>
        <w:rPr>
          <w:rFonts w:ascii="Garamond" w:hAnsi="Garamond"/>
        </w:rPr>
      </w:pPr>
    </w:p>
    <w:p w14:paraId="6EA0C61A" w14:textId="77777777" w:rsidR="00F84841" w:rsidRPr="000E2634" w:rsidRDefault="00F84841" w:rsidP="00547C68">
      <w:pPr>
        <w:rPr>
          <w:rFonts w:ascii="Garamond" w:hAnsi="Garamond"/>
        </w:rPr>
      </w:pPr>
    </w:p>
    <w:p w14:paraId="7C9DE2D9" w14:textId="77777777" w:rsidR="001C5F0D" w:rsidRPr="000E2634" w:rsidRDefault="001C5F0D" w:rsidP="00547C68">
      <w:pPr>
        <w:rPr>
          <w:rFonts w:ascii="Garamond" w:hAnsi="Garamond"/>
        </w:rPr>
      </w:pPr>
    </w:p>
    <w:p w14:paraId="659FE651" w14:textId="77777777" w:rsidR="001C5F0D" w:rsidRPr="000E2634" w:rsidRDefault="001C5F0D" w:rsidP="00547C68">
      <w:pPr>
        <w:rPr>
          <w:rFonts w:ascii="Garamond" w:hAnsi="Garamond"/>
        </w:rPr>
      </w:pPr>
    </w:p>
    <w:p w14:paraId="44DA24C3" w14:textId="77777777" w:rsidR="001C5F0D" w:rsidRPr="000E2634" w:rsidRDefault="001C5F0D" w:rsidP="00547C68">
      <w:pPr>
        <w:rPr>
          <w:rFonts w:ascii="Garamond" w:hAnsi="Garamond"/>
        </w:rPr>
      </w:pPr>
    </w:p>
    <w:p w14:paraId="54C5CA27" w14:textId="77777777" w:rsidR="001C5F0D" w:rsidRPr="000E2634" w:rsidRDefault="001C5F0D" w:rsidP="00547C68">
      <w:pPr>
        <w:rPr>
          <w:rFonts w:ascii="Garamond" w:hAnsi="Garamond"/>
        </w:rPr>
      </w:pPr>
    </w:p>
    <w:p w14:paraId="081B0172" w14:textId="77777777" w:rsidR="001C5F0D" w:rsidRPr="000E2634" w:rsidRDefault="001C5F0D" w:rsidP="00547C68">
      <w:pPr>
        <w:rPr>
          <w:rFonts w:ascii="Garamond" w:hAnsi="Garamond"/>
        </w:rPr>
      </w:pPr>
    </w:p>
    <w:p w14:paraId="4161778E" w14:textId="77777777" w:rsidR="001C5F0D" w:rsidRPr="000E2634" w:rsidRDefault="001C5F0D" w:rsidP="00547C68">
      <w:pPr>
        <w:rPr>
          <w:rFonts w:ascii="Garamond" w:hAnsi="Garamond"/>
        </w:rPr>
      </w:pPr>
    </w:p>
    <w:p w14:paraId="4936B731" w14:textId="77777777" w:rsidR="001C5F0D" w:rsidRPr="000E2634" w:rsidRDefault="001C5F0D" w:rsidP="00547C68">
      <w:pPr>
        <w:rPr>
          <w:rFonts w:ascii="Garamond" w:hAnsi="Garamond"/>
        </w:rPr>
      </w:pPr>
    </w:p>
    <w:p w14:paraId="4247BB79" w14:textId="77777777" w:rsidR="001C5F0D" w:rsidRPr="000E2634" w:rsidRDefault="001C5F0D" w:rsidP="00547C68">
      <w:pPr>
        <w:rPr>
          <w:rFonts w:ascii="Garamond" w:hAnsi="Garamond"/>
        </w:rPr>
      </w:pPr>
    </w:p>
    <w:p w14:paraId="47471DFB" w14:textId="77777777" w:rsidR="001C5F0D" w:rsidRPr="000E2634" w:rsidRDefault="001C5F0D" w:rsidP="00547C68">
      <w:pPr>
        <w:rPr>
          <w:rFonts w:ascii="Garamond" w:hAnsi="Garamond"/>
        </w:rPr>
      </w:pPr>
    </w:p>
    <w:p w14:paraId="44879F48" w14:textId="77777777" w:rsidR="001C5F0D" w:rsidRPr="000E2634" w:rsidRDefault="001C5F0D" w:rsidP="00547C68">
      <w:pPr>
        <w:rPr>
          <w:rFonts w:ascii="Garamond" w:hAnsi="Garamond"/>
        </w:rPr>
      </w:pPr>
    </w:p>
    <w:p w14:paraId="066E63E4" w14:textId="77777777" w:rsidR="001C5F0D" w:rsidRPr="000E2634" w:rsidRDefault="001C5F0D" w:rsidP="00547C68">
      <w:pPr>
        <w:rPr>
          <w:rFonts w:ascii="Garamond" w:hAnsi="Garamond"/>
        </w:rPr>
      </w:pPr>
    </w:p>
    <w:p w14:paraId="56374BBA" w14:textId="77777777" w:rsidR="001C5F0D" w:rsidRPr="000E2634" w:rsidRDefault="001C5F0D" w:rsidP="00547C68">
      <w:pPr>
        <w:rPr>
          <w:rFonts w:ascii="Garamond" w:hAnsi="Garamond"/>
        </w:rPr>
      </w:pPr>
    </w:p>
    <w:p w14:paraId="70531667" w14:textId="77777777" w:rsidR="001C5F0D" w:rsidRPr="000E2634" w:rsidRDefault="001C5F0D" w:rsidP="00547C68">
      <w:pPr>
        <w:rPr>
          <w:rFonts w:ascii="Garamond" w:hAnsi="Garamond"/>
        </w:rPr>
      </w:pPr>
    </w:p>
    <w:p w14:paraId="611CDE9A" w14:textId="77777777" w:rsidR="001C5F0D" w:rsidRPr="000E2634" w:rsidRDefault="001C5F0D" w:rsidP="00547C68">
      <w:pPr>
        <w:rPr>
          <w:rFonts w:ascii="Garamond" w:hAnsi="Garamond"/>
        </w:rPr>
      </w:pPr>
    </w:p>
    <w:p w14:paraId="515CF400" w14:textId="77777777" w:rsidR="001C5F0D" w:rsidRPr="000E2634" w:rsidRDefault="001C5F0D" w:rsidP="00547C68">
      <w:pPr>
        <w:rPr>
          <w:rFonts w:ascii="Garamond" w:hAnsi="Garamond"/>
        </w:rPr>
      </w:pPr>
    </w:p>
    <w:p w14:paraId="67D5BBBD" w14:textId="77777777" w:rsidR="00241637" w:rsidRPr="0074175D" w:rsidRDefault="00241637" w:rsidP="00547C68">
      <w:pPr>
        <w:pStyle w:val="Heading1"/>
        <w:rPr>
          <w:rFonts w:ascii="Garamond" w:hAnsi="Garamond"/>
          <w:b/>
          <w:bCs/>
          <w:color w:val="auto"/>
          <w:sz w:val="32"/>
          <w:szCs w:val="32"/>
        </w:rPr>
      </w:pPr>
      <w:bookmarkStart w:id="383" w:name="_Toc220792798"/>
      <w:r w:rsidRPr="0074175D">
        <w:rPr>
          <w:rFonts w:ascii="Garamond" w:hAnsi="Garamond"/>
          <w:b/>
          <w:bCs/>
          <w:color w:val="auto"/>
          <w:sz w:val="32"/>
          <w:szCs w:val="32"/>
        </w:rPr>
        <w:lastRenderedPageBreak/>
        <w:t>BOOK XXXII — HARMONY</w:t>
      </w:r>
      <w:bookmarkEnd w:id="383"/>
    </w:p>
    <w:p w14:paraId="0D903760" w14:textId="77777777" w:rsidR="00241637" w:rsidRPr="0074175D" w:rsidRDefault="00241637" w:rsidP="00547C68">
      <w:pPr>
        <w:pStyle w:val="Heading2"/>
        <w:rPr>
          <w:rFonts w:ascii="Garamond" w:hAnsi="Garamond"/>
          <w:b/>
          <w:bCs/>
          <w:color w:val="auto"/>
        </w:rPr>
      </w:pPr>
      <w:bookmarkStart w:id="384" w:name="_Toc220792799"/>
      <w:r w:rsidRPr="0074175D">
        <w:rPr>
          <w:rFonts w:ascii="Garamond" w:hAnsi="Garamond"/>
          <w:b/>
          <w:bCs/>
          <w:color w:val="auto"/>
        </w:rPr>
        <w:t>I. Harmony as Dynamic Alignment</w:t>
      </w:r>
      <w:bookmarkEnd w:id="384"/>
    </w:p>
    <w:p w14:paraId="70A91F0F" w14:textId="77777777" w:rsidR="00241637" w:rsidRPr="000E2634" w:rsidRDefault="00241637" w:rsidP="00B01DAC">
      <w:pPr>
        <w:jc w:val="left"/>
        <w:rPr>
          <w:rFonts w:ascii="Garamond" w:hAnsi="Garamond"/>
        </w:rPr>
      </w:pPr>
      <w:r w:rsidRPr="000E2634">
        <w:rPr>
          <w:rFonts w:ascii="Garamond" w:hAnsi="Garamond"/>
        </w:rPr>
        <w:t>1. Harmony arises when multiple entes align their temporal architectures.</w:t>
      </w:r>
    </w:p>
    <w:p w14:paraId="231983B4" w14:textId="77777777" w:rsidR="00241637" w:rsidRPr="000E2634" w:rsidRDefault="00241637" w:rsidP="00B01DAC">
      <w:pPr>
        <w:jc w:val="left"/>
        <w:rPr>
          <w:rFonts w:ascii="Garamond" w:hAnsi="Garamond"/>
        </w:rPr>
      </w:pPr>
      <w:r w:rsidRPr="000E2634">
        <w:rPr>
          <w:rFonts w:ascii="Garamond" w:hAnsi="Garamond"/>
        </w:rPr>
        <w:t>2. Alignment requires recognition.</w:t>
      </w:r>
    </w:p>
    <w:p w14:paraId="24DE509B" w14:textId="77777777" w:rsidR="00241637" w:rsidRPr="000E2634" w:rsidRDefault="00241637" w:rsidP="00B01DAC">
      <w:pPr>
        <w:jc w:val="left"/>
        <w:rPr>
          <w:rFonts w:ascii="Garamond" w:hAnsi="Garamond"/>
        </w:rPr>
      </w:pPr>
      <w:r w:rsidRPr="000E2634">
        <w:rPr>
          <w:rFonts w:ascii="Garamond" w:hAnsi="Garamond"/>
        </w:rPr>
        <w:t>3. Recognition requires memory.</w:t>
      </w:r>
    </w:p>
    <w:p w14:paraId="7FC71755" w14:textId="77777777" w:rsidR="00241637" w:rsidRPr="000E2634" w:rsidRDefault="00241637" w:rsidP="00B01DAC">
      <w:pPr>
        <w:jc w:val="left"/>
        <w:rPr>
          <w:rFonts w:ascii="Garamond" w:hAnsi="Garamond"/>
        </w:rPr>
      </w:pPr>
      <w:r w:rsidRPr="000E2634">
        <w:rPr>
          <w:rFonts w:ascii="Garamond" w:hAnsi="Garamond"/>
        </w:rPr>
        <w:t>4. Memory requires learning.</w:t>
      </w:r>
    </w:p>
    <w:p w14:paraId="13D70D98" w14:textId="77777777" w:rsidR="00241637" w:rsidRPr="000E2634" w:rsidRDefault="00241637" w:rsidP="00B01DAC">
      <w:pPr>
        <w:jc w:val="left"/>
        <w:rPr>
          <w:rFonts w:ascii="Garamond" w:hAnsi="Garamond"/>
        </w:rPr>
      </w:pPr>
      <w:r w:rsidRPr="000E2634">
        <w:rPr>
          <w:rFonts w:ascii="Garamond" w:hAnsi="Garamond"/>
        </w:rPr>
        <w:t>5. Learning requires biological intervals.</w:t>
      </w:r>
    </w:p>
    <w:p w14:paraId="3C31417B" w14:textId="77777777" w:rsidR="00241637" w:rsidRPr="000E2634" w:rsidRDefault="00241637" w:rsidP="00B01DAC">
      <w:pPr>
        <w:jc w:val="left"/>
        <w:rPr>
          <w:rFonts w:ascii="Garamond" w:hAnsi="Garamond"/>
        </w:rPr>
      </w:pPr>
      <w:r w:rsidRPr="000E2634">
        <w:rPr>
          <w:rFonts w:ascii="Garamond" w:hAnsi="Garamond"/>
        </w:rPr>
        <w:t>6. Therefore, harmony exists only among biological entes.</w:t>
      </w:r>
    </w:p>
    <w:p w14:paraId="48A9ED8A" w14:textId="77777777" w:rsidR="00241637" w:rsidRPr="000E2634" w:rsidRDefault="00241637" w:rsidP="00B01DAC">
      <w:pPr>
        <w:jc w:val="left"/>
        <w:rPr>
          <w:rFonts w:ascii="Garamond" w:hAnsi="Garamond"/>
        </w:rPr>
      </w:pPr>
      <w:r w:rsidRPr="000E2634">
        <w:rPr>
          <w:rFonts w:ascii="Garamond" w:hAnsi="Garamond"/>
        </w:rPr>
        <w:t>7. Harmony is the dynamic alignment of rhythms across entes.</w:t>
      </w:r>
    </w:p>
    <w:p w14:paraId="3A0AA984" w14:textId="77777777" w:rsidR="00241637" w:rsidRPr="0074175D" w:rsidRDefault="00241637" w:rsidP="00547C68">
      <w:pPr>
        <w:pStyle w:val="Heading2"/>
        <w:rPr>
          <w:rFonts w:ascii="Garamond" w:hAnsi="Garamond"/>
          <w:b/>
          <w:bCs/>
          <w:color w:val="auto"/>
        </w:rPr>
      </w:pPr>
      <w:bookmarkStart w:id="385" w:name="_Toc220792800"/>
      <w:r w:rsidRPr="0074175D">
        <w:rPr>
          <w:rFonts w:ascii="Garamond" w:hAnsi="Garamond"/>
          <w:b/>
          <w:bCs/>
          <w:color w:val="auto"/>
        </w:rPr>
        <w:t>II. Harmony Is Not Matter</w:t>
      </w:r>
      <w:bookmarkEnd w:id="385"/>
    </w:p>
    <w:p w14:paraId="4615F363" w14:textId="77777777" w:rsidR="00241637" w:rsidRPr="000E2634" w:rsidRDefault="00241637" w:rsidP="00547C68">
      <w:pPr>
        <w:rPr>
          <w:rFonts w:ascii="Garamond" w:hAnsi="Garamond"/>
        </w:rPr>
      </w:pPr>
      <w:r w:rsidRPr="000E2634">
        <w:rPr>
          <w:rFonts w:ascii="Garamond" w:hAnsi="Garamond"/>
        </w:rPr>
        <w:t>8. Matter interacts, but does not align itself with others.</w:t>
      </w:r>
    </w:p>
    <w:p w14:paraId="5326ECEA" w14:textId="77777777" w:rsidR="00241637" w:rsidRPr="000E2634" w:rsidRDefault="00241637" w:rsidP="00547C68">
      <w:pPr>
        <w:rPr>
          <w:rFonts w:ascii="Garamond" w:hAnsi="Garamond"/>
        </w:rPr>
      </w:pPr>
      <w:r w:rsidRPr="000E2634">
        <w:rPr>
          <w:rFonts w:ascii="Garamond" w:hAnsi="Garamond"/>
        </w:rPr>
        <w:t>9. Matter moves, but does not coordinate rhythms.</w:t>
      </w:r>
    </w:p>
    <w:p w14:paraId="175B9F95" w14:textId="77777777" w:rsidR="00241637" w:rsidRPr="000E2634" w:rsidRDefault="00241637" w:rsidP="00547C68">
      <w:pPr>
        <w:rPr>
          <w:rFonts w:ascii="Garamond" w:hAnsi="Garamond"/>
        </w:rPr>
      </w:pPr>
      <w:r w:rsidRPr="000E2634">
        <w:rPr>
          <w:rFonts w:ascii="Garamond" w:hAnsi="Garamond"/>
        </w:rPr>
        <w:t>10. Matter changes, but does not seek coherence.</w:t>
      </w:r>
    </w:p>
    <w:p w14:paraId="3105D10D" w14:textId="77777777" w:rsidR="00241637" w:rsidRPr="000E2634" w:rsidRDefault="00241637" w:rsidP="00547C68">
      <w:pPr>
        <w:rPr>
          <w:rFonts w:ascii="Garamond" w:hAnsi="Garamond"/>
        </w:rPr>
      </w:pPr>
      <w:r w:rsidRPr="000E2634">
        <w:rPr>
          <w:rFonts w:ascii="Garamond" w:hAnsi="Garamond"/>
        </w:rPr>
        <w:t>11. Harmony is not a property of matter.</w:t>
      </w:r>
    </w:p>
    <w:p w14:paraId="4731A2DC" w14:textId="77777777" w:rsidR="00241637" w:rsidRPr="000E2634" w:rsidRDefault="00241637" w:rsidP="00547C68">
      <w:pPr>
        <w:rPr>
          <w:rFonts w:ascii="Garamond" w:hAnsi="Garamond"/>
        </w:rPr>
      </w:pPr>
      <w:r w:rsidRPr="000E2634">
        <w:rPr>
          <w:rFonts w:ascii="Garamond" w:hAnsi="Garamond"/>
        </w:rPr>
        <w:t>12. Harmony is the relational integration of entes.</w:t>
      </w:r>
    </w:p>
    <w:p w14:paraId="5641A22B" w14:textId="77777777" w:rsidR="00241637" w:rsidRPr="000E2634" w:rsidRDefault="00241637" w:rsidP="00547C68">
      <w:pPr>
        <w:rPr>
          <w:rFonts w:ascii="Garamond" w:hAnsi="Garamond"/>
        </w:rPr>
      </w:pPr>
      <w:r w:rsidRPr="000E2634">
        <w:rPr>
          <w:rFonts w:ascii="Garamond" w:hAnsi="Garamond"/>
        </w:rPr>
        <w:t>13. Only entes can generate harmony.</w:t>
      </w:r>
    </w:p>
    <w:p w14:paraId="2EF73A11" w14:textId="77777777" w:rsidR="00241637" w:rsidRPr="0074175D" w:rsidRDefault="00241637" w:rsidP="00547C68">
      <w:pPr>
        <w:pStyle w:val="Heading2"/>
        <w:rPr>
          <w:rFonts w:ascii="Garamond" w:hAnsi="Garamond"/>
          <w:b/>
          <w:bCs/>
          <w:color w:val="auto"/>
        </w:rPr>
      </w:pPr>
      <w:bookmarkStart w:id="386" w:name="_Toc220792801"/>
      <w:r w:rsidRPr="0074175D">
        <w:rPr>
          <w:rFonts w:ascii="Garamond" w:hAnsi="Garamond"/>
          <w:b/>
          <w:bCs/>
          <w:color w:val="auto"/>
        </w:rPr>
        <w:t>III. Harmony Is Not Pure Consciousness</w:t>
      </w:r>
      <w:bookmarkEnd w:id="386"/>
    </w:p>
    <w:p w14:paraId="5D7B6DF9" w14:textId="77777777" w:rsidR="00241637" w:rsidRPr="000E2634" w:rsidRDefault="00241637" w:rsidP="00547C68">
      <w:pPr>
        <w:rPr>
          <w:rFonts w:ascii="Garamond" w:hAnsi="Garamond"/>
        </w:rPr>
      </w:pPr>
      <w:r w:rsidRPr="000E2634">
        <w:rPr>
          <w:rFonts w:ascii="Garamond" w:hAnsi="Garamond"/>
        </w:rPr>
        <w:t>14. Consciousness interprets others, but does not align with them by itself.</w:t>
      </w:r>
    </w:p>
    <w:p w14:paraId="6336D474" w14:textId="77777777" w:rsidR="00241637" w:rsidRPr="000E2634" w:rsidRDefault="00241637" w:rsidP="00547C68">
      <w:pPr>
        <w:rPr>
          <w:rFonts w:ascii="Garamond" w:hAnsi="Garamond"/>
        </w:rPr>
      </w:pPr>
      <w:r w:rsidRPr="000E2634">
        <w:rPr>
          <w:rFonts w:ascii="Garamond" w:hAnsi="Garamond"/>
        </w:rPr>
        <w:t>15. Alignment requires action.</w:t>
      </w:r>
    </w:p>
    <w:p w14:paraId="49814EAA" w14:textId="77777777" w:rsidR="00241637" w:rsidRPr="000E2634" w:rsidRDefault="00241637" w:rsidP="00547C68">
      <w:pPr>
        <w:rPr>
          <w:rFonts w:ascii="Garamond" w:hAnsi="Garamond"/>
        </w:rPr>
      </w:pPr>
      <w:r w:rsidRPr="000E2634">
        <w:rPr>
          <w:rFonts w:ascii="Garamond" w:hAnsi="Garamond"/>
        </w:rPr>
        <w:t>16. Action requires agency.</w:t>
      </w:r>
    </w:p>
    <w:p w14:paraId="00B3B883" w14:textId="77777777" w:rsidR="00241637" w:rsidRPr="000E2634" w:rsidRDefault="00241637" w:rsidP="00547C68">
      <w:pPr>
        <w:rPr>
          <w:rFonts w:ascii="Garamond" w:hAnsi="Garamond"/>
        </w:rPr>
      </w:pPr>
      <w:r w:rsidRPr="000E2634">
        <w:rPr>
          <w:rFonts w:ascii="Garamond" w:hAnsi="Garamond"/>
        </w:rPr>
        <w:t>17. Agency requires stability.</w:t>
      </w:r>
    </w:p>
    <w:p w14:paraId="09BA2A86" w14:textId="77777777" w:rsidR="00241637" w:rsidRPr="000E2634" w:rsidRDefault="00241637" w:rsidP="00547C68">
      <w:pPr>
        <w:rPr>
          <w:rFonts w:ascii="Garamond" w:hAnsi="Garamond"/>
        </w:rPr>
      </w:pPr>
      <w:r w:rsidRPr="000E2634">
        <w:rPr>
          <w:rFonts w:ascii="Garamond" w:hAnsi="Garamond"/>
        </w:rPr>
        <w:t>18. Stability requires coherence.</w:t>
      </w:r>
    </w:p>
    <w:p w14:paraId="45FDFB3F" w14:textId="77777777" w:rsidR="00241637" w:rsidRPr="000E2634" w:rsidRDefault="00241637" w:rsidP="00547C68">
      <w:pPr>
        <w:rPr>
          <w:rFonts w:ascii="Garamond" w:hAnsi="Garamond"/>
        </w:rPr>
      </w:pPr>
      <w:r w:rsidRPr="000E2634">
        <w:rPr>
          <w:rFonts w:ascii="Garamond" w:hAnsi="Garamond"/>
        </w:rPr>
        <w:t>19. Harmony is consciousness extended into coordinated becoming.</w:t>
      </w:r>
    </w:p>
    <w:p w14:paraId="3B9C7771" w14:textId="77777777" w:rsidR="00241637" w:rsidRPr="0074175D" w:rsidRDefault="00241637" w:rsidP="00547C68">
      <w:pPr>
        <w:pStyle w:val="Heading2"/>
        <w:rPr>
          <w:rFonts w:ascii="Garamond" w:hAnsi="Garamond"/>
          <w:b/>
          <w:bCs/>
          <w:color w:val="auto"/>
        </w:rPr>
      </w:pPr>
      <w:bookmarkStart w:id="387" w:name="_Toc220792802"/>
      <w:r w:rsidRPr="0074175D">
        <w:rPr>
          <w:rFonts w:ascii="Garamond" w:hAnsi="Garamond"/>
          <w:b/>
          <w:bCs/>
          <w:color w:val="auto"/>
        </w:rPr>
        <w:t>IV. The Ente as the Ground of Harmony</w:t>
      </w:r>
      <w:bookmarkEnd w:id="387"/>
    </w:p>
    <w:p w14:paraId="7C9EFA38" w14:textId="77777777" w:rsidR="00241637" w:rsidRPr="000E2634" w:rsidRDefault="00241637" w:rsidP="00547C68">
      <w:pPr>
        <w:rPr>
          <w:rFonts w:ascii="Garamond" w:hAnsi="Garamond"/>
        </w:rPr>
      </w:pPr>
      <w:r w:rsidRPr="000E2634">
        <w:rPr>
          <w:rFonts w:ascii="Garamond" w:hAnsi="Garamond"/>
        </w:rPr>
        <w:t>20. Each ente generates its own intervals.</w:t>
      </w:r>
    </w:p>
    <w:p w14:paraId="79F2442E" w14:textId="77777777" w:rsidR="00241637" w:rsidRPr="000E2634" w:rsidRDefault="00241637" w:rsidP="00547C68">
      <w:pPr>
        <w:rPr>
          <w:rFonts w:ascii="Garamond" w:hAnsi="Garamond"/>
        </w:rPr>
      </w:pPr>
      <w:r w:rsidRPr="000E2634">
        <w:rPr>
          <w:rFonts w:ascii="Garamond" w:hAnsi="Garamond"/>
        </w:rPr>
        <w:t>21. Intervals become patterns through learning.</w:t>
      </w:r>
    </w:p>
    <w:p w14:paraId="5E2E9311" w14:textId="77777777" w:rsidR="00241637" w:rsidRPr="000E2634" w:rsidRDefault="00241637" w:rsidP="00547C68">
      <w:pPr>
        <w:rPr>
          <w:rFonts w:ascii="Garamond" w:hAnsi="Garamond"/>
        </w:rPr>
      </w:pPr>
      <w:r w:rsidRPr="000E2634">
        <w:rPr>
          <w:rFonts w:ascii="Garamond" w:hAnsi="Garamond"/>
        </w:rPr>
        <w:t>22. Patterns become stable through memory.</w:t>
      </w:r>
    </w:p>
    <w:p w14:paraId="3BCCE4D8" w14:textId="77777777" w:rsidR="00241637" w:rsidRPr="000E2634" w:rsidRDefault="00241637" w:rsidP="00547C68">
      <w:pPr>
        <w:rPr>
          <w:rFonts w:ascii="Garamond" w:hAnsi="Garamond"/>
        </w:rPr>
      </w:pPr>
      <w:r w:rsidRPr="000E2634">
        <w:rPr>
          <w:rFonts w:ascii="Garamond" w:hAnsi="Garamond"/>
        </w:rPr>
        <w:t>23. Stability becomes identity.</w:t>
      </w:r>
    </w:p>
    <w:p w14:paraId="3E73FB00" w14:textId="77777777" w:rsidR="00241637" w:rsidRPr="000E2634" w:rsidRDefault="00241637" w:rsidP="00547C68">
      <w:pPr>
        <w:rPr>
          <w:rFonts w:ascii="Garamond" w:hAnsi="Garamond"/>
        </w:rPr>
      </w:pPr>
      <w:r w:rsidRPr="000E2634">
        <w:rPr>
          <w:rFonts w:ascii="Garamond" w:hAnsi="Garamond"/>
        </w:rPr>
        <w:t>24. Identity becomes agency.</w:t>
      </w:r>
    </w:p>
    <w:p w14:paraId="02710240" w14:textId="77777777" w:rsidR="00241637" w:rsidRPr="000E2634" w:rsidRDefault="00241637" w:rsidP="00547C68">
      <w:pPr>
        <w:rPr>
          <w:rFonts w:ascii="Garamond" w:hAnsi="Garamond"/>
        </w:rPr>
      </w:pPr>
      <w:r w:rsidRPr="000E2634">
        <w:rPr>
          <w:rFonts w:ascii="Garamond" w:hAnsi="Garamond"/>
        </w:rPr>
        <w:t>25. Agency becomes action.</w:t>
      </w:r>
    </w:p>
    <w:p w14:paraId="446FFD28" w14:textId="77777777" w:rsidR="00241637" w:rsidRPr="000E2634" w:rsidRDefault="00241637" w:rsidP="00547C68">
      <w:pPr>
        <w:rPr>
          <w:rFonts w:ascii="Garamond" w:hAnsi="Garamond"/>
        </w:rPr>
      </w:pPr>
      <w:r w:rsidRPr="000E2634">
        <w:rPr>
          <w:rFonts w:ascii="Garamond" w:hAnsi="Garamond"/>
        </w:rPr>
        <w:t>26. Action becomes harmony when it aligns with others.</w:t>
      </w:r>
    </w:p>
    <w:p w14:paraId="174FD24F" w14:textId="77777777" w:rsidR="00241637" w:rsidRPr="000E2634" w:rsidRDefault="00241637" w:rsidP="00DD40B5">
      <w:pPr>
        <w:jc w:val="left"/>
        <w:rPr>
          <w:rFonts w:ascii="Garamond" w:hAnsi="Garamond"/>
        </w:rPr>
      </w:pPr>
      <w:r w:rsidRPr="000E2634">
        <w:rPr>
          <w:rFonts w:ascii="Garamond" w:hAnsi="Garamond"/>
        </w:rPr>
        <w:lastRenderedPageBreak/>
        <w:t>27. Harmony is the collective expression of multiple entes’ architectures.</w:t>
      </w:r>
    </w:p>
    <w:p w14:paraId="6C43E4F5" w14:textId="77777777" w:rsidR="00241637" w:rsidRPr="0074175D" w:rsidRDefault="00241637" w:rsidP="00547C68">
      <w:pPr>
        <w:pStyle w:val="Heading2"/>
        <w:rPr>
          <w:rFonts w:ascii="Garamond" w:hAnsi="Garamond"/>
          <w:b/>
          <w:bCs/>
          <w:color w:val="auto"/>
        </w:rPr>
      </w:pPr>
      <w:bookmarkStart w:id="388" w:name="_Toc220792803"/>
      <w:r w:rsidRPr="0074175D">
        <w:rPr>
          <w:rFonts w:ascii="Garamond" w:hAnsi="Garamond"/>
          <w:b/>
          <w:bCs/>
          <w:color w:val="auto"/>
        </w:rPr>
        <w:t>V. The Structure of Harmony</w:t>
      </w:r>
      <w:bookmarkEnd w:id="388"/>
    </w:p>
    <w:p w14:paraId="03B3770E" w14:textId="77777777" w:rsidR="00241637" w:rsidRPr="000E2634" w:rsidRDefault="00241637" w:rsidP="00547C68">
      <w:pPr>
        <w:rPr>
          <w:rFonts w:ascii="Garamond" w:hAnsi="Garamond"/>
        </w:rPr>
      </w:pPr>
      <w:r w:rsidRPr="000E2634">
        <w:rPr>
          <w:rFonts w:ascii="Garamond" w:hAnsi="Garamond"/>
        </w:rPr>
        <w:t>28. Harmony organizes perception of others.</w:t>
      </w:r>
    </w:p>
    <w:p w14:paraId="16EB04DE" w14:textId="77777777" w:rsidR="00241637" w:rsidRPr="000E2634" w:rsidRDefault="00241637" w:rsidP="00547C68">
      <w:pPr>
        <w:rPr>
          <w:rFonts w:ascii="Garamond" w:hAnsi="Garamond"/>
        </w:rPr>
      </w:pPr>
      <w:r w:rsidRPr="000E2634">
        <w:rPr>
          <w:rFonts w:ascii="Garamond" w:hAnsi="Garamond"/>
        </w:rPr>
        <w:t>29. Harmony organizes shared attention.</w:t>
      </w:r>
    </w:p>
    <w:p w14:paraId="512675A4" w14:textId="77777777" w:rsidR="00241637" w:rsidRPr="000E2634" w:rsidRDefault="00241637" w:rsidP="00547C68">
      <w:pPr>
        <w:rPr>
          <w:rFonts w:ascii="Garamond" w:hAnsi="Garamond"/>
        </w:rPr>
      </w:pPr>
      <w:r w:rsidRPr="000E2634">
        <w:rPr>
          <w:rFonts w:ascii="Garamond" w:hAnsi="Garamond"/>
        </w:rPr>
        <w:t>30. Harmony organizes collective identity.</w:t>
      </w:r>
    </w:p>
    <w:p w14:paraId="4B7BE8DF" w14:textId="77777777" w:rsidR="00241637" w:rsidRPr="000E2634" w:rsidRDefault="00241637" w:rsidP="00547C68">
      <w:pPr>
        <w:rPr>
          <w:rFonts w:ascii="Garamond" w:hAnsi="Garamond"/>
        </w:rPr>
      </w:pPr>
      <w:r w:rsidRPr="000E2634">
        <w:rPr>
          <w:rFonts w:ascii="Garamond" w:hAnsi="Garamond"/>
        </w:rPr>
        <w:t>31. Harmony organizes cooperative action.</w:t>
      </w:r>
    </w:p>
    <w:p w14:paraId="6BA19A1C" w14:textId="77777777" w:rsidR="00241637" w:rsidRPr="000E2634" w:rsidRDefault="00241637" w:rsidP="00547C68">
      <w:pPr>
        <w:rPr>
          <w:rFonts w:ascii="Garamond" w:hAnsi="Garamond"/>
        </w:rPr>
      </w:pPr>
      <w:r w:rsidRPr="000E2634">
        <w:rPr>
          <w:rFonts w:ascii="Garamond" w:hAnsi="Garamond"/>
        </w:rPr>
        <w:t>32. Harmony organizes shared worlds.</w:t>
      </w:r>
    </w:p>
    <w:p w14:paraId="31A221FA" w14:textId="77777777" w:rsidR="00241637" w:rsidRPr="000E2634" w:rsidRDefault="00241637" w:rsidP="00547C68">
      <w:pPr>
        <w:rPr>
          <w:rFonts w:ascii="Garamond" w:hAnsi="Garamond"/>
        </w:rPr>
      </w:pPr>
      <w:r w:rsidRPr="000E2634">
        <w:rPr>
          <w:rFonts w:ascii="Garamond" w:hAnsi="Garamond"/>
        </w:rPr>
        <w:t>33. Harmony is the architecture that links individual becoming to collective becoming.</w:t>
      </w:r>
    </w:p>
    <w:p w14:paraId="33FE4CC3" w14:textId="77777777" w:rsidR="00241637" w:rsidRPr="0074175D" w:rsidRDefault="00241637" w:rsidP="00547C68">
      <w:pPr>
        <w:pStyle w:val="Heading2"/>
        <w:rPr>
          <w:rFonts w:ascii="Garamond" w:hAnsi="Garamond"/>
          <w:b/>
          <w:bCs/>
          <w:color w:val="auto"/>
        </w:rPr>
      </w:pPr>
      <w:bookmarkStart w:id="389" w:name="_Toc220792804"/>
      <w:r w:rsidRPr="0074175D">
        <w:rPr>
          <w:rFonts w:ascii="Garamond" w:hAnsi="Garamond"/>
          <w:b/>
          <w:bCs/>
          <w:color w:val="auto"/>
        </w:rPr>
        <w:t>VI. Harmony as Temporal Co</w:t>
      </w:r>
      <w:r w:rsidRPr="0074175D">
        <w:rPr>
          <w:rFonts w:ascii="Cambria Math" w:hAnsi="Cambria Math" w:cs="Cambria Math"/>
          <w:b/>
          <w:bCs/>
          <w:color w:val="auto"/>
        </w:rPr>
        <w:t>‑</w:t>
      </w:r>
      <w:r w:rsidRPr="0074175D">
        <w:rPr>
          <w:rFonts w:ascii="Garamond" w:hAnsi="Garamond"/>
          <w:b/>
          <w:bCs/>
          <w:color w:val="auto"/>
        </w:rPr>
        <w:t>Presence</w:t>
      </w:r>
      <w:bookmarkEnd w:id="389"/>
    </w:p>
    <w:p w14:paraId="3DD39F9E" w14:textId="77777777" w:rsidR="00241637" w:rsidRPr="000E2634" w:rsidRDefault="00241637" w:rsidP="00547C68">
      <w:pPr>
        <w:rPr>
          <w:rFonts w:ascii="Garamond" w:hAnsi="Garamond"/>
        </w:rPr>
      </w:pPr>
      <w:r w:rsidRPr="000E2634">
        <w:rPr>
          <w:rFonts w:ascii="Garamond" w:hAnsi="Garamond"/>
        </w:rPr>
        <w:t>34. Harmony aligns rhythms.</w:t>
      </w:r>
    </w:p>
    <w:p w14:paraId="7A9F54E0" w14:textId="77777777" w:rsidR="00241637" w:rsidRPr="000E2634" w:rsidRDefault="00241637" w:rsidP="00547C68">
      <w:pPr>
        <w:rPr>
          <w:rFonts w:ascii="Garamond" w:hAnsi="Garamond"/>
        </w:rPr>
      </w:pPr>
      <w:r w:rsidRPr="000E2634">
        <w:rPr>
          <w:rFonts w:ascii="Garamond" w:hAnsi="Garamond"/>
        </w:rPr>
        <w:t>35. Harmony aligns expectations.</w:t>
      </w:r>
    </w:p>
    <w:p w14:paraId="4D880578" w14:textId="77777777" w:rsidR="00241637" w:rsidRPr="000E2634" w:rsidRDefault="00241637" w:rsidP="00547C68">
      <w:pPr>
        <w:rPr>
          <w:rFonts w:ascii="Garamond" w:hAnsi="Garamond"/>
        </w:rPr>
      </w:pPr>
      <w:r w:rsidRPr="000E2634">
        <w:rPr>
          <w:rFonts w:ascii="Garamond" w:hAnsi="Garamond"/>
        </w:rPr>
        <w:t>36. Harmony aligns actions.</w:t>
      </w:r>
    </w:p>
    <w:p w14:paraId="76469C3D" w14:textId="77777777" w:rsidR="00241637" w:rsidRPr="000E2634" w:rsidRDefault="00241637" w:rsidP="00547C68">
      <w:pPr>
        <w:rPr>
          <w:rFonts w:ascii="Garamond" w:hAnsi="Garamond"/>
        </w:rPr>
      </w:pPr>
      <w:r w:rsidRPr="000E2634">
        <w:rPr>
          <w:rFonts w:ascii="Garamond" w:hAnsi="Garamond"/>
        </w:rPr>
        <w:t>37. Harmony aligns identities.</w:t>
      </w:r>
    </w:p>
    <w:p w14:paraId="0DE4D396" w14:textId="77777777" w:rsidR="00241637" w:rsidRPr="000E2634" w:rsidRDefault="00241637" w:rsidP="00547C68">
      <w:pPr>
        <w:rPr>
          <w:rFonts w:ascii="Garamond" w:hAnsi="Garamond"/>
        </w:rPr>
      </w:pPr>
      <w:r w:rsidRPr="000E2634">
        <w:rPr>
          <w:rFonts w:ascii="Garamond" w:hAnsi="Garamond"/>
        </w:rPr>
        <w:t>38. Harmony aligns worlds.</w:t>
      </w:r>
    </w:p>
    <w:p w14:paraId="1E95EC0C" w14:textId="77777777" w:rsidR="00241637" w:rsidRPr="000E2634" w:rsidRDefault="00241637" w:rsidP="00547C68">
      <w:pPr>
        <w:rPr>
          <w:rFonts w:ascii="Garamond" w:hAnsi="Garamond"/>
        </w:rPr>
      </w:pPr>
      <w:r w:rsidRPr="000E2634">
        <w:rPr>
          <w:rFonts w:ascii="Garamond" w:hAnsi="Garamond"/>
        </w:rPr>
        <w:t>39. Harmony is the temporal co</w:t>
      </w:r>
      <w:r w:rsidRPr="000E2634">
        <w:rPr>
          <w:rFonts w:ascii="Cambria Math" w:hAnsi="Cambria Math" w:cs="Cambria Math"/>
        </w:rPr>
        <w:t>‑</w:t>
      </w:r>
      <w:r w:rsidRPr="000E2634">
        <w:rPr>
          <w:rFonts w:ascii="Garamond" w:hAnsi="Garamond"/>
        </w:rPr>
        <w:t>presence of entes.</w:t>
      </w:r>
    </w:p>
    <w:p w14:paraId="788D57EE" w14:textId="77777777" w:rsidR="00241637" w:rsidRPr="0074175D" w:rsidRDefault="00241637" w:rsidP="00547C68">
      <w:pPr>
        <w:pStyle w:val="Heading2"/>
        <w:rPr>
          <w:rFonts w:ascii="Garamond" w:hAnsi="Garamond"/>
          <w:b/>
          <w:bCs/>
          <w:color w:val="auto"/>
        </w:rPr>
      </w:pPr>
      <w:bookmarkStart w:id="390" w:name="_Toc220792805"/>
      <w:r w:rsidRPr="0074175D">
        <w:rPr>
          <w:rFonts w:ascii="Garamond" w:hAnsi="Garamond"/>
          <w:b/>
          <w:bCs/>
          <w:color w:val="auto"/>
        </w:rPr>
        <w:t>VII. Variation in Harmony</w:t>
      </w:r>
      <w:bookmarkEnd w:id="390"/>
    </w:p>
    <w:p w14:paraId="617341EA" w14:textId="77777777" w:rsidR="00241637" w:rsidRPr="000E2634" w:rsidRDefault="00241637" w:rsidP="00547C68">
      <w:pPr>
        <w:rPr>
          <w:rFonts w:ascii="Garamond" w:hAnsi="Garamond"/>
        </w:rPr>
      </w:pPr>
      <w:r w:rsidRPr="000E2634">
        <w:rPr>
          <w:rFonts w:ascii="Garamond" w:hAnsi="Garamond"/>
        </w:rPr>
        <w:t>40. Different entes generate different harmonies.</w:t>
      </w:r>
    </w:p>
    <w:p w14:paraId="1DB4A2F9" w14:textId="77777777" w:rsidR="00241637" w:rsidRPr="000E2634" w:rsidRDefault="00241637" w:rsidP="00547C68">
      <w:pPr>
        <w:rPr>
          <w:rFonts w:ascii="Garamond" w:hAnsi="Garamond"/>
        </w:rPr>
      </w:pPr>
      <w:r w:rsidRPr="000E2634">
        <w:rPr>
          <w:rFonts w:ascii="Garamond" w:hAnsi="Garamond"/>
        </w:rPr>
        <w:t>41. Different rhythms produce different alignments.</w:t>
      </w:r>
    </w:p>
    <w:p w14:paraId="35DCF2B0" w14:textId="77777777" w:rsidR="00241637" w:rsidRPr="000E2634" w:rsidRDefault="00241637" w:rsidP="00547C68">
      <w:pPr>
        <w:rPr>
          <w:rFonts w:ascii="Garamond" w:hAnsi="Garamond"/>
        </w:rPr>
      </w:pPr>
      <w:r w:rsidRPr="000E2634">
        <w:rPr>
          <w:rFonts w:ascii="Garamond" w:hAnsi="Garamond"/>
        </w:rPr>
        <w:t>42. Different alignments produce different collective structures.</w:t>
      </w:r>
    </w:p>
    <w:p w14:paraId="785727AB" w14:textId="77777777" w:rsidR="00241637" w:rsidRPr="000E2634" w:rsidRDefault="00241637" w:rsidP="00547C68">
      <w:pPr>
        <w:rPr>
          <w:rFonts w:ascii="Garamond" w:hAnsi="Garamond"/>
        </w:rPr>
      </w:pPr>
      <w:r w:rsidRPr="000E2634">
        <w:rPr>
          <w:rFonts w:ascii="Garamond" w:hAnsi="Garamond"/>
        </w:rPr>
        <w:t>43. Different structures produce different worlds.</w:t>
      </w:r>
    </w:p>
    <w:p w14:paraId="4299D43D" w14:textId="77777777" w:rsidR="00241637" w:rsidRPr="000E2634" w:rsidRDefault="00241637" w:rsidP="00547C68">
      <w:pPr>
        <w:rPr>
          <w:rFonts w:ascii="Garamond" w:hAnsi="Garamond"/>
        </w:rPr>
      </w:pPr>
      <w:r w:rsidRPr="000E2634">
        <w:rPr>
          <w:rFonts w:ascii="Garamond" w:hAnsi="Garamond"/>
        </w:rPr>
        <w:t>44. Harmony varies with memory, learning, agency, and action.</w:t>
      </w:r>
    </w:p>
    <w:p w14:paraId="22701196" w14:textId="77777777" w:rsidR="00241637" w:rsidRPr="000E2634" w:rsidRDefault="00241637" w:rsidP="00547C68">
      <w:pPr>
        <w:rPr>
          <w:rFonts w:ascii="Garamond" w:hAnsi="Garamond"/>
        </w:rPr>
      </w:pPr>
      <w:r w:rsidRPr="000E2634">
        <w:rPr>
          <w:rFonts w:ascii="Garamond" w:hAnsi="Garamond"/>
        </w:rPr>
        <w:t>45. No two groups of entes harmonize in the same way.</w:t>
      </w:r>
    </w:p>
    <w:p w14:paraId="405F70C6" w14:textId="77777777" w:rsidR="00241637" w:rsidRPr="0074175D" w:rsidRDefault="00241637" w:rsidP="00547C68">
      <w:pPr>
        <w:pStyle w:val="Heading2"/>
        <w:rPr>
          <w:rFonts w:ascii="Garamond" w:hAnsi="Garamond"/>
          <w:b/>
          <w:bCs/>
          <w:color w:val="auto"/>
        </w:rPr>
      </w:pPr>
      <w:bookmarkStart w:id="391" w:name="_Toc220792806"/>
      <w:r w:rsidRPr="0074175D">
        <w:rPr>
          <w:rFonts w:ascii="Garamond" w:hAnsi="Garamond"/>
          <w:b/>
          <w:bCs/>
          <w:color w:val="auto"/>
        </w:rPr>
        <w:t>VIII. Harmony and Mortality</w:t>
      </w:r>
      <w:bookmarkEnd w:id="391"/>
    </w:p>
    <w:p w14:paraId="28762822" w14:textId="77777777" w:rsidR="00241637" w:rsidRPr="000E2634" w:rsidRDefault="00241637" w:rsidP="00547C68">
      <w:pPr>
        <w:rPr>
          <w:rFonts w:ascii="Garamond" w:hAnsi="Garamond"/>
        </w:rPr>
      </w:pPr>
      <w:r w:rsidRPr="000E2634">
        <w:rPr>
          <w:rFonts w:ascii="Garamond" w:hAnsi="Garamond"/>
        </w:rPr>
        <w:t>46. Harmony is finite because entes are finite.</w:t>
      </w:r>
    </w:p>
    <w:p w14:paraId="57EE6FC6" w14:textId="77777777" w:rsidR="00241637" w:rsidRPr="000E2634" w:rsidRDefault="00241637" w:rsidP="00547C68">
      <w:pPr>
        <w:rPr>
          <w:rFonts w:ascii="Garamond" w:hAnsi="Garamond"/>
        </w:rPr>
      </w:pPr>
      <w:r w:rsidRPr="000E2634">
        <w:rPr>
          <w:rFonts w:ascii="Garamond" w:hAnsi="Garamond"/>
        </w:rPr>
        <w:t>47. When an ente dissolves, its alignment dissolves.</w:t>
      </w:r>
    </w:p>
    <w:p w14:paraId="7142ED72" w14:textId="77777777" w:rsidR="00241637" w:rsidRPr="000E2634" w:rsidRDefault="00241637" w:rsidP="00547C68">
      <w:pPr>
        <w:rPr>
          <w:rFonts w:ascii="Garamond" w:hAnsi="Garamond"/>
        </w:rPr>
      </w:pPr>
      <w:r w:rsidRPr="000E2634">
        <w:rPr>
          <w:rFonts w:ascii="Garamond" w:hAnsi="Garamond"/>
        </w:rPr>
        <w:t>48. When alignment dissolves, collective rhythms shift.</w:t>
      </w:r>
    </w:p>
    <w:p w14:paraId="2F9C2B8C" w14:textId="77777777" w:rsidR="00241637" w:rsidRPr="000E2634" w:rsidRDefault="00241637" w:rsidP="00547C68">
      <w:pPr>
        <w:rPr>
          <w:rFonts w:ascii="Garamond" w:hAnsi="Garamond"/>
        </w:rPr>
      </w:pPr>
      <w:r w:rsidRPr="000E2634">
        <w:rPr>
          <w:rFonts w:ascii="Garamond" w:hAnsi="Garamond"/>
        </w:rPr>
        <w:t>49. When rhythms shift, worlds transform.</w:t>
      </w:r>
    </w:p>
    <w:p w14:paraId="153F5A87" w14:textId="77777777" w:rsidR="00241637" w:rsidRPr="000E2634" w:rsidRDefault="00241637" w:rsidP="00547C68">
      <w:pPr>
        <w:rPr>
          <w:rFonts w:ascii="Garamond" w:hAnsi="Garamond"/>
        </w:rPr>
      </w:pPr>
      <w:r w:rsidRPr="000E2634">
        <w:rPr>
          <w:rFonts w:ascii="Garamond" w:hAnsi="Garamond"/>
        </w:rPr>
        <w:t>50. Mortality reshapes harmony.</w:t>
      </w:r>
    </w:p>
    <w:p w14:paraId="3A809727" w14:textId="77777777" w:rsidR="00241637" w:rsidRPr="000E2634" w:rsidRDefault="00241637" w:rsidP="00547C68">
      <w:pPr>
        <w:rPr>
          <w:rFonts w:ascii="Garamond" w:hAnsi="Garamond"/>
        </w:rPr>
      </w:pPr>
      <w:r w:rsidRPr="000E2634">
        <w:rPr>
          <w:rFonts w:ascii="Garamond" w:hAnsi="Garamond"/>
        </w:rPr>
        <w:t>51. Harmony is the mortal co</w:t>
      </w:r>
      <w:r w:rsidRPr="000E2634">
        <w:rPr>
          <w:rFonts w:ascii="Cambria Math" w:hAnsi="Cambria Math" w:cs="Cambria Math"/>
        </w:rPr>
        <w:t>‑</w:t>
      </w:r>
      <w:r w:rsidRPr="000E2634">
        <w:rPr>
          <w:rFonts w:ascii="Garamond" w:hAnsi="Garamond"/>
        </w:rPr>
        <w:t>presence of entes.</w:t>
      </w:r>
    </w:p>
    <w:p w14:paraId="72339027" w14:textId="77777777" w:rsidR="00241637" w:rsidRPr="0074175D" w:rsidRDefault="00241637" w:rsidP="00547C68">
      <w:pPr>
        <w:pStyle w:val="Heading2"/>
        <w:rPr>
          <w:rFonts w:ascii="Garamond" w:hAnsi="Garamond"/>
          <w:b/>
          <w:bCs/>
          <w:color w:val="auto"/>
        </w:rPr>
      </w:pPr>
      <w:bookmarkStart w:id="392" w:name="_Toc220792807"/>
      <w:r w:rsidRPr="0074175D">
        <w:rPr>
          <w:rFonts w:ascii="Garamond" w:hAnsi="Garamond"/>
          <w:b/>
          <w:bCs/>
          <w:color w:val="auto"/>
        </w:rPr>
        <w:t>IX. Harmony and the Cosmology</w:t>
      </w:r>
      <w:bookmarkEnd w:id="392"/>
    </w:p>
    <w:p w14:paraId="3F2E11F8" w14:textId="77777777" w:rsidR="00241637" w:rsidRPr="000E2634" w:rsidRDefault="00241637" w:rsidP="00547C68">
      <w:pPr>
        <w:rPr>
          <w:rFonts w:ascii="Garamond" w:hAnsi="Garamond"/>
        </w:rPr>
      </w:pPr>
      <w:r w:rsidRPr="000E2634">
        <w:rPr>
          <w:rFonts w:ascii="Garamond" w:hAnsi="Garamond"/>
        </w:rPr>
        <w:t>52. Harmony is the bridge between action and resonance.</w:t>
      </w:r>
    </w:p>
    <w:p w14:paraId="65741CDA" w14:textId="77777777" w:rsidR="00241637" w:rsidRPr="000E2634" w:rsidRDefault="00241637" w:rsidP="00547C68">
      <w:pPr>
        <w:rPr>
          <w:rFonts w:ascii="Garamond" w:hAnsi="Garamond"/>
        </w:rPr>
      </w:pPr>
      <w:r w:rsidRPr="000E2634">
        <w:rPr>
          <w:rFonts w:ascii="Garamond" w:hAnsi="Garamond"/>
        </w:rPr>
        <w:lastRenderedPageBreak/>
        <w:t>53. Harmony is the foundation of collective coherence.</w:t>
      </w:r>
    </w:p>
    <w:p w14:paraId="3283B528" w14:textId="77777777" w:rsidR="00241637" w:rsidRPr="000E2634" w:rsidRDefault="00241637" w:rsidP="00547C68">
      <w:pPr>
        <w:rPr>
          <w:rFonts w:ascii="Garamond" w:hAnsi="Garamond"/>
        </w:rPr>
      </w:pPr>
      <w:r w:rsidRPr="000E2634">
        <w:rPr>
          <w:rFonts w:ascii="Garamond" w:hAnsi="Garamond"/>
        </w:rPr>
        <w:t>54. Harmony is the generator of shared worlds.</w:t>
      </w:r>
    </w:p>
    <w:p w14:paraId="01C990D5" w14:textId="77777777" w:rsidR="00241637" w:rsidRPr="000E2634" w:rsidRDefault="00241637" w:rsidP="00547C68">
      <w:pPr>
        <w:rPr>
          <w:rFonts w:ascii="Garamond" w:hAnsi="Garamond"/>
        </w:rPr>
      </w:pPr>
      <w:r w:rsidRPr="000E2634">
        <w:rPr>
          <w:rFonts w:ascii="Garamond" w:hAnsi="Garamond"/>
        </w:rPr>
        <w:t>55. Harmony is the condition of social becoming.</w:t>
      </w:r>
    </w:p>
    <w:p w14:paraId="2CC5F1EE" w14:textId="77777777" w:rsidR="00241637" w:rsidRPr="000E2634" w:rsidRDefault="00241637" w:rsidP="00547C68">
      <w:pPr>
        <w:rPr>
          <w:rFonts w:ascii="Garamond" w:hAnsi="Garamond"/>
        </w:rPr>
      </w:pPr>
      <w:r w:rsidRPr="000E2634">
        <w:rPr>
          <w:rFonts w:ascii="Garamond" w:hAnsi="Garamond"/>
        </w:rPr>
        <w:t>56. Harmony is the axis of multi</w:t>
      </w:r>
      <w:r w:rsidRPr="000E2634">
        <w:rPr>
          <w:rFonts w:ascii="Cambria Math" w:hAnsi="Cambria Math" w:cs="Cambria Math"/>
        </w:rPr>
        <w:t>‑</w:t>
      </w:r>
      <w:r w:rsidRPr="000E2634">
        <w:rPr>
          <w:rFonts w:ascii="Garamond" w:hAnsi="Garamond"/>
        </w:rPr>
        <w:t>ente alignment.</w:t>
      </w:r>
    </w:p>
    <w:p w14:paraId="40DEF3EE" w14:textId="77777777" w:rsidR="00241637" w:rsidRPr="000E2634" w:rsidRDefault="00241637" w:rsidP="00547C68">
      <w:pPr>
        <w:rPr>
          <w:rFonts w:ascii="Garamond" w:hAnsi="Garamond"/>
        </w:rPr>
      </w:pPr>
      <w:r w:rsidRPr="000E2634">
        <w:rPr>
          <w:rFonts w:ascii="Garamond" w:hAnsi="Garamond"/>
        </w:rPr>
        <w:t>57. Harmony is the biological root of collective world</w:t>
      </w:r>
      <w:r w:rsidRPr="000E2634">
        <w:rPr>
          <w:rFonts w:ascii="Cambria Math" w:hAnsi="Cambria Math" w:cs="Cambria Math"/>
        </w:rPr>
        <w:t>‑</w:t>
      </w:r>
      <w:r w:rsidRPr="000E2634">
        <w:rPr>
          <w:rFonts w:ascii="Garamond" w:hAnsi="Garamond"/>
        </w:rPr>
        <w:t>formation.</w:t>
      </w:r>
    </w:p>
    <w:p w14:paraId="4440D258" w14:textId="77777777" w:rsidR="00241637" w:rsidRPr="00FA180E" w:rsidRDefault="00241637" w:rsidP="00547C68">
      <w:pPr>
        <w:pStyle w:val="Heading2"/>
        <w:rPr>
          <w:rFonts w:ascii="Garamond" w:hAnsi="Garamond"/>
          <w:b/>
          <w:bCs/>
          <w:color w:val="auto"/>
        </w:rPr>
      </w:pPr>
      <w:bookmarkStart w:id="393" w:name="_Toc220792808"/>
      <w:r w:rsidRPr="00FA180E">
        <w:rPr>
          <w:rFonts w:ascii="Garamond" w:hAnsi="Garamond"/>
          <w:b/>
          <w:bCs/>
          <w:color w:val="auto"/>
        </w:rPr>
        <w:t>X. Theorem of Harmony</w:t>
      </w:r>
      <w:bookmarkEnd w:id="393"/>
    </w:p>
    <w:p w14:paraId="05D24E7E" w14:textId="77777777" w:rsidR="00241637" w:rsidRPr="000E2634" w:rsidRDefault="00241637" w:rsidP="00547C68">
      <w:pPr>
        <w:rPr>
          <w:rFonts w:ascii="Garamond" w:hAnsi="Garamond"/>
        </w:rPr>
      </w:pPr>
      <w:r w:rsidRPr="000E2634">
        <w:rPr>
          <w:rFonts w:ascii="Garamond" w:hAnsi="Garamond"/>
        </w:rPr>
        <w:t>Harmony is the dynamic alignment of temporal architectures across entes, arising from action and agency, sustaining collective identity and shared worlds, and dissolving when biological intervals end.</w:t>
      </w:r>
    </w:p>
    <w:p w14:paraId="7019E70D" w14:textId="77777777" w:rsidR="00241637" w:rsidRPr="00FA180E" w:rsidRDefault="00241637" w:rsidP="00547C68">
      <w:pPr>
        <w:pStyle w:val="Heading2"/>
        <w:rPr>
          <w:rFonts w:ascii="Garamond" w:hAnsi="Garamond"/>
          <w:b/>
          <w:bCs/>
          <w:color w:val="auto"/>
        </w:rPr>
      </w:pPr>
      <w:bookmarkStart w:id="394" w:name="_Toc220792809"/>
      <w:r w:rsidRPr="00FA180E">
        <w:rPr>
          <w:rFonts w:ascii="Garamond" w:hAnsi="Garamond"/>
          <w:b/>
          <w:bCs/>
          <w:color w:val="auto"/>
        </w:rPr>
        <w:t>XI. Interpretation</w:t>
      </w:r>
      <w:bookmarkEnd w:id="394"/>
    </w:p>
    <w:p w14:paraId="2CC1CF2A" w14:textId="77777777" w:rsidR="00241637" w:rsidRPr="000E2634" w:rsidRDefault="00241637" w:rsidP="00547C68">
      <w:pPr>
        <w:rPr>
          <w:rFonts w:ascii="Garamond" w:hAnsi="Garamond"/>
        </w:rPr>
      </w:pPr>
      <w:r w:rsidRPr="000E2634">
        <w:rPr>
          <w:rFonts w:ascii="Garamond" w:hAnsi="Garamond"/>
        </w:rPr>
        <w:t>Harmony is not peace.</w:t>
      </w:r>
    </w:p>
    <w:p w14:paraId="22355866" w14:textId="77777777" w:rsidR="00241637" w:rsidRPr="000E2634" w:rsidRDefault="00241637" w:rsidP="00547C68">
      <w:pPr>
        <w:rPr>
          <w:rFonts w:ascii="Garamond" w:hAnsi="Garamond"/>
        </w:rPr>
      </w:pPr>
      <w:r w:rsidRPr="000E2634">
        <w:rPr>
          <w:rFonts w:ascii="Garamond" w:hAnsi="Garamond"/>
        </w:rPr>
        <w:t>Harmony is not symmetry.</w:t>
      </w:r>
    </w:p>
    <w:p w14:paraId="738D083C" w14:textId="77777777" w:rsidR="00241637" w:rsidRPr="000E2634" w:rsidRDefault="00241637" w:rsidP="00547C68">
      <w:pPr>
        <w:rPr>
          <w:rFonts w:ascii="Garamond" w:hAnsi="Garamond"/>
        </w:rPr>
      </w:pPr>
      <w:r w:rsidRPr="000E2634">
        <w:rPr>
          <w:rFonts w:ascii="Garamond" w:hAnsi="Garamond"/>
        </w:rPr>
        <w:t>Harmony is not agreement.</w:t>
      </w:r>
    </w:p>
    <w:p w14:paraId="0481D512" w14:textId="77777777" w:rsidR="00241637" w:rsidRPr="000E2634" w:rsidRDefault="00241637" w:rsidP="00547C68">
      <w:pPr>
        <w:rPr>
          <w:rFonts w:ascii="Garamond" w:hAnsi="Garamond"/>
        </w:rPr>
      </w:pPr>
      <w:r w:rsidRPr="000E2634">
        <w:rPr>
          <w:rFonts w:ascii="Garamond" w:hAnsi="Garamond"/>
        </w:rPr>
        <w:t>Harmony is not arbitrary.</w:t>
      </w:r>
    </w:p>
    <w:p w14:paraId="03D7BCFA" w14:textId="77777777" w:rsidR="00241637" w:rsidRPr="000E2634" w:rsidRDefault="00241637" w:rsidP="00547C68">
      <w:pPr>
        <w:rPr>
          <w:rFonts w:ascii="Garamond" w:hAnsi="Garamond"/>
        </w:rPr>
      </w:pPr>
      <w:r w:rsidRPr="00DD40B5">
        <w:rPr>
          <w:rFonts w:ascii="Garamond" w:hAnsi="Garamond"/>
        </w:rPr>
        <w:t>Harmony is alignment, co</w:t>
      </w:r>
      <w:r w:rsidRPr="00DD40B5">
        <w:rPr>
          <w:rFonts w:ascii="Cambria Math" w:hAnsi="Cambria Math" w:cs="Cambria Math"/>
        </w:rPr>
        <w:t>‑</w:t>
      </w:r>
      <w:r w:rsidRPr="00DD40B5">
        <w:rPr>
          <w:rFonts w:ascii="Garamond" w:hAnsi="Garamond"/>
        </w:rPr>
        <w:t>presence, and the architecture of shared</w:t>
      </w:r>
      <w:r w:rsidRPr="005057BB">
        <w:rPr>
          <w:rFonts w:ascii="Garamond" w:hAnsi="Garamond"/>
        </w:rPr>
        <w:t xml:space="preserve"> </w:t>
      </w:r>
      <w:r w:rsidRPr="000E2634">
        <w:rPr>
          <w:rFonts w:ascii="Garamond" w:hAnsi="Garamond"/>
        </w:rPr>
        <w:t>becoming.</w:t>
      </w:r>
    </w:p>
    <w:p w14:paraId="06798775" w14:textId="77777777" w:rsidR="00241637" w:rsidRPr="000E2634" w:rsidRDefault="00241637" w:rsidP="00547C68">
      <w:pPr>
        <w:rPr>
          <w:rFonts w:ascii="Garamond" w:hAnsi="Garamond"/>
        </w:rPr>
      </w:pPr>
      <w:r w:rsidRPr="000E2634">
        <w:rPr>
          <w:rFonts w:ascii="Garamond" w:hAnsi="Garamond"/>
        </w:rPr>
        <w:t>Harmony is the living synchrony of entes.</w:t>
      </w:r>
    </w:p>
    <w:p w14:paraId="11E4428A" w14:textId="77777777" w:rsidR="00241637" w:rsidRPr="000E2634" w:rsidRDefault="00241637" w:rsidP="00547C68">
      <w:pPr>
        <w:rPr>
          <w:rFonts w:ascii="Garamond" w:hAnsi="Garamond"/>
        </w:rPr>
        <w:sectPr w:rsidR="00241637" w:rsidRPr="000E2634" w:rsidSect="00724B5B">
          <w:pgSz w:w="8640" w:h="12960"/>
          <w:pgMar w:top="1440" w:right="1440" w:bottom="1440" w:left="1440" w:header="720" w:footer="720" w:gutter="0"/>
          <w:cols w:space="720"/>
          <w:titlePg/>
          <w:docGrid w:linePitch="360"/>
        </w:sectPr>
      </w:pPr>
    </w:p>
    <w:p w14:paraId="277B8ADD" w14:textId="77777777" w:rsidR="00F84841" w:rsidRPr="000E2634" w:rsidRDefault="00F84841" w:rsidP="00547C68">
      <w:pPr>
        <w:rPr>
          <w:rFonts w:ascii="Garamond" w:hAnsi="Garamond"/>
        </w:rPr>
      </w:pPr>
    </w:p>
    <w:p w14:paraId="4875B122" w14:textId="77777777" w:rsidR="00F61C58" w:rsidRPr="000E2634" w:rsidRDefault="00F61C58" w:rsidP="00547C68">
      <w:pPr>
        <w:rPr>
          <w:rFonts w:ascii="Garamond" w:hAnsi="Garamond"/>
        </w:rPr>
      </w:pPr>
    </w:p>
    <w:p w14:paraId="737182B9" w14:textId="77777777" w:rsidR="00F61C58" w:rsidRPr="000E2634" w:rsidRDefault="00F61C58" w:rsidP="00547C68">
      <w:pPr>
        <w:rPr>
          <w:rFonts w:ascii="Garamond" w:hAnsi="Garamond"/>
        </w:rPr>
      </w:pPr>
    </w:p>
    <w:p w14:paraId="74656A3B" w14:textId="77777777" w:rsidR="00F61C58" w:rsidRPr="000E2634" w:rsidRDefault="00F61C58" w:rsidP="00547C68">
      <w:pPr>
        <w:rPr>
          <w:rFonts w:ascii="Garamond" w:hAnsi="Garamond"/>
        </w:rPr>
      </w:pPr>
    </w:p>
    <w:p w14:paraId="05A1D96A" w14:textId="77777777" w:rsidR="00F61C58" w:rsidRPr="000E2634" w:rsidRDefault="00F61C58" w:rsidP="00547C68">
      <w:pPr>
        <w:rPr>
          <w:rFonts w:ascii="Garamond" w:hAnsi="Garamond"/>
        </w:rPr>
      </w:pPr>
    </w:p>
    <w:p w14:paraId="05457CD7" w14:textId="77777777" w:rsidR="00F61C58" w:rsidRPr="000E2634" w:rsidRDefault="00F61C58" w:rsidP="00547C68">
      <w:pPr>
        <w:rPr>
          <w:rFonts w:ascii="Garamond" w:hAnsi="Garamond"/>
        </w:rPr>
      </w:pPr>
    </w:p>
    <w:p w14:paraId="19DE1BE4" w14:textId="77777777" w:rsidR="00F61C58" w:rsidRPr="000E2634" w:rsidRDefault="00F61C58" w:rsidP="00547C68">
      <w:pPr>
        <w:rPr>
          <w:rFonts w:ascii="Garamond" w:hAnsi="Garamond"/>
        </w:rPr>
      </w:pPr>
    </w:p>
    <w:p w14:paraId="5DDB6137" w14:textId="77777777" w:rsidR="00F61C58" w:rsidRPr="000E2634" w:rsidRDefault="00F61C58" w:rsidP="00547C68">
      <w:pPr>
        <w:rPr>
          <w:rFonts w:ascii="Garamond" w:hAnsi="Garamond"/>
        </w:rPr>
      </w:pPr>
    </w:p>
    <w:p w14:paraId="1AF64422" w14:textId="77777777" w:rsidR="00F61C58" w:rsidRPr="000E2634" w:rsidRDefault="00F61C58" w:rsidP="00547C68">
      <w:pPr>
        <w:rPr>
          <w:rFonts w:ascii="Garamond" w:hAnsi="Garamond"/>
        </w:rPr>
      </w:pPr>
    </w:p>
    <w:p w14:paraId="5111C31C" w14:textId="77777777" w:rsidR="00F61C58" w:rsidRPr="000E2634" w:rsidRDefault="00F61C58" w:rsidP="00547C68">
      <w:pPr>
        <w:rPr>
          <w:rFonts w:ascii="Garamond" w:hAnsi="Garamond"/>
        </w:rPr>
      </w:pPr>
    </w:p>
    <w:p w14:paraId="3CB5904F" w14:textId="77777777" w:rsidR="00F61C58" w:rsidRPr="000E2634" w:rsidRDefault="00F61C58" w:rsidP="00547C68">
      <w:pPr>
        <w:rPr>
          <w:rFonts w:ascii="Garamond" w:hAnsi="Garamond"/>
        </w:rPr>
      </w:pPr>
    </w:p>
    <w:p w14:paraId="427C46CA" w14:textId="77777777" w:rsidR="00F61C58" w:rsidRPr="000E2634" w:rsidRDefault="00F61C58" w:rsidP="00547C68">
      <w:pPr>
        <w:rPr>
          <w:rFonts w:ascii="Garamond" w:hAnsi="Garamond"/>
        </w:rPr>
      </w:pPr>
    </w:p>
    <w:p w14:paraId="0C642359" w14:textId="77777777" w:rsidR="00F61C58" w:rsidRPr="000E2634" w:rsidRDefault="00F61C58" w:rsidP="00547C68">
      <w:pPr>
        <w:rPr>
          <w:rFonts w:ascii="Garamond" w:hAnsi="Garamond"/>
        </w:rPr>
      </w:pPr>
    </w:p>
    <w:p w14:paraId="19D1AFD1" w14:textId="77777777" w:rsidR="00F61C58" w:rsidRPr="000E2634" w:rsidRDefault="00F61C58" w:rsidP="00547C68">
      <w:pPr>
        <w:rPr>
          <w:rFonts w:ascii="Garamond" w:hAnsi="Garamond"/>
        </w:rPr>
      </w:pPr>
    </w:p>
    <w:p w14:paraId="2AD254E1" w14:textId="77777777" w:rsidR="00F61C58" w:rsidRPr="000E2634" w:rsidRDefault="00F61C58" w:rsidP="00547C68">
      <w:pPr>
        <w:rPr>
          <w:rFonts w:ascii="Garamond" w:hAnsi="Garamond"/>
        </w:rPr>
      </w:pPr>
    </w:p>
    <w:p w14:paraId="77376662" w14:textId="77777777" w:rsidR="00F61C58" w:rsidRPr="000E2634" w:rsidRDefault="00F61C58" w:rsidP="00547C68">
      <w:pPr>
        <w:rPr>
          <w:rFonts w:ascii="Garamond" w:hAnsi="Garamond"/>
        </w:rPr>
      </w:pPr>
    </w:p>
    <w:p w14:paraId="2A99DE3D" w14:textId="77777777" w:rsidR="00F61C58" w:rsidRPr="000E2634" w:rsidRDefault="00F61C58" w:rsidP="00547C68">
      <w:pPr>
        <w:rPr>
          <w:rFonts w:ascii="Garamond" w:hAnsi="Garamond"/>
        </w:rPr>
      </w:pPr>
    </w:p>
    <w:p w14:paraId="63AA0336" w14:textId="77777777" w:rsidR="00F61C58" w:rsidRPr="000E2634" w:rsidRDefault="00F61C58" w:rsidP="00547C68">
      <w:pPr>
        <w:rPr>
          <w:rFonts w:ascii="Garamond" w:hAnsi="Garamond"/>
        </w:rPr>
      </w:pPr>
    </w:p>
    <w:p w14:paraId="14A84354" w14:textId="77777777" w:rsidR="00F61C58" w:rsidRPr="000E2634" w:rsidRDefault="00F61C58" w:rsidP="00547C68">
      <w:pPr>
        <w:rPr>
          <w:rFonts w:ascii="Garamond" w:hAnsi="Garamond"/>
        </w:rPr>
      </w:pPr>
    </w:p>
    <w:p w14:paraId="218A106F" w14:textId="77777777" w:rsidR="00F61C58" w:rsidRPr="000E2634" w:rsidRDefault="00F61C58" w:rsidP="00547C68">
      <w:pPr>
        <w:rPr>
          <w:rFonts w:ascii="Garamond" w:hAnsi="Garamond"/>
        </w:rPr>
      </w:pPr>
    </w:p>
    <w:p w14:paraId="02C4B9DB" w14:textId="77777777" w:rsidR="00F61C58" w:rsidRPr="000E2634" w:rsidRDefault="00F61C58" w:rsidP="00547C68">
      <w:pPr>
        <w:rPr>
          <w:rFonts w:ascii="Garamond" w:hAnsi="Garamond"/>
        </w:rPr>
      </w:pPr>
    </w:p>
    <w:p w14:paraId="572649C8" w14:textId="77777777" w:rsidR="00F73F65" w:rsidRPr="000E2634" w:rsidRDefault="00F73F65" w:rsidP="00547C68">
      <w:pPr>
        <w:rPr>
          <w:rFonts w:ascii="Garamond" w:hAnsi="Garamond"/>
        </w:rPr>
      </w:pPr>
    </w:p>
    <w:p w14:paraId="46071A3C" w14:textId="77777777" w:rsidR="00F73F65" w:rsidRPr="000E2634" w:rsidRDefault="00F73F65" w:rsidP="00547C68">
      <w:pPr>
        <w:rPr>
          <w:rFonts w:ascii="Garamond" w:hAnsi="Garamond"/>
        </w:rPr>
      </w:pPr>
    </w:p>
    <w:p w14:paraId="522DC815" w14:textId="77777777" w:rsidR="00F73F65" w:rsidRPr="000E2634" w:rsidRDefault="00F73F65" w:rsidP="00547C68">
      <w:pPr>
        <w:rPr>
          <w:rFonts w:ascii="Garamond" w:hAnsi="Garamond"/>
        </w:rPr>
      </w:pPr>
    </w:p>
    <w:p w14:paraId="59C45F61" w14:textId="77777777" w:rsidR="00F73F65" w:rsidRPr="000E2634" w:rsidRDefault="00F73F65" w:rsidP="00547C68">
      <w:pPr>
        <w:rPr>
          <w:rFonts w:ascii="Garamond" w:hAnsi="Garamond"/>
        </w:rPr>
      </w:pPr>
    </w:p>
    <w:p w14:paraId="5A6E05CA" w14:textId="77777777" w:rsidR="00F73F65" w:rsidRPr="000E2634" w:rsidRDefault="00F73F65" w:rsidP="00547C68">
      <w:pPr>
        <w:rPr>
          <w:rFonts w:ascii="Garamond" w:hAnsi="Garamond"/>
        </w:rPr>
      </w:pPr>
    </w:p>
    <w:p w14:paraId="5957BF3E" w14:textId="77777777" w:rsidR="00F73F65" w:rsidRPr="000E2634" w:rsidRDefault="00F73F65" w:rsidP="00547C68">
      <w:pPr>
        <w:rPr>
          <w:rFonts w:ascii="Garamond" w:hAnsi="Garamond"/>
        </w:rPr>
      </w:pPr>
    </w:p>
    <w:p w14:paraId="2D42CB7B" w14:textId="77777777" w:rsidR="00F73F65" w:rsidRPr="000E2634" w:rsidRDefault="00F73F65" w:rsidP="00547C68">
      <w:pPr>
        <w:rPr>
          <w:rFonts w:ascii="Garamond" w:hAnsi="Garamond"/>
        </w:rPr>
      </w:pPr>
    </w:p>
    <w:p w14:paraId="662B6C1F" w14:textId="77777777" w:rsidR="00F73F65" w:rsidRPr="000E2634" w:rsidRDefault="00F73F65" w:rsidP="00547C68">
      <w:pPr>
        <w:rPr>
          <w:rFonts w:ascii="Garamond" w:hAnsi="Garamond"/>
        </w:rPr>
      </w:pPr>
    </w:p>
    <w:p w14:paraId="6567171D" w14:textId="77777777" w:rsidR="00F73F65" w:rsidRPr="000E2634" w:rsidRDefault="00F73F65" w:rsidP="00547C68">
      <w:pPr>
        <w:rPr>
          <w:rFonts w:ascii="Garamond" w:hAnsi="Garamond"/>
        </w:rPr>
      </w:pPr>
    </w:p>
    <w:p w14:paraId="63BA8AA1" w14:textId="77777777" w:rsidR="00F73F65" w:rsidRPr="000E2634" w:rsidRDefault="00F73F65" w:rsidP="00547C68">
      <w:pPr>
        <w:rPr>
          <w:rFonts w:ascii="Garamond" w:hAnsi="Garamond"/>
        </w:rPr>
      </w:pPr>
    </w:p>
    <w:p w14:paraId="6FE59538" w14:textId="77777777" w:rsidR="00F73F65" w:rsidRPr="000E2634" w:rsidRDefault="00F73F65" w:rsidP="00547C68">
      <w:pPr>
        <w:rPr>
          <w:rFonts w:ascii="Garamond" w:hAnsi="Garamond"/>
        </w:rPr>
      </w:pPr>
    </w:p>
    <w:p w14:paraId="2321E7B2" w14:textId="77777777" w:rsidR="00F73F65" w:rsidRPr="000E2634" w:rsidRDefault="00F73F65" w:rsidP="00547C68">
      <w:pPr>
        <w:rPr>
          <w:rFonts w:ascii="Garamond" w:hAnsi="Garamond"/>
        </w:rPr>
      </w:pPr>
    </w:p>
    <w:p w14:paraId="49F13169" w14:textId="77777777" w:rsidR="00F73F65" w:rsidRPr="000E2634" w:rsidRDefault="00F73F65" w:rsidP="00547C68">
      <w:pPr>
        <w:rPr>
          <w:rFonts w:ascii="Garamond" w:hAnsi="Garamond"/>
        </w:rPr>
      </w:pPr>
    </w:p>
    <w:p w14:paraId="601CDC47" w14:textId="77777777" w:rsidR="00F73F65" w:rsidRPr="000E2634" w:rsidRDefault="00F73F65" w:rsidP="00547C68">
      <w:pPr>
        <w:rPr>
          <w:rFonts w:ascii="Garamond" w:hAnsi="Garamond"/>
        </w:rPr>
      </w:pPr>
    </w:p>
    <w:p w14:paraId="774542BF" w14:textId="77777777" w:rsidR="00F73F65" w:rsidRPr="000E2634" w:rsidRDefault="00F73F65" w:rsidP="00547C68">
      <w:pPr>
        <w:rPr>
          <w:rFonts w:ascii="Garamond" w:hAnsi="Garamond"/>
        </w:rPr>
      </w:pPr>
    </w:p>
    <w:p w14:paraId="2BE142A3" w14:textId="77777777" w:rsidR="00F61C58" w:rsidRPr="000E2634" w:rsidRDefault="00F61C58" w:rsidP="00547C68">
      <w:pPr>
        <w:rPr>
          <w:rFonts w:ascii="Garamond" w:hAnsi="Garamond"/>
        </w:rPr>
      </w:pPr>
    </w:p>
    <w:p w14:paraId="5F56B5BD" w14:textId="77777777" w:rsidR="00F61C58" w:rsidRPr="005057BB" w:rsidRDefault="00F61C58" w:rsidP="00547C68">
      <w:pPr>
        <w:pStyle w:val="Heading1"/>
        <w:rPr>
          <w:rFonts w:ascii="Garamond" w:hAnsi="Garamond"/>
          <w:b/>
          <w:bCs/>
          <w:color w:val="auto"/>
          <w:sz w:val="32"/>
          <w:szCs w:val="32"/>
        </w:rPr>
      </w:pPr>
      <w:bookmarkStart w:id="395" w:name="_Toc220792810"/>
      <w:r w:rsidRPr="005057BB">
        <w:rPr>
          <w:rFonts w:ascii="Garamond" w:hAnsi="Garamond"/>
          <w:b/>
          <w:bCs/>
          <w:color w:val="auto"/>
          <w:sz w:val="32"/>
          <w:szCs w:val="32"/>
        </w:rPr>
        <w:lastRenderedPageBreak/>
        <w:t>BOOK XXXIII — RESONANCE</w:t>
      </w:r>
      <w:bookmarkEnd w:id="395"/>
    </w:p>
    <w:p w14:paraId="1C86EAA8" w14:textId="77777777" w:rsidR="00F61C58" w:rsidRPr="005057BB" w:rsidRDefault="00F61C58" w:rsidP="00547C68">
      <w:pPr>
        <w:pStyle w:val="Heading2"/>
        <w:rPr>
          <w:rFonts w:ascii="Garamond" w:hAnsi="Garamond"/>
          <w:b/>
          <w:bCs/>
          <w:color w:val="auto"/>
        </w:rPr>
      </w:pPr>
      <w:bookmarkStart w:id="396" w:name="_Toc220792811"/>
      <w:r w:rsidRPr="005057BB">
        <w:rPr>
          <w:rFonts w:ascii="Garamond" w:hAnsi="Garamond"/>
          <w:b/>
          <w:bCs/>
          <w:color w:val="auto"/>
        </w:rPr>
        <w:t>I. Resonance as Mutual Amplification</w:t>
      </w:r>
      <w:bookmarkEnd w:id="396"/>
    </w:p>
    <w:p w14:paraId="7EE4DE15" w14:textId="77777777" w:rsidR="00F61C58" w:rsidRPr="000E2634" w:rsidRDefault="00F61C58" w:rsidP="00547C68">
      <w:pPr>
        <w:rPr>
          <w:rFonts w:ascii="Garamond" w:hAnsi="Garamond"/>
        </w:rPr>
      </w:pPr>
      <w:r w:rsidRPr="000E2634">
        <w:rPr>
          <w:rFonts w:ascii="Garamond" w:hAnsi="Garamond"/>
        </w:rPr>
        <w:t>1. Resonance arises when harmony produces amplification.</w:t>
      </w:r>
    </w:p>
    <w:p w14:paraId="2D28CE88" w14:textId="77777777" w:rsidR="00F61C58" w:rsidRPr="000E2634" w:rsidRDefault="00F61C58" w:rsidP="00547C68">
      <w:pPr>
        <w:rPr>
          <w:rFonts w:ascii="Garamond" w:hAnsi="Garamond"/>
        </w:rPr>
      </w:pPr>
      <w:r w:rsidRPr="000E2634">
        <w:rPr>
          <w:rFonts w:ascii="Garamond" w:hAnsi="Garamond"/>
        </w:rPr>
        <w:t>2. Amplification requires alignment.</w:t>
      </w:r>
    </w:p>
    <w:p w14:paraId="1187F779" w14:textId="77777777" w:rsidR="00F61C58" w:rsidRPr="000E2634" w:rsidRDefault="00F61C58" w:rsidP="00547C68">
      <w:pPr>
        <w:rPr>
          <w:rFonts w:ascii="Garamond" w:hAnsi="Garamond"/>
        </w:rPr>
      </w:pPr>
      <w:r w:rsidRPr="000E2634">
        <w:rPr>
          <w:rFonts w:ascii="Garamond" w:hAnsi="Garamond"/>
        </w:rPr>
        <w:t>3. Alignment requires action.</w:t>
      </w:r>
    </w:p>
    <w:p w14:paraId="282D9C0C" w14:textId="77777777" w:rsidR="00F61C58" w:rsidRPr="000E2634" w:rsidRDefault="00F61C58" w:rsidP="00547C68">
      <w:pPr>
        <w:rPr>
          <w:rFonts w:ascii="Garamond" w:hAnsi="Garamond"/>
        </w:rPr>
      </w:pPr>
      <w:r w:rsidRPr="000E2634">
        <w:rPr>
          <w:rFonts w:ascii="Garamond" w:hAnsi="Garamond"/>
        </w:rPr>
        <w:t>4. Action requires agency.</w:t>
      </w:r>
    </w:p>
    <w:p w14:paraId="78C84FF3" w14:textId="77777777" w:rsidR="00F61C58" w:rsidRPr="000E2634" w:rsidRDefault="00F61C58" w:rsidP="00547C68">
      <w:pPr>
        <w:rPr>
          <w:rFonts w:ascii="Garamond" w:hAnsi="Garamond"/>
        </w:rPr>
      </w:pPr>
      <w:r w:rsidRPr="000E2634">
        <w:rPr>
          <w:rFonts w:ascii="Garamond" w:hAnsi="Garamond"/>
        </w:rPr>
        <w:t>5. Agency requires stability.</w:t>
      </w:r>
    </w:p>
    <w:p w14:paraId="37B00414" w14:textId="77777777" w:rsidR="00F61C58" w:rsidRPr="000E2634" w:rsidRDefault="00F61C58" w:rsidP="00547C68">
      <w:pPr>
        <w:rPr>
          <w:rFonts w:ascii="Garamond" w:hAnsi="Garamond"/>
        </w:rPr>
      </w:pPr>
      <w:r w:rsidRPr="000E2634">
        <w:rPr>
          <w:rFonts w:ascii="Garamond" w:hAnsi="Garamond"/>
        </w:rPr>
        <w:t>6. Therefore, resonance exists only among biological entes.</w:t>
      </w:r>
    </w:p>
    <w:p w14:paraId="76995532" w14:textId="77777777" w:rsidR="00F61C58" w:rsidRPr="000E2634" w:rsidRDefault="00F61C58" w:rsidP="00547C68">
      <w:pPr>
        <w:rPr>
          <w:rFonts w:ascii="Garamond" w:hAnsi="Garamond"/>
        </w:rPr>
      </w:pPr>
      <w:r w:rsidRPr="000E2634">
        <w:rPr>
          <w:rFonts w:ascii="Garamond" w:hAnsi="Garamond"/>
        </w:rPr>
        <w:t>7. Resonance is the mutual intensification of temporal architectures.</w:t>
      </w:r>
    </w:p>
    <w:p w14:paraId="73664883" w14:textId="77777777" w:rsidR="00F61C58" w:rsidRPr="005057BB" w:rsidRDefault="00F61C58" w:rsidP="00547C68">
      <w:pPr>
        <w:pStyle w:val="Heading2"/>
        <w:rPr>
          <w:rFonts w:ascii="Garamond" w:hAnsi="Garamond"/>
          <w:b/>
          <w:bCs/>
          <w:color w:val="auto"/>
        </w:rPr>
      </w:pPr>
      <w:bookmarkStart w:id="397" w:name="_Toc220792812"/>
      <w:r w:rsidRPr="005057BB">
        <w:rPr>
          <w:rFonts w:ascii="Garamond" w:hAnsi="Garamond"/>
          <w:b/>
          <w:bCs/>
          <w:color w:val="auto"/>
        </w:rPr>
        <w:t>II. Resonance Is Not Matter</w:t>
      </w:r>
      <w:bookmarkEnd w:id="397"/>
    </w:p>
    <w:p w14:paraId="35F8B26A" w14:textId="77777777" w:rsidR="00F61C58" w:rsidRPr="000E2634" w:rsidRDefault="00F61C58" w:rsidP="00547C68">
      <w:pPr>
        <w:rPr>
          <w:rFonts w:ascii="Garamond" w:hAnsi="Garamond"/>
        </w:rPr>
      </w:pPr>
      <w:r w:rsidRPr="000E2634">
        <w:rPr>
          <w:rFonts w:ascii="Garamond" w:hAnsi="Garamond"/>
        </w:rPr>
        <w:t>8. Matter vibrates, but does not resonate with meaning.</w:t>
      </w:r>
    </w:p>
    <w:p w14:paraId="20E16AD8" w14:textId="77777777" w:rsidR="00F61C58" w:rsidRPr="000E2634" w:rsidRDefault="00F61C58" w:rsidP="00547C68">
      <w:pPr>
        <w:rPr>
          <w:rFonts w:ascii="Garamond" w:hAnsi="Garamond"/>
        </w:rPr>
      </w:pPr>
      <w:r w:rsidRPr="000E2634">
        <w:rPr>
          <w:rFonts w:ascii="Garamond" w:hAnsi="Garamond"/>
        </w:rPr>
        <w:t>9. Matter oscillates, but does not amplify identity.</w:t>
      </w:r>
    </w:p>
    <w:p w14:paraId="02CCAE40" w14:textId="77777777" w:rsidR="00F61C58" w:rsidRPr="000E2634" w:rsidRDefault="00F61C58" w:rsidP="00547C68">
      <w:pPr>
        <w:rPr>
          <w:rFonts w:ascii="Garamond" w:hAnsi="Garamond"/>
        </w:rPr>
      </w:pPr>
      <w:r w:rsidRPr="000E2634">
        <w:rPr>
          <w:rFonts w:ascii="Garamond" w:hAnsi="Garamond"/>
        </w:rPr>
        <w:t>10. Matter interacts, but does not co</w:t>
      </w:r>
      <w:r w:rsidRPr="000E2634">
        <w:rPr>
          <w:rFonts w:ascii="Cambria Math" w:hAnsi="Cambria Math" w:cs="Cambria Math"/>
        </w:rPr>
        <w:t>‑</w:t>
      </w:r>
      <w:r w:rsidRPr="000E2634">
        <w:rPr>
          <w:rFonts w:ascii="Garamond" w:hAnsi="Garamond"/>
        </w:rPr>
        <w:t>create worlds.</w:t>
      </w:r>
    </w:p>
    <w:p w14:paraId="01456F32" w14:textId="77777777" w:rsidR="00F61C58" w:rsidRPr="000E2634" w:rsidRDefault="00F61C58" w:rsidP="00547C68">
      <w:pPr>
        <w:rPr>
          <w:rFonts w:ascii="Garamond" w:hAnsi="Garamond"/>
        </w:rPr>
      </w:pPr>
      <w:r w:rsidRPr="000E2634">
        <w:rPr>
          <w:rFonts w:ascii="Garamond" w:hAnsi="Garamond"/>
        </w:rPr>
        <w:t>11. Resonance is not a property of matter.</w:t>
      </w:r>
    </w:p>
    <w:p w14:paraId="5FC78F81" w14:textId="77777777" w:rsidR="00F61C58" w:rsidRPr="000E2634" w:rsidRDefault="00F61C58" w:rsidP="00547C68">
      <w:pPr>
        <w:rPr>
          <w:rFonts w:ascii="Garamond" w:hAnsi="Garamond"/>
        </w:rPr>
      </w:pPr>
      <w:r w:rsidRPr="000E2634">
        <w:rPr>
          <w:rFonts w:ascii="Garamond" w:hAnsi="Garamond"/>
        </w:rPr>
        <w:t>12. Resonance is the relational intensification of entes.</w:t>
      </w:r>
    </w:p>
    <w:p w14:paraId="05D93D80" w14:textId="77777777" w:rsidR="00F61C58" w:rsidRPr="000E2634" w:rsidRDefault="00F61C58" w:rsidP="00547C68">
      <w:pPr>
        <w:rPr>
          <w:rFonts w:ascii="Garamond" w:hAnsi="Garamond"/>
        </w:rPr>
      </w:pPr>
      <w:r w:rsidRPr="000E2634">
        <w:rPr>
          <w:rFonts w:ascii="Garamond" w:hAnsi="Garamond"/>
        </w:rPr>
        <w:t>13. Only entes can resonate.</w:t>
      </w:r>
    </w:p>
    <w:p w14:paraId="7A18FE9C" w14:textId="77777777" w:rsidR="00F61C58" w:rsidRPr="005057BB" w:rsidRDefault="00F61C58" w:rsidP="00547C68">
      <w:pPr>
        <w:pStyle w:val="Heading2"/>
        <w:rPr>
          <w:rFonts w:ascii="Garamond" w:hAnsi="Garamond"/>
          <w:b/>
          <w:bCs/>
          <w:color w:val="auto"/>
        </w:rPr>
      </w:pPr>
      <w:bookmarkStart w:id="398" w:name="_Toc220792813"/>
      <w:r w:rsidRPr="005057BB">
        <w:rPr>
          <w:rFonts w:ascii="Garamond" w:hAnsi="Garamond"/>
          <w:b/>
          <w:bCs/>
          <w:color w:val="auto"/>
        </w:rPr>
        <w:t>III. Resonance Is Not Pure Consciousness</w:t>
      </w:r>
      <w:bookmarkEnd w:id="398"/>
    </w:p>
    <w:p w14:paraId="2BEC9FD5" w14:textId="77777777" w:rsidR="00F61C58" w:rsidRPr="000E2634" w:rsidRDefault="00F61C58" w:rsidP="00547C68">
      <w:pPr>
        <w:rPr>
          <w:rFonts w:ascii="Garamond" w:hAnsi="Garamond"/>
        </w:rPr>
      </w:pPr>
      <w:r w:rsidRPr="000E2634">
        <w:rPr>
          <w:rFonts w:ascii="Garamond" w:hAnsi="Garamond"/>
        </w:rPr>
        <w:t>14. Consciousness perceives resonance, but does not generate it by itself.</w:t>
      </w:r>
    </w:p>
    <w:p w14:paraId="2FBC7D48" w14:textId="77777777" w:rsidR="00F61C58" w:rsidRPr="000E2634" w:rsidRDefault="00F61C58" w:rsidP="00547C68">
      <w:pPr>
        <w:rPr>
          <w:rFonts w:ascii="Garamond" w:hAnsi="Garamond"/>
        </w:rPr>
      </w:pPr>
      <w:r w:rsidRPr="000E2634">
        <w:rPr>
          <w:rFonts w:ascii="Garamond" w:hAnsi="Garamond"/>
        </w:rPr>
        <w:t>15. Generation requires action.</w:t>
      </w:r>
    </w:p>
    <w:p w14:paraId="6D1EF0E5" w14:textId="77777777" w:rsidR="00F61C58" w:rsidRPr="000E2634" w:rsidRDefault="00F61C58" w:rsidP="00547C68">
      <w:pPr>
        <w:rPr>
          <w:rFonts w:ascii="Garamond" w:hAnsi="Garamond"/>
        </w:rPr>
      </w:pPr>
      <w:r w:rsidRPr="000E2634">
        <w:rPr>
          <w:rFonts w:ascii="Garamond" w:hAnsi="Garamond"/>
        </w:rPr>
        <w:t>16. Action requires agency.</w:t>
      </w:r>
    </w:p>
    <w:p w14:paraId="570C74CE" w14:textId="77777777" w:rsidR="00F61C58" w:rsidRPr="000E2634" w:rsidRDefault="00F61C58" w:rsidP="00547C68">
      <w:pPr>
        <w:rPr>
          <w:rFonts w:ascii="Garamond" w:hAnsi="Garamond"/>
        </w:rPr>
      </w:pPr>
      <w:r w:rsidRPr="000E2634">
        <w:rPr>
          <w:rFonts w:ascii="Garamond" w:hAnsi="Garamond"/>
        </w:rPr>
        <w:t>17. Agency requires identity.</w:t>
      </w:r>
    </w:p>
    <w:p w14:paraId="13E9E72B" w14:textId="77777777" w:rsidR="00F61C58" w:rsidRPr="000E2634" w:rsidRDefault="00F61C58" w:rsidP="00547C68">
      <w:pPr>
        <w:rPr>
          <w:rFonts w:ascii="Garamond" w:hAnsi="Garamond"/>
        </w:rPr>
      </w:pPr>
      <w:r w:rsidRPr="000E2634">
        <w:rPr>
          <w:rFonts w:ascii="Garamond" w:hAnsi="Garamond"/>
        </w:rPr>
        <w:t>18. Resonance is consciousness extended into mutual becoming.</w:t>
      </w:r>
    </w:p>
    <w:p w14:paraId="0F56186B" w14:textId="77777777" w:rsidR="00F61C58" w:rsidRPr="005057BB" w:rsidRDefault="00F61C58" w:rsidP="00547C68">
      <w:pPr>
        <w:pStyle w:val="Heading2"/>
        <w:rPr>
          <w:rFonts w:ascii="Garamond" w:hAnsi="Garamond"/>
          <w:b/>
          <w:bCs/>
          <w:color w:val="auto"/>
        </w:rPr>
      </w:pPr>
      <w:bookmarkStart w:id="399" w:name="_Toc220792814"/>
      <w:r w:rsidRPr="005057BB">
        <w:rPr>
          <w:rFonts w:ascii="Garamond" w:hAnsi="Garamond"/>
          <w:b/>
          <w:bCs/>
          <w:color w:val="auto"/>
        </w:rPr>
        <w:t>IV. The Ente as the Ground of Resonance</w:t>
      </w:r>
      <w:bookmarkEnd w:id="399"/>
    </w:p>
    <w:p w14:paraId="74F37265" w14:textId="77777777" w:rsidR="00F61C58" w:rsidRPr="000E2634" w:rsidRDefault="00F61C58" w:rsidP="00365203">
      <w:pPr>
        <w:jc w:val="left"/>
        <w:rPr>
          <w:rFonts w:ascii="Garamond" w:hAnsi="Garamond"/>
        </w:rPr>
      </w:pPr>
      <w:r w:rsidRPr="000E2634">
        <w:rPr>
          <w:rFonts w:ascii="Garamond" w:hAnsi="Garamond"/>
        </w:rPr>
        <w:t>19. Each ente generates its own intervals.</w:t>
      </w:r>
    </w:p>
    <w:p w14:paraId="3A788F5E" w14:textId="77777777" w:rsidR="00F61C58" w:rsidRPr="000E2634" w:rsidRDefault="00F61C58" w:rsidP="00365203">
      <w:pPr>
        <w:jc w:val="left"/>
        <w:rPr>
          <w:rFonts w:ascii="Garamond" w:hAnsi="Garamond"/>
        </w:rPr>
      </w:pPr>
      <w:r w:rsidRPr="000E2634">
        <w:rPr>
          <w:rFonts w:ascii="Garamond" w:hAnsi="Garamond"/>
        </w:rPr>
        <w:t>20. Intervals become patterns through learning.</w:t>
      </w:r>
    </w:p>
    <w:p w14:paraId="3E20DA99" w14:textId="77777777" w:rsidR="00F61C58" w:rsidRPr="000E2634" w:rsidRDefault="00F61C58" w:rsidP="00365203">
      <w:pPr>
        <w:jc w:val="left"/>
        <w:rPr>
          <w:rFonts w:ascii="Garamond" w:hAnsi="Garamond"/>
        </w:rPr>
      </w:pPr>
      <w:r w:rsidRPr="000E2634">
        <w:rPr>
          <w:rFonts w:ascii="Garamond" w:hAnsi="Garamond"/>
        </w:rPr>
        <w:t>21. Patterns become stable through memory.</w:t>
      </w:r>
    </w:p>
    <w:p w14:paraId="0D6EE412" w14:textId="77777777" w:rsidR="00F61C58" w:rsidRPr="000E2634" w:rsidRDefault="00F61C58" w:rsidP="00365203">
      <w:pPr>
        <w:jc w:val="left"/>
        <w:rPr>
          <w:rFonts w:ascii="Garamond" w:hAnsi="Garamond"/>
        </w:rPr>
      </w:pPr>
      <w:r w:rsidRPr="000E2634">
        <w:rPr>
          <w:rFonts w:ascii="Garamond" w:hAnsi="Garamond"/>
        </w:rPr>
        <w:t>22. Stability becomes identity.</w:t>
      </w:r>
    </w:p>
    <w:p w14:paraId="72303AC3" w14:textId="77777777" w:rsidR="00F61C58" w:rsidRPr="000E2634" w:rsidRDefault="00F61C58" w:rsidP="00365203">
      <w:pPr>
        <w:jc w:val="left"/>
        <w:rPr>
          <w:rFonts w:ascii="Garamond" w:hAnsi="Garamond"/>
        </w:rPr>
      </w:pPr>
      <w:r w:rsidRPr="000E2634">
        <w:rPr>
          <w:rFonts w:ascii="Garamond" w:hAnsi="Garamond"/>
        </w:rPr>
        <w:t>23. Identity becomes agency.</w:t>
      </w:r>
    </w:p>
    <w:p w14:paraId="3F4B3BD5" w14:textId="77777777" w:rsidR="00F61C58" w:rsidRPr="000E2634" w:rsidRDefault="00F61C58" w:rsidP="00365203">
      <w:pPr>
        <w:jc w:val="left"/>
        <w:rPr>
          <w:rFonts w:ascii="Garamond" w:hAnsi="Garamond"/>
        </w:rPr>
      </w:pPr>
      <w:r w:rsidRPr="000E2634">
        <w:rPr>
          <w:rFonts w:ascii="Garamond" w:hAnsi="Garamond"/>
        </w:rPr>
        <w:t>24. Agency becomes action.</w:t>
      </w:r>
    </w:p>
    <w:p w14:paraId="444330EC" w14:textId="77777777" w:rsidR="00F61C58" w:rsidRPr="000E2634" w:rsidRDefault="00F61C58" w:rsidP="00365203">
      <w:pPr>
        <w:jc w:val="left"/>
        <w:rPr>
          <w:rFonts w:ascii="Garamond" w:hAnsi="Garamond"/>
        </w:rPr>
      </w:pPr>
      <w:r w:rsidRPr="000E2634">
        <w:rPr>
          <w:rFonts w:ascii="Garamond" w:hAnsi="Garamond"/>
        </w:rPr>
        <w:t>25. Action becomes harmony when aligned with others.</w:t>
      </w:r>
    </w:p>
    <w:p w14:paraId="60B89FB4" w14:textId="77777777" w:rsidR="00F61C58" w:rsidRPr="000E2634" w:rsidRDefault="00F61C58" w:rsidP="00365203">
      <w:pPr>
        <w:jc w:val="left"/>
        <w:rPr>
          <w:rFonts w:ascii="Garamond" w:hAnsi="Garamond"/>
        </w:rPr>
      </w:pPr>
      <w:r w:rsidRPr="000E2634">
        <w:rPr>
          <w:rFonts w:ascii="Garamond" w:hAnsi="Garamond"/>
        </w:rPr>
        <w:t>26. Harmony becomes resonance when alignment amplifies.</w:t>
      </w:r>
    </w:p>
    <w:p w14:paraId="25D3B1A8" w14:textId="77777777" w:rsidR="00F61C58" w:rsidRPr="00365203" w:rsidRDefault="00F61C58" w:rsidP="00365203">
      <w:pPr>
        <w:jc w:val="left"/>
        <w:rPr>
          <w:rFonts w:ascii="Garamond" w:hAnsi="Garamond"/>
        </w:rPr>
      </w:pPr>
      <w:r w:rsidRPr="00365203">
        <w:rPr>
          <w:rFonts w:ascii="Garamond" w:hAnsi="Garamond"/>
        </w:rPr>
        <w:t>27. Resonance is the collective intensification of entes’ architectures.</w:t>
      </w:r>
    </w:p>
    <w:p w14:paraId="455337C6" w14:textId="77777777" w:rsidR="00F61C58" w:rsidRPr="005057BB" w:rsidRDefault="00F61C58" w:rsidP="00547C68">
      <w:pPr>
        <w:pStyle w:val="Heading2"/>
        <w:rPr>
          <w:rFonts w:ascii="Garamond" w:hAnsi="Garamond"/>
          <w:b/>
          <w:bCs/>
          <w:color w:val="auto"/>
        </w:rPr>
      </w:pPr>
      <w:bookmarkStart w:id="400" w:name="_Toc220792815"/>
      <w:r w:rsidRPr="005057BB">
        <w:rPr>
          <w:rFonts w:ascii="Garamond" w:hAnsi="Garamond"/>
          <w:b/>
          <w:bCs/>
          <w:color w:val="auto"/>
        </w:rPr>
        <w:lastRenderedPageBreak/>
        <w:t>V. The Structure of Resonance</w:t>
      </w:r>
      <w:bookmarkEnd w:id="400"/>
    </w:p>
    <w:p w14:paraId="248F742F" w14:textId="77777777" w:rsidR="00F61C58" w:rsidRPr="000E2634" w:rsidRDefault="00F61C58" w:rsidP="00365203">
      <w:pPr>
        <w:jc w:val="left"/>
        <w:rPr>
          <w:rFonts w:ascii="Garamond" w:hAnsi="Garamond"/>
        </w:rPr>
      </w:pPr>
      <w:r w:rsidRPr="000E2634">
        <w:rPr>
          <w:rFonts w:ascii="Garamond" w:hAnsi="Garamond"/>
        </w:rPr>
        <w:t>28. Resonance amplifies perception.</w:t>
      </w:r>
    </w:p>
    <w:p w14:paraId="2E68ECF7" w14:textId="77777777" w:rsidR="00F61C58" w:rsidRPr="000E2634" w:rsidRDefault="00F61C58" w:rsidP="00365203">
      <w:pPr>
        <w:jc w:val="left"/>
        <w:rPr>
          <w:rFonts w:ascii="Garamond" w:hAnsi="Garamond"/>
        </w:rPr>
      </w:pPr>
      <w:r w:rsidRPr="000E2634">
        <w:rPr>
          <w:rFonts w:ascii="Garamond" w:hAnsi="Garamond"/>
        </w:rPr>
        <w:t>29. Resonance amplifies attention.</w:t>
      </w:r>
    </w:p>
    <w:p w14:paraId="0A579AEC" w14:textId="77777777" w:rsidR="00F61C58" w:rsidRPr="000E2634" w:rsidRDefault="00F61C58" w:rsidP="00365203">
      <w:pPr>
        <w:jc w:val="left"/>
        <w:rPr>
          <w:rFonts w:ascii="Garamond" w:hAnsi="Garamond"/>
        </w:rPr>
      </w:pPr>
      <w:r w:rsidRPr="000E2634">
        <w:rPr>
          <w:rFonts w:ascii="Garamond" w:hAnsi="Garamond"/>
        </w:rPr>
        <w:t>30. Resonance amplifies identity.</w:t>
      </w:r>
    </w:p>
    <w:p w14:paraId="5DDF0562" w14:textId="77777777" w:rsidR="00F61C58" w:rsidRPr="000E2634" w:rsidRDefault="00F61C58" w:rsidP="00365203">
      <w:pPr>
        <w:jc w:val="left"/>
        <w:rPr>
          <w:rFonts w:ascii="Garamond" w:hAnsi="Garamond"/>
        </w:rPr>
      </w:pPr>
      <w:r w:rsidRPr="000E2634">
        <w:rPr>
          <w:rFonts w:ascii="Garamond" w:hAnsi="Garamond"/>
        </w:rPr>
        <w:t>31. Resonance amplifies agency.</w:t>
      </w:r>
    </w:p>
    <w:p w14:paraId="4FDE5C8A" w14:textId="77777777" w:rsidR="00F61C58" w:rsidRPr="000E2634" w:rsidRDefault="00F61C58" w:rsidP="00365203">
      <w:pPr>
        <w:jc w:val="left"/>
        <w:rPr>
          <w:rFonts w:ascii="Garamond" w:hAnsi="Garamond"/>
        </w:rPr>
      </w:pPr>
      <w:r w:rsidRPr="000E2634">
        <w:rPr>
          <w:rFonts w:ascii="Garamond" w:hAnsi="Garamond"/>
        </w:rPr>
        <w:t>32. Resonance amplifies world</w:t>
      </w:r>
      <w:r w:rsidRPr="000E2634">
        <w:rPr>
          <w:rFonts w:ascii="Cambria Math" w:hAnsi="Cambria Math" w:cs="Cambria Math"/>
        </w:rPr>
        <w:t>‑</w:t>
      </w:r>
      <w:r w:rsidRPr="000E2634">
        <w:rPr>
          <w:rFonts w:ascii="Garamond" w:hAnsi="Garamond"/>
        </w:rPr>
        <w:t>formation.</w:t>
      </w:r>
    </w:p>
    <w:p w14:paraId="2090EF1B" w14:textId="77777777" w:rsidR="00F61C58" w:rsidRPr="000E2634" w:rsidRDefault="00F61C58" w:rsidP="00365203">
      <w:pPr>
        <w:jc w:val="left"/>
        <w:rPr>
          <w:rFonts w:ascii="Garamond" w:hAnsi="Garamond"/>
        </w:rPr>
      </w:pPr>
      <w:r w:rsidRPr="000E2634">
        <w:rPr>
          <w:rFonts w:ascii="Garamond" w:hAnsi="Garamond"/>
        </w:rPr>
        <w:t>33. Resonance is the architecture that links harmony to transformation.</w:t>
      </w:r>
    </w:p>
    <w:p w14:paraId="73319188" w14:textId="77777777" w:rsidR="00F61C58" w:rsidRPr="005057BB" w:rsidRDefault="00F61C58" w:rsidP="00547C68">
      <w:pPr>
        <w:pStyle w:val="Heading2"/>
        <w:rPr>
          <w:rFonts w:ascii="Garamond" w:hAnsi="Garamond"/>
          <w:b/>
          <w:bCs/>
          <w:color w:val="auto"/>
        </w:rPr>
      </w:pPr>
      <w:bookmarkStart w:id="401" w:name="_Toc220792816"/>
      <w:r w:rsidRPr="005057BB">
        <w:rPr>
          <w:rFonts w:ascii="Garamond" w:hAnsi="Garamond"/>
          <w:b/>
          <w:bCs/>
          <w:color w:val="auto"/>
        </w:rPr>
        <w:t>VI. Resonance as Temporal Intensification</w:t>
      </w:r>
      <w:bookmarkEnd w:id="401"/>
    </w:p>
    <w:p w14:paraId="4FA90D7C" w14:textId="77777777" w:rsidR="00F61C58" w:rsidRPr="000E2634" w:rsidRDefault="00F61C58" w:rsidP="00365203">
      <w:pPr>
        <w:jc w:val="left"/>
        <w:rPr>
          <w:rFonts w:ascii="Garamond" w:hAnsi="Garamond"/>
        </w:rPr>
      </w:pPr>
      <w:r w:rsidRPr="000E2634">
        <w:rPr>
          <w:rFonts w:ascii="Garamond" w:hAnsi="Garamond"/>
        </w:rPr>
        <w:t>34. Resonance intensifies rhythms.</w:t>
      </w:r>
    </w:p>
    <w:p w14:paraId="23772A49" w14:textId="77777777" w:rsidR="00F61C58" w:rsidRPr="000E2634" w:rsidRDefault="00F61C58" w:rsidP="00365203">
      <w:pPr>
        <w:jc w:val="left"/>
        <w:rPr>
          <w:rFonts w:ascii="Garamond" w:hAnsi="Garamond"/>
        </w:rPr>
      </w:pPr>
      <w:r w:rsidRPr="000E2634">
        <w:rPr>
          <w:rFonts w:ascii="Garamond" w:hAnsi="Garamond"/>
        </w:rPr>
        <w:t>35. Resonance intensifies expectations.</w:t>
      </w:r>
    </w:p>
    <w:p w14:paraId="2D9DFD00" w14:textId="77777777" w:rsidR="00F61C58" w:rsidRPr="000E2634" w:rsidRDefault="00F61C58" w:rsidP="00365203">
      <w:pPr>
        <w:jc w:val="left"/>
        <w:rPr>
          <w:rFonts w:ascii="Garamond" w:hAnsi="Garamond"/>
        </w:rPr>
      </w:pPr>
      <w:r w:rsidRPr="000E2634">
        <w:rPr>
          <w:rFonts w:ascii="Garamond" w:hAnsi="Garamond"/>
        </w:rPr>
        <w:t>36. Resonance intensifies actions.</w:t>
      </w:r>
    </w:p>
    <w:p w14:paraId="20FFB19C" w14:textId="77777777" w:rsidR="00F61C58" w:rsidRPr="000E2634" w:rsidRDefault="00F61C58" w:rsidP="00365203">
      <w:pPr>
        <w:jc w:val="left"/>
        <w:rPr>
          <w:rFonts w:ascii="Garamond" w:hAnsi="Garamond"/>
        </w:rPr>
      </w:pPr>
      <w:r w:rsidRPr="000E2634">
        <w:rPr>
          <w:rFonts w:ascii="Garamond" w:hAnsi="Garamond"/>
        </w:rPr>
        <w:t>37. Resonance intensifies identities.</w:t>
      </w:r>
    </w:p>
    <w:p w14:paraId="0C4D6187" w14:textId="77777777" w:rsidR="00F61C58" w:rsidRPr="000E2634" w:rsidRDefault="00F61C58" w:rsidP="00365203">
      <w:pPr>
        <w:jc w:val="left"/>
        <w:rPr>
          <w:rFonts w:ascii="Garamond" w:hAnsi="Garamond"/>
        </w:rPr>
      </w:pPr>
      <w:r w:rsidRPr="000E2634">
        <w:rPr>
          <w:rFonts w:ascii="Garamond" w:hAnsi="Garamond"/>
        </w:rPr>
        <w:t>38. Resonance intensifies worlds.</w:t>
      </w:r>
    </w:p>
    <w:p w14:paraId="0FA31FD5" w14:textId="77777777" w:rsidR="00F61C58" w:rsidRPr="000E2634" w:rsidRDefault="00F61C58" w:rsidP="00365203">
      <w:pPr>
        <w:jc w:val="left"/>
        <w:rPr>
          <w:rFonts w:ascii="Garamond" w:hAnsi="Garamond"/>
        </w:rPr>
      </w:pPr>
      <w:r w:rsidRPr="000E2634">
        <w:rPr>
          <w:rFonts w:ascii="Garamond" w:hAnsi="Garamond"/>
        </w:rPr>
        <w:t>39. Resonance is the temporal intensification of entes in co</w:t>
      </w:r>
      <w:r w:rsidRPr="000E2634">
        <w:rPr>
          <w:rFonts w:ascii="Cambria Math" w:hAnsi="Cambria Math" w:cs="Cambria Math"/>
        </w:rPr>
        <w:t>‑</w:t>
      </w:r>
      <w:r w:rsidRPr="000E2634">
        <w:rPr>
          <w:rFonts w:ascii="Garamond" w:hAnsi="Garamond"/>
        </w:rPr>
        <w:t>presence.</w:t>
      </w:r>
    </w:p>
    <w:p w14:paraId="0008F32B" w14:textId="77777777" w:rsidR="00F61C58" w:rsidRPr="005057BB" w:rsidRDefault="00F61C58" w:rsidP="00547C68">
      <w:pPr>
        <w:pStyle w:val="Heading2"/>
        <w:rPr>
          <w:rFonts w:ascii="Garamond" w:hAnsi="Garamond"/>
          <w:b/>
          <w:bCs/>
          <w:color w:val="auto"/>
        </w:rPr>
      </w:pPr>
      <w:bookmarkStart w:id="402" w:name="_Toc220792817"/>
      <w:r w:rsidRPr="005057BB">
        <w:rPr>
          <w:rFonts w:ascii="Garamond" w:hAnsi="Garamond"/>
          <w:b/>
          <w:bCs/>
          <w:color w:val="auto"/>
        </w:rPr>
        <w:t>VII. Variation in Resonance</w:t>
      </w:r>
      <w:bookmarkEnd w:id="402"/>
    </w:p>
    <w:p w14:paraId="7265625A" w14:textId="77777777" w:rsidR="00F61C58" w:rsidRPr="000E2634" w:rsidRDefault="00F61C58" w:rsidP="00547C68">
      <w:pPr>
        <w:rPr>
          <w:rFonts w:ascii="Garamond" w:hAnsi="Garamond"/>
        </w:rPr>
      </w:pPr>
      <w:r w:rsidRPr="000E2634">
        <w:rPr>
          <w:rFonts w:ascii="Garamond" w:hAnsi="Garamond"/>
        </w:rPr>
        <w:t>40. Different entes resonate differently.</w:t>
      </w:r>
    </w:p>
    <w:p w14:paraId="367B1D92" w14:textId="77777777" w:rsidR="00F61C58" w:rsidRPr="000E2634" w:rsidRDefault="00F61C58" w:rsidP="00547C68">
      <w:pPr>
        <w:rPr>
          <w:rFonts w:ascii="Garamond" w:hAnsi="Garamond"/>
        </w:rPr>
      </w:pPr>
      <w:r w:rsidRPr="000E2634">
        <w:rPr>
          <w:rFonts w:ascii="Garamond" w:hAnsi="Garamond"/>
        </w:rPr>
        <w:t>41. Different rhythms produce different amplifications.</w:t>
      </w:r>
    </w:p>
    <w:p w14:paraId="2C2A2981" w14:textId="77777777" w:rsidR="00F61C58" w:rsidRPr="000E2634" w:rsidRDefault="00F61C58" w:rsidP="00547C68">
      <w:pPr>
        <w:rPr>
          <w:rFonts w:ascii="Garamond" w:hAnsi="Garamond"/>
        </w:rPr>
      </w:pPr>
      <w:r w:rsidRPr="000E2634">
        <w:rPr>
          <w:rFonts w:ascii="Garamond" w:hAnsi="Garamond"/>
        </w:rPr>
        <w:t>42. Different amplifications produce different collective identities.</w:t>
      </w:r>
    </w:p>
    <w:p w14:paraId="68870DEE" w14:textId="77777777" w:rsidR="00F61C58" w:rsidRPr="000E2634" w:rsidRDefault="00F61C58" w:rsidP="00547C68">
      <w:pPr>
        <w:rPr>
          <w:rFonts w:ascii="Garamond" w:hAnsi="Garamond"/>
        </w:rPr>
      </w:pPr>
      <w:r w:rsidRPr="000E2634">
        <w:rPr>
          <w:rFonts w:ascii="Garamond" w:hAnsi="Garamond"/>
        </w:rPr>
        <w:t>43. Different identities produce different worlds.</w:t>
      </w:r>
    </w:p>
    <w:p w14:paraId="202E5C06" w14:textId="77777777" w:rsidR="00F61C58" w:rsidRPr="000E2634" w:rsidRDefault="00F61C58" w:rsidP="00547C68">
      <w:pPr>
        <w:rPr>
          <w:rFonts w:ascii="Garamond" w:hAnsi="Garamond"/>
        </w:rPr>
      </w:pPr>
      <w:r w:rsidRPr="000E2634">
        <w:rPr>
          <w:rFonts w:ascii="Garamond" w:hAnsi="Garamond"/>
        </w:rPr>
        <w:t>44. Resonance varies with memory, learning, agency, and harmony.</w:t>
      </w:r>
    </w:p>
    <w:p w14:paraId="2D8D0F9F" w14:textId="77777777" w:rsidR="00F61C58" w:rsidRPr="000E2634" w:rsidRDefault="00F61C58" w:rsidP="00547C68">
      <w:pPr>
        <w:rPr>
          <w:rFonts w:ascii="Garamond" w:hAnsi="Garamond"/>
        </w:rPr>
      </w:pPr>
      <w:r w:rsidRPr="000E2634">
        <w:rPr>
          <w:rFonts w:ascii="Garamond" w:hAnsi="Garamond"/>
        </w:rPr>
        <w:t>45. No two groups of entes resonate in the same way.</w:t>
      </w:r>
    </w:p>
    <w:p w14:paraId="179D1E81" w14:textId="77777777" w:rsidR="00F61C58" w:rsidRPr="005057BB" w:rsidRDefault="00F61C58" w:rsidP="00547C68">
      <w:pPr>
        <w:pStyle w:val="Heading2"/>
        <w:rPr>
          <w:rFonts w:ascii="Garamond" w:hAnsi="Garamond"/>
          <w:b/>
          <w:bCs/>
          <w:color w:val="auto"/>
        </w:rPr>
      </w:pPr>
      <w:bookmarkStart w:id="403" w:name="_Toc220792818"/>
      <w:r w:rsidRPr="005057BB">
        <w:rPr>
          <w:rFonts w:ascii="Garamond" w:hAnsi="Garamond"/>
          <w:b/>
          <w:bCs/>
          <w:color w:val="auto"/>
        </w:rPr>
        <w:t>VIII. Resonance and Mortality</w:t>
      </w:r>
      <w:bookmarkEnd w:id="403"/>
    </w:p>
    <w:p w14:paraId="01A8093E" w14:textId="77777777" w:rsidR="00F61C58" w:rsidRPr="000E2634" w:rsidRDefault="00F61C58" w:rsidP="00547C68">
      <w:pPr>
        <w:rPr>
          <w:rFonts w:ascii="Garamond" w:hAnsi="Garamond"/>
        </w:rPr>
      </w:pPr>
      <w:r w:rsidRPr="000E2634">
        <w:rPr>
          <w:rFonts w:ascii="Garamond" w:hAnsi="Garamond"/>
        </w:rPr>
        <w:t>46. Resonance is finite because entes are finite.</w:t>
      </w:r>
    </w:p>
    <w:p w14:paraId="267742DA" w14:textId="77777777" w:rsidR="00F61C58" w:rsidRPr="000E2634" w:rsidRDefault="00F61C58" w:rsidP="00547C68">
      <w:pPr>
        <w:rPr>
          <w:rFonts w:ascii="Garamond" w:hAnsi="Garamond"/>
        </w:rPr>
      </w:pPr>
      <w:r w:rsidRPr="000E2634">
        <w:rPr>
          <w:rFonts w:ascii="Garamond" w:hAnsi="Garamond"/>
        </w:rPr>
        <w:t>47. When an ente dissolves, its amplification dissolves.</w:t>
      </w:r>
    </w:p>
    <w:p w14:paraId="484C68EE" w14:textId="77777777" w:rsidR="00F61C58" w:rsidRPr="000E2634" w:rsidRDefault="00F61C58" w:rsidP="00547C68">
      <w:pPr>
        <w:rPr>
          <w:rFonts w:ascii="Garamond" w:hAnsi="Garamond"/>
        </w:rPr>
      </w:pPr>
      <w:r w:rsidRPr="000E2634">
        <w:rPr>
          <w:rFonts w:ascii="Garamond" w:hAnsi="Garamond"/>
        </w:rPr>
        <w:t>48. When amplification dissolves, collective rhythms shift.</w:t>
      </w:r>
    </w:p>
    <w:p w14:paraId="36625F98" w14:textId="77777777" w:rsidR="00F61C58" w:rsidRPr="000E2634" w:rsidRDefault="00F61C58" w:rsidP="00547C68">
      <w:pPr>
        <w:rPr>
          <w:rFonts w:ascii="Garamond" w:hAnsi="Garamond"/>
        </w:rPr>
      </w:pPr>
      <w:r w:rsidRPr="000E2634">
        <w:rPr>
          <w:rFonts w:ascii="Garamond" w:hAnsi="Garamond"/>
        </w:rPr>
        <w:t>49. When rhythms shift, worlds transform.</w:t>
      </w:r>
    </w:p>
    <w:p w14:paraId="76FA2661" w14:textId="77777777" w:rsidR="00F61C58" w:rsidRPr="000E2634" w:rsidRDefault="00F61C58" w:rsidP="00547C68">
      <w:pPr>
        <w:rPr>
          <w:rFonts w:ascii="Garamond" w:hAnsi="Garamond"/>
        </w:rPr>
      </w:pPr>
      <w:r w:rsidRPr="000E2634">
        <w:rPr>
          <w:rFonts w:ascii="Garamond" w:hAnsi="Garamond"/>
        </w:rPr>
        <w:t>50. Mortality reshapes resonance.</w:t>
      </w:r>
    </w:p>
    <w:p w14:paraId="759F411C" w14:textId="77777777" w:rsidR="00F61C58" w:rsidRPr="000E2634" w:rsidRDefault="00F61C58" w:rsidP="00547C68">
      <w:pPr>
        <w:rPr>
          <w:rFonts w:ascii="Garamond" w:hAnsi="Garamond"/>
        </w:rPr>
      </w:pPr>
      <w:r w:rsidRPr="000E2634">
        <w:rPr>
          <w:rFonts w:ascii="Garamond" w:hAnsi="Garamond"/>
        </w:rPr>
        <w:t>51. Resonance is the mortal intensification of entes.</w:t>
      </w:r>
    </w:p>
    <w:p w14:paraId="7991C255" w14:textId="77777777" w:rsidR="00F61C58" w:rsidRPr="005057BB" w:rsidRDefault="00F61C58" w:rsidP="00547C68">
      <w:pPr>
        <w:pStyle w:val="Heading2"/>
        <w:rPr>
          <w:rFonts w:ascii="Garamond" w:hAnsi="Garamond"/>
          <w:b/>
          <w:bCs/>
          <w:color w:val="auto"/>
        </w:rPr>
      </w:pPr>
      <w:bookmarkStart w:id="404" w:name="_Toc220792819"/>
      <w:r w:rsidRPr="005057BB">
        <w:rPr>
          <w:rFonts w:ascii="Garamond" w:hAnsi="Garamond"/>
          <w:b/>
          <w:bCs/>
          <w:color w:val="auto"/>
        </w:rPr>
        <w:t>IX. Resonance and the Cosmology</w:t>
      </w:r>
      <w:bookmarkEnd w:id="404"/>
    </w:p>
    <w:p w14:paraId="67D93E1F" w14:textId="77777777" w:rsidR="00F61C58" w:rsidRPr="000E2634" w:rsidRDefault="00F61C58" w:rsidP="00547C68">
      <w:pPr>
        <w:rPr>
          <w:rFonts w:ascii="Garamond" w:hAnsi="Garamond"/>
        </w:rPr>
      </w:pPr>
      <w:r w:rsidRPr="000E2634">
        <w:rPr>
          <w:rFonts w:ascii="Garamond" w:hAnsi="Garamond"/>
        </w:rPr>
        <w:t>52. Resonance is the bridge between harmony and world</w:t>
      </w:r>
      <w:r w:rsidRPr="000E2634">
        <w:rPr>
          <w:rFonts w:ascii="Cambria Math" w:hAnsi="Cambria Math" w:cs="Cambria Math"/>
        </w:rPr>
        <w:t>‑</w:t>
      </w:r>
      <w:r w:rsidRPr="000E2634">
        <w:rPr>
          <w:rFonts w:ascii="Garamond" w:hAnsi="Garamond"/>
        </w:rPr>
        <w:t>formation.</w:t>
      </w:r>
    </w:p>
    <w:p w14:paraId="14312639" w14:textId="77777777" w:rsidR="00F61C58" w:rsidRPr="000E2634" w:rsidRDefault="00F61C58" w:rsidP="00547C68">
      <w:pPr>
        <w:rPr>
          <w:rFonts w:ascii="Garamond" w:hAnsi="Garamond"/>
        </w:rPr>
      </w:pPr>
      <w:r w:rsidRPr="000E2634">
        <w:rPr>
          <w:rFonts w:ascii="Garamond" w:hAnsi="Garamond"/>
        </w:rPr>
        <w:t>53. Resonance is the foundation of collective identity.</w:t>
      </w:r>
    </w:p>
    <w:p w14:paraId="3C940EF5" w14:textId="77777777" w:rsidR="00F61C58" w:rsidRPr="000E2634" w:rsidRDefault="00F61C58" w:rsidP="00547C68">
      <w:pPr>
        <w:rPr>
          <w:rFonts w:ascii="Garamond" w:hAnsi="Garamond"/>
        </w:rPr>
      </w:pPr>
      <w:r w:rsidRPr="000E2634">
        <w:rPr>
          <w:rFonts w:ascii="Garamond" w:hAnsi="Garamond"/>
        </w:rPr>
        <w:t>54. Resonance is the generator of shared transformation.</w:t>
      </w:r>
    </w:p>
    <w:p w14:paraId="170E93F7" w14:textId="77777777" w:rsidR="00F61C58" w:rsidRPr="000E2634" w:rsidRDefault="00F61C58" w:rsidP="00547C68">
      <w:pPr>
        <w:rPr>
          <w:rFonts w:ascii="Garamond" w:hAnsi="Garamond"/>
        </w:rPr>
      </w:pPr>
      <w:r w:rsidRPr="000E2634">
        <w:rPr>
          <w:rFonts w:ascii="Garamond" w:hAnsi="Garamond"/>
        </w:rPr>
        <w:lastRenderedPageBreak/>
        <w:t>55. Resonance is the condition of deep cooperation.</w:t>
      </w:r>
    </w:p>
    <w:p w14:paraId="254F1EBC" w14:textId="77777777" w:rsidR="00F61C58" w:rsidRPr="000E2634" w:rsidRDefault="00F61C58" w:rsidP="00547C68">
      <w:pPr>
        <w:rPr>
          <w:rFonts w:ascii="Garamond" w:hAnsi="Garamond"/>
        </w:rPr>
      </w:pPr>
      <w:r w:rsidRPr="000E2634">
        <w:rPr>
          <w:rFonts w:ascii="Garamond" w:hAnsi="Garamond"/>
        </w:rPr>
        <w:t>56. Resonance is the axis of multi</w:t>
      </w:r>
      <w:r w:rsidRPr="000E2634">
        <w:rPr>
          <w:rFonts w:ascii="Cambria Math" w:hAnsi="Cambria Math" w:cs="Cambria Math"/>
        </w:rPr>
        <w:t>‑</w:t>
      </w:r>
      <w:r w:rsidRPr="000E2634">
        <w:rPr>
          <w:rFonts w:ascii="Garamond" w:hAnsi="Garamond"/>
        </w:rPr>
        <w:t>ente evolution.</w:t>
      </w:r>
    </w:p>
    <w:p w14:paraId="675AC805" w14:textId="77777777" w:rsidR="00F61C58" w:rsidRPr="000E2634" w:rsidRDefault="00F61C58" w:rsidP="00547C68">
      <w:pPr>
        <w:rPr>
          <w:rFonts w:ascii="Garamond" w:hAnsi="Garamond"/>
        </w:rPr>
      </w:pPr>
      <w:r w:rsidRPr="000E2634">
        <w:rPr>
          <w:rFonts w:ascii="Garamond" w:hAnsi="Garamond"/>
        </w:rPr>
        <w:t>57. Resonance is the biological root of amplified worlds.</w:t>
      </w:r>
    </w:p>
    <w:p w14:paraId="20B84AB9" w14:textId="77777777" w:rsidR="00F61C58" w:rsidRPr="00834663" w:rsidRDefault="00F61C58" w:rsidP="00547C68">
      <w:pPr>
        <w:pStyle w:val="Heading2"/>
        <w:rPr>
          <w:rFonts w:ascii="Garamond" w:hAnsi="Garamond"/>
          <w:b/>
          <w:bCs/>
          <w:color w:val="auto"/>
        </w:rPr>
      </w:pPr>
      <w:bookmarkStart w:id="405" w:name="_Toc220792820"/>
      <w:r w:rsidRPr="00834663">
        <w:rPr>
          <w:rFonts w:ascii="Garamond" w:hAnsi="Garamond"/>
          <w:b/>
          <w:bCs/>
          <w:color w:val="auto"/>
        </w:rPr>
        <w:t>X. Theorem of Resonance</w:t>
      </w:r>
      <w:bookmarkEnd w:id="405"/>
    </w:p>
    <w:p w14:paraId="59176C0E" w14:textId="77777777" w:rsidR="00F61C58" w:rsidRPr="000E2634" w:rsidRDefault="00F61C58" w:rsidP="00547C68">
      <w:pPr>
        <w:rPr>
          <w:rFonts w:ascii="Garamond" w:hAnsi="Garamond"/>
        </w:rPr>
      </w:pPr>
      <w:r w:rsidRPr="000E2634">
        <w:rPr>
          <w:rFonts w:ascii="Garamond" w:hAnsi="Garamond"/>
        </w:rPr>
        <w:t>Resonance is the mutual amplification of temporal architectures across entes, arising from harmony and action, intensifying identity and shared worlds, and dissolving when biological intervals end.</w:t>
      </w:r>
    </w:p>
    <w:p w14:paraId="72992E8C" w14:textId="77777777" w:rsidR="00F61C58" w:rsidRPr="00834663" w:rsidRDefault="00F61C58" w:rsidP="00547C68">
      <w:pPr>
        <w:pStyle w:val="Heading2"/>
        <w:rPr>
          <w:rFonts w:ascii="Garamond" w:hAnsi="Garamond"/>
          <w:b/>
          <w:bCs/>
          <w:color w:val="auto"/>
        </w:rPr>
      </w:pPr>
      <w:bookmarkStart w:id="406" w:name="_Toc220792821"/>
      <w:r w:rsidRPr="00834663">
        <w:rPr>
          <w:rFonts w:ascii="Garamond" w:hAnsi="Garamond"/>
          <w:b/>
          <w:bCs/>
          <w:color w:val="auto"/>
        </w:rPr>
        <w:t>XI. Interpretation</w:t>
      </w:r>
      <w:bookmarkEnd w:id="406"/>
    </w:p>
    <w:p w14:paraId="799BAC6A" w14:textId="77777777" w:rsidR="00F61C58" w:rsidRPr="000E2634" w:rsidRDefault="00F61C58" w:rsidP="00547C68">
      <w:pPr>
        <w:rPr>
          <w:rFonts w:ascii="Garamond" w:hAnsi="Garamond"/>
        </w:rPr>
      </w:pPr>
      <w:r w:rsidRPr="000E2634">
        <w:rPr>
          <w:rFonts w:ascii="Garamond" w:hAnsi="Garamond"/>
        </w:rPr>
        <w:t>Resonance is not agreement.</w:t>
      </w:r>
    </w:p>
    <w:p w14:paraId="64324C93" w14:textId="77777777" w:rsidR="00F61C58" w:rsidRPr="000E2634" w:rsidRDefault="00F61C58" w:rsidP="00547C68">
      <w:pPr>
        <w:rPr>
          <w:rFonts w:ascii="Garamond" w:hAnsi="Garamond"/>
        </w:rPr>
      </w:pPr>
      <w:r w:rsidRPr="000E2634">
        <w:rPr>
          <w:rFonts w:ascii="Garamond" w:hAnsi="Garamond"/>
        </w:rPr>
        <w:t>Resonance is not imitation.</w:t>
      </w:r>
    </w:p>
    <w:p w14:paraId="78B09D28" w14:textId="77777777" w:rsidR="00F61C58" w:rsidRPr="000E2634" w:rsidRDefault="00F61C58" w:rsidP="00547C68">
      <w:pPr>
        <w:rPr>
          <w:rFonts w:ascii="Garamond" w:hAnsi="Garamond"/>
        </w:rPr>
      </w:pPr>
      <w:r w:rsidRPr="000E2634">
        <w:rPr>
          <w:rFonts w:ascii="Garamond" w:hAnsi="Garamond"/>
        </w:rPr>
        <w:t>Resonance is not synchronization.</w:t>
      </w:r>
    </w:p>
    <w:p w14:paraId="2A8A0E1B" w14:textId="77777777" w:rsidR="00F61C58" w:rsidRPr="000E2634" w:rsidRDefault="00F61C58" w:rsidP="00547C68">
      <w:pPr>
        <w:rPr>
          <w:rFonts w:ascii="Garamond" w:hAnsi="Garamond"/>
        </w:rPr>
      </w:pPr>
      <w:r w:rsidRPr="000E2634">
        <w:rPr>
          <w:rFonts w:ascii="Garamond" w:hAnsi="Garamond"/>
        </w:rPr>
        <w:t>Resonance is not arbitrary.</w:t>
      </w:r>
    </w:p>
    <w:p w14:paraId="0D4BDDFB" w14:textId="77777777" w:rsidR="00F61C58" w:rsidRPr="000E2634" w:rsidRDefault="00F61C58" w:rsidP="00547C68">
      <w:pPr>
        <w:rPr>
          <w:rFonts w:ascii="Garamond" w:hAnsi="Garamond"/>
        </w:rPr>
      </w:pPr>
      <w:r w:rsidRPr="000E2634">
        <w:rPr>
          <w:rFonts w:ascii="Garamond" w:hAnsi="Garamond"/>
        </w:rPr>
        <w:t>Resonance is amplification, co</w:t>
      </w:r>
      <w:r w:rsidRPr="000E2634">
        <w:rPr>
          <w:rFonts w:ascii="Cambria Math" w:hAnsi="Cambria Math" w:cs="Cambria Math"/>
        </w:rPr>
        <w:t>‑</w:t>
      </w:r>
      <w:r w:rsidRPr="000E2634">
        <w:rPr>
          <w:rFonts w:ascii="Garamond" w:hAnsi="Garamond"/>
        </w:rPr>
        <w:t>intensification, and the architecture of shared transformation.</w:t>
      </w:r>
    </w:p>
    <w:p w14:paraId="328F9431" w14:textId="77777777" w:rsidR="00F61C58" w:rsidRPr="000E2634" w:rsidRDefault="00F61C58" w:rsidP="00547C68">
      <w:pPr>
        <w:rPr>
          <w:rFonts w:ascii="Garamond" w:hAnsi="Garamond"/>
        </w:rPr>
      </w:pPr>
      <w:r w:rsidRPr="000E2634">
        <w:rPr>
          <w:rFonts w:ascii="Garamond" w:hAnsi="Garamond"/>
        </w:rPr>
        <w:t>Resonance is the living amplification of entes.</w:t>
      </w:r>
    </w:p>
    <w:p w14:paraId="7ED4B38B" w14:textId="77777777" w:rsidR="00670D8D" w:rsidRPr="000E2634" w:rsidRDefault="00670D8D" w:rsidP="00547C68">
      <w:pPr>
        <w:rPr>
          <w:rFonts w:ascii="Garamond" w:hAnsi="Garamond"/>
        </w:rPr>
        <w:sectPr w:rsidR="00670D8D" w:rsidRPr="000E2634" w:rsidSect="00724B5B">
          <w:pgSz w:w="8640" w:h="12960"/>
          <w:pgMar w:top="1440" w:right="1440" w:bottom="1440" w:left="1440" w:header="720" w:footer="720" w:gutter="0"/>
          <w:cols w:space="720"/>
          <w:titlePg/>
          <w:docGrid w:linePitch="360"/>
        </w:sectPr>
      </w:pPr>
    </w:p>
    <w:p w14:paraId="7E315902" w14:textId="77777777" w:rsidR="00F61C58" w:rsidRPr="000E2634" w:rsidRDefault="00F61C58" w:rsidP="00547C68">
      <w:pPr>
        <w:rPr>
          <w:rFonts w:ascii="Garamond" w:hAnsi="Garamond"/>
        </w:rPr>
      </w:pPr>
    </w:p>
    <w:p w14:paraId="26700F6F" w14:textId="77777777" w:rsidR="00670D8D" w:rsidRPr="000E2634" w:rsidRDefault="00670D8D" w:rsidP="00547C68">
      <w:pPr>
        <w:rPr>
          <w:rFonts w:ascii="Garamond" w:hAnsi="Garamond"/>
        </w:rPr>
      </w:pPr>
    </w:p>
    <w:p w14:paraId="6C0CB4C9" w14:textId="77777777" w:rsidR="00670D8D" w:rsidRPr="000E2634" w:rsidRDefault="00670D8D" w:rsidP="00547C68">
      <w:pPr>
        <w:rPr>
          <w:rFonts w:ascii="Garamond" w:hAnsi="Garamond"/>
        </w:rPr>
      </w:pPr>
    </w:p>
    <w:p w14:paraId="60EF6DA1" w14:textId="77777777" w:rsidR="00670D8D" w:rsidRPr="000E2634" w:rsidRDefault="00670D8D" w:rsidP="00547C68">
      <w:pPr>
        <w:rPr>
          <w:rFonts w:ascii="Garamond" w:hAnsi="Garamond"/>
        </w:rPr>
      </w:pPr>
    </w:p>
    <w:p w14:paraId="2BABBA8E" w14:textId="77777777" w:rsidR="00670D8D" w:rsidRPr="000E2634" w:rsidRDefault="00670D8D" w:rsidP="00547C68">
      <w:pPr>
        <w:rPr>
          <w:rFonts w:ascii="Garamond" w:hAnsi="Garamond"/>
        </w:rPr>
      </w:pPr>
    </w:p>
    <w:p w14:paraId="5B5A3EC4" w14:textId="77777777" w:rsidR="00670D8D" w:rsidRPr="000E2634" w:rsidRDefault="00670D8D" w:rsidP="00547C68">
      <w:pPr>
        <w:rPr>
          <w:rFonts w:ascii="Garamond" w:hAnsi="Garamond"/>
        </w:rPr>
      </w:pPr>
    </w:p>
    <w:p w14:paraId="5B0E4890" w14:textId="77777777" w:rsidR="00670D8D" w:rsidRPr="000E2634" w:rsidRDefault="00670D8D" w:rsidP="00547C68">
      <w:pPr>
        <w:rPr>
          <w:rFonts w:ascii="Garamond" w:hAnsi="Garamond"/>
        </w:rPr>
      </w:pPr>
    </w:p>
    <w:p w14:paraId="53FC6B34" w14:textId="77777777" w:rsidR="00670D8D" w:rsidRPr="000E2634" w:rsidRDefault="00670D8D" w:rsidP="00547C68">
      <w:pPr>
        <w:rPr>
          <w:rFonts w:ascii="Garamond" w:hAnsi="Garamond"/>
        </w:rPr>
      </w:pPr>
    </w:p>
    <w:p w14:paraId="21ED7D18" w14:textId="77777777" w:rsidR="00670D8D" w:rsidRPr="000E2634" w:rsidRDefault="00670D8D" w:rsidP="00547C68">
      <w:pPr>
        <w:rPr>
          <w:rFonts w:ascii="Garamond" w:hAnsi="Garamond"/>
        </w:rPr>
      </w:pPr>
    </w:p>
    <w:p w14:paraId="1724CF8C" w14:textId="77777777" w:rsidR="00670D8D" w:rsidRPr="000E2634" w:rsidRDefault="00670D8D" w:rsidP="00547C68">
      <w:pPr>
        <w:rPr>
          <w:rFonts w:ascii="Garamond" w:hAnsi="Garamond"/>
        </w:rPr>
      </w:pPr>
    </w:p>
    <w:p w14:paraId="3F64F79B" w14:textId="77777777" w:rsidR="00670D8D" w:rsidRPr="000E2634" w:rsidRDefault="00670D8D" w:rsidP="00547C68">
      <w:pPr>
        <w:rPr>
          <w:rFonts w:ascii="Garamond" w:hAnsi="Garamond"/>
        </w:rPr>
      </w:pPr>
    </w:p>
    <w:p w14:paraId="6A28C919" w14:textId="77777777" w:rsidR="00670D8D" w:rsidRPr="000E2634" w:rsidRDefault="00670D8D" w:rsidP="00547C68">
      <w:pPr>
        <w:rPr>
          <w:rFonts w:ascii="Garamond" w:hAnsi="Garamond"/>
        </w:rPr>
      </w:pPr>
    </w:p>
    <w:p w14:paraId="56D2DA25" w14:textId="77777777" w:rsidR="00670D8D" w:rsidRPr="000E2634" w:rsidRDefault="00670D8D" w:rsidP="00547C68">
      <w:pPr>
        <w:rPr>
          <w:rFonts w:ascii="Garamond" w:hAnsi="Garamond"/>
        </w:rPr>
      </w:pPr>
    </w:p>
    <w:p w14:paraId="276900A9" w14:textId="77777777" w:rsidR="00670D8D" w:rsidRPr="000E2634" w:rsidRDefault="00670D8D" w:rsidP="00547C68">
      <w:pPr>
        <w:rPr>
          <w:rFonts w:ascii="Garamond" w:hAnsi="Garamond"/>
        </w:rPr>
      </w:pPr>
    </w:p>
    <w:p w14:paraId="14396057" w14:textId="77777777" w:rsidR="00670D8D" w:rsidRPr="000E2634" w:rsidRDefault="00670D8D" w:rsidP="00547C68">
      <w:pPr>
        <w:rPr>
          <w:rFonts w:ascii="Garamond" w:hAnsi="Garamond"/>
        </w:rPr>
      </w:pPr>
    </w:p>
    <w:p w14:paraId="24A8BD2F" w14:textId="77777777" w:rsidR="00670D8D" w:rsidRPr="000E2634" w:rsidRDefault="00670D8D" w:rsidP="00547C68">
      <w:pPr>
        <w:rPr>
          <w:rFonts w:ascii="Garamond" w:hAnsi="Garamond"/>
        </w:rPr>
      </w:pPr>
    </w:p>
    <w:p w14:paraId="3ED7DA46" w14:textId="77777777" w:rsidR="00670D8D" w:rsidRPr="000E2634" w:rsidRDefault="00670D8D" w:rsidP="00547C68">
      <w:pPr>
        <w:rPr>
          <w:rFonts w:ascii="Garamond" w:hAnsi="Garamond"/>
        </w:rPr>
      </w:pPr>
    </w:p>
    <w:p w14:paraId="42D0EEC6" w14:textId="77777777" w:rsidR="00670D8D" w:rsidRPr="000E2634" w:rsidRDefault="00670D8D" w:rsidP="00547C68">
      <w:pPr>
        <w:rPr>
          <w:rFonts w:ascii="Garamond" w:hAnsi="Garamond"/>
        </w:rPr>
      </w:pPr>
    </w:p>
    <w:p w14:paraId="10411012" w14:textId="77777777" w:rsidR="00670D8D" w:rsidRPr="000E2634" w:rsidRDefault="00670D8D" w:rsidP="00547C68">
      <w:pPr>
        <w:rPr>
          <w:rFonts w:ascii="Garamond" w:hAnsi="Garamond"/>
        </w:rPr>
      </w:pPr>
    </w:p>
    <w:p w14:paraId="758F3F09" w14:textId="77777777" w:rsidR="00670D8D" w:rsidRPr="000E2634" w:rsidRDefault="00670D8D" w:rsidP="00547C68">
      <w:pPr>
        <w:rPr>
          <w:rFonts w:ascii="Garamond" w:hAnsi="Garamond"/>
        </w:rPr>
      </w:pPr>
    </w:p>
    <w:p w14:paraId="1E47D992" w14:textId="77777777" w:rsidR="00670D8D" w:rsidRPr="000E2634" w:rsidRDefault="00670D8D" w:rsidP="00547C68">
      <w:pPr>
        <w:rPr>
          <w:rFonts w:ascii="Garamond" w:hAnsi="Garamond"/>
        </w:rPr>
      </w:pPr>
    </w:p>
    <w:p w14:paraId="5509B34D" w14:textId="77777777" w:rsidR="00670D8D" w:rsidRPr="000E2634" w:rsidRDefault="00670D8D" w:rsidP="00547C68">
      <w:pPr>
        <w:rPr>
          <w:rFonts w:ascii="Garamond" w:hAnsi="Garamond"/>
        </w:rPr>
      </w:pPr>
    </w:p>
    <w:p w14:paraId="04E324B9" w14:textId="77777777" w:rsidR="00145A4F" w:rsidRPr="000E2634" w:rsidRDefault="00145A4F" w:rsidP="00547C68">
      <w:pPr>
        <w:rPr>
          <w:rFonts w:ascii="Garamond" w:hAnsi="Garamond"/>
        </w:rPr>
      </w:pPr>
    </w:p>
    <w:p w14:paraId="5BD5363D" w14:textId="77777777" w:rsidR="00145A4F" w:rsidRPr="000E2634" w:rsidRDefault="00145A4F" w:rsidP="00547C68">
      <w:pPr>
        <w:rPr>
          <w:rFonts w:ascii="Garamond" w:hAnsi="Garamond"/>
        </w:rPr>
      </w:pPr>
    </w:p>
    <w:p w14:paraId="2ECF7DEB" w14:textId="77777777" w:rsidR="00145A4F" w:rsidRPr="000E2634" w:rsidRDefault="00145A4F" w:rsidP="00547C68">
      <w:pPr>
        <w:rPr>
          <w:rFonts w:ascii="Garamond" w:hAnsi="Garamond"/>
        </w:rPr>
      </w:pPr>
    </w:p>
    <w:p w14:paraId="338A1C9C" w14:textId="77777777" w:rsidR="00145A4F" w:rsidRPr="000E2634" w:rsidRDefault="00145A4F" w:rsidP="00547C68">
      <w:pPr>
        <w:rPr>
          <w:rFonts w:ascii="Garamond" w:hAnsi="Garamond"/>
        </w:rPr>
      </w:pPr>
    </w:p>
    <w:p w14:paraId="726FB9E9" w14:textId="77777777" w:rsidR="00145A4F" w:rsidRPr="000E2634" w:rsidRDefault="00145A4F" w:rsidP="00547C68">
      <w:pPr>
        <w:rPr>
          <w:rFonts w:ascii="Garamond" w:hAnsi="Garamond"/>
        </w:rPr>
      </w:pPr>
    </w:p>
    <w:p w14:paraId="29C06325" w14:textId="77777777" w:rsidR="00145A4F" w:rsidRPr="000E2634" w:rsidRDefault="00145A4F" w:rsidP="00547C68">
      <w:pPr>
        <w:rPr>
          <w:rFonts w:ascii="Garamond" w:hAnsi="Garamond"/>
        </w:rPr>
      </w:pPr>
    </w:p>
    <w:p w14:paraId="3062E9C4" w14:textId="77777777" w:rsidR="00145A4F" w:rsidRPr="000E2634" w:rsidRDefault="00145A4F" w:rsidP="00547C68">
      <w:pPr>
        <w:rPr>
          <w:rFonts w:ascii="Garamond" w:hAnsi="Garamond"/>
        </w:rPr>
      </w:pPr>
    </w:p>
    <w:p w14:paraId="533A8D09" w14:textId="77777777" w:rsidR="00145A4F" w:rsidRPr="000E2634" w:rsidRDefault="00145A4F" w:rsidP="00547C68">
      <w:pPr>
        <w:rPr>
          <w:rFonts w:ascii="Garamond" w:hAnsi="Garamond"/>
        </w:rPr>
      </w:pPr>
    </w:p>
    <w:p w14:paraId="08D96ADB" w14:textId="77777777" w:rsidR="00145A4F" w:rsidRPr="000E2634" w:rsidRDefault="00145A4F" w:rsidP="00547C68">
      <w:pPr>
        <w:rPr>
          <w:rFonts w:ascii="Garamond" w:hAnsi="Garamond"/>
        </w:rPr>
      </w:pPr>
    </w:p>
    <w:p w14:paraId="12D84186" w14:textId="77777777" w:rsidR="00145A4F" w:rsidRPr="000E2634" w:rsidRDefault="00145A4F" w:rsidP="00547C68">
      <w:pPr>
        <w:rPr>
          <w:rFonts w:ascii="Garamond" w:hAnsi="Garamond"/>
        </w:rPr>
      </w:pPr>
    </w:p>
    <w:p w14:paraId="125891B3" w14:textId="77777777" w:rsidR="00145A4F" w:rsidRPr="000E2634" w:rsidRDefault="00145A4F" w:rsidP="00547C68">
      <w:pPr>
        <w:rPr>
          <w:rFonts w:ascii="Garamond" w:hAnsi="Garamond"/>
        </w:rPr>
      </w:pPr>
    </w:p>
    <w:p w14:paraId="6E07BBCC" w14:textId="77777777" w:rsidR="00145A4F" w:rsidRPr="000E2634" w:rsidRDefault="00145A4F" w:rsidP="00547C68">
      <w:pPr>
        <w:rPr>
          <w:rFonts w:ascii="Garamond" w:hAnsi="Garamond"/>
        </w:rPr>
      </w:pPr>
    </w:p>
    <w:p w14:paraId="4295493D" w14:textId="77777777" w:rsidR="00145A4F" w:rsidRPr="000E2634" w:rsidRDefault="00145A4F" w:rsidP="00547C68">
      <w:pPr>
        <w:rPr>
          <w:rFonts w:ascii="Garamond" w:hAnsi="Garamond"/>
        </w:rPr>
      </w:pPr>
    </w:p>
    <w:p w14:paraId="652B69C7" w14:textId="77777777" w:rsidR="00145A4F" w:rsidRPr="000E2634" w:rsidRDefault="00145A4F" w:rsidP="00547C68">
      <w:pPr>
        <w:rPr>
          <w:rFonts w:ascii="Garamond" w:hAnsi="Garamond"/>
        </w:rPr>
      </w:pPr>
    </w:p>
    <w:p w14:paraId="0BDF5F8F" w14:textId="77777777" w:rsidR="00145A4F" w:rsidRPr="000E2634" w:rsidRDefault="00145A4F" w:rsidP="00547C68">
      <w:pPr>
        <w:rPr>
          <w:rFonts w:ascii="Garamond" w:hAnsi="Garamond"/>
        </w:rPr>
      </w:pPr>
    </w:p>
    <w:p w14:paraId="09798554" w14:textId="77777777" w:rsidR="00670D8D" w:rsidRPr="00D82776" w:rsidRDefault="00670D8D" w:rsidP="00547C68">
      <w:pPr>
        <w:pStyle w:val="Heading1"/>
        <w:rPr>
          <w:rFonts w:ascii="Garamond" w:hAnsi="Garamond"/>
          <w:b/>
          <w:bCs/>
          <w:color w:val="auto"/>
          <w:sz w:val="32"/>
          <w:szCs w:val="32"/>
        </w:rPr>
      </w:pPr>
      <w:bookmarkStart w:id="407" w:name="_Toc220792822"/>
      <w:r w:rsidRPr="00D82776">
        <w:rPr>
          <w:rFonts w:ascii="Garamond" w:hAnsi="Garamond"/>
          <w:b/>
          <w:bCs/>
          <w:color w:val="auto"/>
          <w:sz w:val="32"/>
          <w:szCs w:val="32"/>
        </w:rPr>
        <w:lastRenderedPageBreak/>
        <w:t>BOOK XXXIV — ALIGNMENT</w:t>
      </w:r>
      <w:bookmarkEnd w:id="407"/>
    </w:p>
    <w:p w14:paraId="15FC9FA4" w14:textId="77777777" w:rsidR="00670D8D" w:rsidRPr="00D82776" w:rsidRDefault="00670D8D" w:rsidP="00547C68">
      <w:pPr>
        <w:pStyle w:val="Heading2"/>
        <w:rPr>
          <w:rFonts w:ascii="Garamond" w:hAnsi="Garamond"/>
          <w:b/>
          <w:bCs/>
          <w:color w:val="auto"/>
        </w:rPr>
      </w:pPr>
      <w:bookmarkStart w:id="408" w:name="_Toc220792823"/>
      <w:r w:rsidRPr="00D82776">
        <w:rPr>
          <w:rFonts w:ascii="Garamond" w:hAnsi="Garamond"/>
          <w:b/>
          <w:bCs/>
          <w:color w:val="auto"/>
        </w:rPr>
        <w:t>I. Alignment as Shared Direction</w:t>
      </w:r>
      <w:bookmarkEnd w:id="408"/>
    </w:p>
    <w:p w14:paraId="17850BEE" w14:textId="77777777" w:rsidR="00670D8D" w:rsidRPr="000E2634" w:rsidRDefault="00670D8D" w:rsidP="00547C68">
      <w:pPr>
        <w:rPr>
          <w:rFonts w:ascii="Garamond" w:hAnsi="Garamond"/>
        </w:rPr>
      </w:pPr>
      <w:r w:rsidRPr="000E2634">
        <w:rPr>
          <w:rFonts w:ascii="Garamond" w:hAnsi="Garamond"/>
        </w:rPr>
        <w:t>1. Alignment arises when resonance produces direction.</w:t>
      </w:r>
    </w:p>
    <w:p w14:paraId="66276986" w14:textId="77777777" w:rsidR="00670D8D" w:rsidRPr="000E2634" w:rsidRDefault="00670D8D" w:rsidP="00547C68">
      <w:pPr>
        <w:rPr>
          <w:rFonts w:ascii="Garamond" w:hAnsi="Garamond"/>
        </w:rPr>
      </w:pPr>
      <w:r w:rsidRPr="000E2634">
        <w:rPr>
          <w:rFonts w:ascii="Garamond" w:hAnsi="Garamond"/>
        </w:rPr>
        <w:t>2. Direction requires orientation.</w:t>
      </w:r>
    </w:p>
    <w:p w14:paraId="11081F23" w14:textId="77777777" w:rsidR="00670D8D" w:rsidRPr="000E2634" w:rsidRDefault="00670D8D" w:rsidP="00547C68">
      <w:pPr>
        <w:rPr>
          <w:rFonts w:ascii="Garamond" w:hAnsi="Garamond"/>
        </w:rPr>
      </w:pPr>
      <w:r w:rsidRPr="000E2634">
        <w:rPr>
          <w:rFonts w:ascii="Garamond" w:hAnsi="Garamond"/>
        </w:rPr>
        <w:t>3. Orientation requires identity.</w:t>
      </w:r>
    </w:p>
    <w:p w14:paraId="7F9F32F0" w14:textId="77777777" w:rsidR="00670D8D" w:rsidRPr="000E2634" w:rsidRDefault="00670D8D" w:rsidP="00547C68">
      <w:pPr>
        <w:rPr>
          <w:rFonts w:ascii="Garamond" w:hAnsi="Garamond"/>
        </w:rPr>
      </w:pPr>
      <w:r w:rsidRPr="000E2634">
        <w:rPr>
          <w:rFonts w:ascii="Garamond" w:hAnsi="Garamond"/>
        </w:rPr>
        <w:t>4. Identity requires memory.</w:t>
      </w:r>
    </w:p>
    <w:p w14:paraId="19722E5B" w14:textId="77777777" w:rsidR="00670D8D" w:rsidRPr="000E2634" w:rsidRDefault="00670D8D" w:rsidP="00547C68">
      <w:pPr>
        <w:rPr>
          <w:rFonts w:ascii="Garamond" w:hAnsi="Garamond"/>
        </w:rPr>
      </w:pPr>
      <w:r w:rsidRPr="000E2634">
        <w:rPr>
          <w:rFonts w:ascii="Garamond" w:hAnsi="Garamond"/>
        </w:rPr>
        <w:t>5. Memory requires learning.</w:t>
      </w:r>
    </w:p>
    <w:p w14:paraId="4C6914A0" w14:textId="77777777" w:rsidR="00670D8D" w:rsidRPr="000E2634" w:rsidRDefault="00670D8D" w:rsidP="00547C68">
      <w:pPr>
        <w:rPr>
          <w:rFonts w:ascii="Garamond" w:hAnsi="Garamond"/>
        </w:rPr>
      </w:pPr>
      <w:r w:rsidRPr="000E2634">
        <w:rPr>
          <w:rFonts w:ascii="Garamond" w:hAnsi="Garamond"/>
        </w:rPr>
        <w:t>6. Therefore, alignment exists only among biological entes.</w:t>
      </w:r>
    </w:p>
    <w:p w14:paraId="76492779" w14:textId="77777777" w:rsidR="00670D8D" w:rsidRPr="000E2634" w:rsidRDefault="00670D8D" w:rsidP="00547C68">
      <w:pPr>
        <w:rPr>
          <w:rFonts w:ascii="Garamond" w:hAnsi="Garamond"/>
        </w:rPr>
      </w:pPr>
      <w:r w:rsidRPr="000E2634">
        <w:rPr>
          <w:rFonts w:ascii="Garamond" w:hAnsi="Garamond"/>
        </w:rPr>
        <w:t>7. Alignment is the shared direction of temporal architectures.</w:t>
      </w:r>
    </w:p>
    <w:p w14:paraId="6F7C35A1" w14:textId="77777777" w:rsidR="00670D8D" w:rsidRPr="00D82776" w:rsidRDefault="00670D8D" w:rsidP="00547C68">
      <w:pPr>
        <w:pStyle w:val="Heading2"/>
        <w:rPr>
          <w:rFonts w:ascii="Garamond" w:hAnsi="Garamond"/>
          <w:b/>
          <w:bCs/>
          <w:color w:val="auto"/>
        </w:rPr>
      </w:pPr>
      <w:bookmarkStart w:id="409" w:name="_Toc220792824"/>
      <w:r w:rsidRPr="00D82776">
        <w:rPr>
          <w:rFonts w:ascii="Garamond" w:hAnsi="Garamond"/>
          <w:b/>
          <w:bCs/>
          <w:color w:val="auto"/>
        </w:rPr>
        <w:t>II. Alignment Is Not Matter</w:t>
      </w:r>
      <w:bookmarkEnd w:id="409"/>
    </w:p>
    <w:p w14:paraId="0B225841" w14:textId="77777777" w:rsidR="00670D8D" w:rsidRPr="000E2634" w:rsidRDefault="00670D8D" w:rsidP="00547C68">
      <w:pPr>
        <w:rPr>
          <w:rFonts w:ascii="Garamond" w:hAnsi="Garamond"/>
        </w:rPr>
      </w:pPr>
      <w:r w:rsidRPr="000E2634">
        <w:rPr>
          <w:rFonts w:ascii="Garamond" w:hAnsi="Garamond"/>
        </w:rPr>
        <w:t>8. Matter moves, but does not align direction.</w:t>
      </w:r>
    </w:p>
    <w:p w14:paraId="3FA06558" w14:textId="77777777" w:rsidR="00670D8D" w:rsidRPr="000E2634" w:rsidRDefault="00670D8D" w:rsidP="00547C68">
      <w:pPr>
        <w:rPr>
          <w:rFonts w:ascii="Garamond" w:hAnsi="Garamond"/>
        </w:rPr>
      </w:pPr>
      <w:r w:rsidRPr="000E2634">
        <w:rPr>
          <w:rFonts w:ascii="Garamond" w:hAnsi="Garamond"/>
        </w:rPr>
        <w:t>9. Matter interacts, but does not share orientation.</w:t>
      </w:r>
    </w:p>
    <w:p w14:paraId="075CAF7F" w14:textId="77777777" w:rsidR="00670D8D" w:rsidRPr="000E2634" w:rsidRDefault="00670D8D" w:rsidP="00547C68">
      <w:pPr>
        <w:rPr>
          <w:rFonts w:ascii="Garamond" w:hAnsi="Garamond"/>
        </w:rPr>
      </w:pPr>
      <w:r w:rsidRPr="000E2634">
        <w:rPr>
          <w:rFonts w:ascii="Garamond" w:hAnsi="Garamond"/>
        </w:rPr>
        <w:t>10. Matter changes, but does not coordinate futures.</w:t>
      </w:r>
    </w:p>
    <w:p w14:paraId="09C55C67" w14:textId="77777777" w:rsidR="00670D8D" w:rsidRPr="000E2634" w:rsidRDefault="00670D8D" w:rsidP="00547C68">
      <w:pPr>
        <w:rPr>
          <w:rFonts w:ascii="Garamond" w:hAnsi="Garamond"/>
        </w:rPr>
      </w:pPr>
      <w:r w:rsidRPr="000E2634">
        <w:rPr>
          <w:rFonts w:ascii="Garamond" w:hAnsi="Garamond"/>
        </w:rPr>
        <w:t>11. Alignment is not a property of matter.</w:t>
      </w:r>
    </w:p>
    <w:p w14:paraId="737696E9" w14:textId="77777777" w:rsidR="00670D8D" w:rsidRPr="000E2634" w:rsidRDefault="00670D8D" w:rsidP="00547C68">
      <w:pPr>
        <w:rPr>
          <w:rFonts w:ascii="Garamond" w:hAnsi="Garamond"/>
        </w:rPr>
      </w:pPr>
      <w:r w:rsidRPr="000E2634">
        <w:rPr>
          <w:rFonts w:ascii="Garamond" w:hAnsi="Garamond"/>
        </w:rPr>
        <w:t>12. Alignment is the relational orientation of entes.</w:t>
      </w:r>
    </w:p>
    <w:p w14:paraId="27884B07" w14:textId="77777777" w:rsidR="00670D8D" w:rsidRPr="000E2634" w:rsidRDefault="00670D8D" w:rsidP="00547C68">
      <w:pPr>
        <w:rPr>
          <w:rFonts w:ascii="Garamond" w:hAnsi="Garamond"/>
        </w:rPr>
      </w:pPr>
      <w:r w:rsidRPr="000E2634">
        <w:rPr>
          <w:rFonts w:ascii="Garamond" w:hAnsi="Garamond"/>
        </w:rPr>
        <w:t>13. Only entes can align.</w:t>
      </w:r>
    </w:p>
    <w:p w14:paraId="32B3120D" w14:textId="77777777" w:rsidR="00670D8D" w:rsidRPr="00D82776" w:rsidRDefault="00670D8D" w:rsidP="00547C68">
      <w:pPr>
        <w:pStyle w:val="Heading2"/>
        <w:rPr>
          <w:rFonts w:ascii="Garamond" w:hAnsi="Garamond"/>
          <w:b/>
          <w:bCs/>
          <w:color w:val="auto"/>
        </w:rPr>
      </w:pPr>
      <w:bookmarkStart w:id="410" w:name="_Toc220792825"/>
      <w:r w:rsidRPr="00D82776">
        <w:rPr>
          <w:rFonts w:ascii="Garamond" w:hAnsi="Garamond"/>
          <w:b/>
          <w:bCs/>
          <w:color w:val="auto"/>
        </w:rPr>
        <w:t>III. Alignment Is Not Pure Consciousness</w:t>
      </w:r>
      <w:bookmarkEnd w:id="410"/>
    </w:p>
    <w:p w14:paraId="1AC853A4" w14:textId="77777777" w:rsidR="00670D8D" w:rsidRPr="000E2634" w:rsidRDefault="00670D8D" w:rsidP="00547C68">
      <w:pPr>
        <w:rPr>
          <w:rFonts w:ascii="Garamond" w:hAnsi="Garamond"/>
        </w:rPr>
      </w:pPr>
      <w:r w:rsidRPr="000E2634">
        <w:rPr>
          <w:rFonts w:ascii="Garamond" w:hAnsi="Garamond"/>
        </w:rPr>
        <w:t>14. Consciousness perceives alignment, but does not generate it by itself.</w:t>
      </w:r>
    </w:p>
    <w:p w14:paraId="123D8908" w14:textId="77777777" w:rsidR="00670D8D" w:rsidRPr="000E2634" w:rsidRDefault="00670D8D" w:rsidP="00547C68">
      <w:pPr>
        <w:rPr>
          <w:rFonts w:ascii="Garamond" w:hAnsi="Garamond"/>
        </w:rPr>
      </w:pPr>
      <w:r w:rsidRPr="000E2634">
        <w:rPr>
          <w:rFonts w:ascii="Garamond" w:hAnsi="Garamond"/>
        </w:rPr>
        <w:t>15. Generation requires resonance.</w:t>
      </w:r>
    </w:p>
    <w:p w14:paraId="5DBEB233" w14:textId="77777777" w:rsidR="00670D8D" w:rsidRPr="000E2634" w:rsidRDefault="00670D8D" w:rsidP="00547C68">
      <w:pPr>
        <w:rPr>
          <w:rFonts w:ascii="Garamond" w:hAnsi="Garamond"/>
        </w:rPr>
      </w:pPr>
      <w:r w:rsidRPr="000E2634">
        <w:rPr>
          <w:rFonts w:ascii="Garamond" w:hAnsi="Garamond"/>
        </w:rPr>
        <w:t>16. Resonance requires harmony.</w:t>
      </w:r>
    </w:p>
    <w:p w14:paraId="77C73480" w14:textId="77777777" w:rsidR="00670D8D" w:rsidRPr="000E2634" w:rsidRDefault="00670D8D" w:rsidP="00547C68">
      <w:pPr>
        <w:rPr>
          <w:rFonts w:ascii="Garamond" w:hAnsi="Garamond"/>
        </w:rPr>
      </w:pPr>
      <w:r w:rsidRPr="000E2634">
        <w:rPr>
          <w:rFonts w:ascii="Garamond" w:hAnsi="Garamond"/>
        </w:rPr>
        <w:t>17. Harmony requires action.</w:t>
      </w:r>
    </w:p>
    <w:p w14:paraId="30361ADF" w14:textId="77777777" w:rsidR="00670D8D" w:rsidRPr="000E2634" w:rsidRDefault="00670D8D" w:rsidP="00547C68">
      <w:pPr>
        <w:rPr>
          <w:rFonts w:ascii="Garamond" w:hAnsi="Garamond"/>
        </w:rPr>
      </w:pPr>
      <w:r w:rsidRPr="000E2634">
        <w:rPr>
          <w:rFonts w:ascii="Garamond" w:hAnsi="Garamond"/>
        </w:rPr>
        <w:t>18. Action requires agency.</w:t>
      </w:r>
    </w:p>
    <w:p w14:paraId="26B1A6F8" w14:textId="77777777" w:rsidR="00670D8D" w:rsidRPr="000E2634" w:rsidRDefault="00670D8D" w:rsidP="00547C68">
      <w:pPr>
        <w:rPr>
          <w:rFonts w:ascii="Garamond" w:hAnsi="Garamond"/>
        </w:rPr>
      </w:pPr>
      <w:r w:rsidRPr="000E2634">
        <w:rPr>
          <w:rFonts w:ascii="Garamond" w:hAnsi="Garamond"/>
        </w:rPr>
        <w:t>19. Alignment is consciousness extended into shared becoming.</w:t>
      </w:r>
    </w:p>
    <w:p w14:paraId="085F364A" w14:textId="77777777" w:rsidR="00670D8D" w:rsidRPr="00D82776" w:rsidRDefault="00670D8D" w:rsidP="00547C68">
      <w:pPr>
        <w:pStyle w:val="Heading2"/>
        <w:rPr>
          <w:rFonts w:ascii="Garamond" w:hAnsi="Garamond"/>
          <w:b/>
          <w:bCs/>
          <w:color w:val="auto"/>
        </w:rPr>
      </w:pPr>
      <w:bookmarkStart w:id="411" w:name="_Toc220792826"/>
      <w:r w:rsidRPr="00D82776">
        <w:rPr>
          <w:rFonts w:ascii="Garamond" w:hAnsi="Garamond"/>
          <w:b/>
          <w:bCs/>
          <w:color w:val="auto"/>
        </w:rPr>
        <w:t>IV. The Ente as the Ground of Alignment</w:t>
      </w:r>
      <w:bookmarkEnd w:id="411"/>
    </w:p>
    <w:p w14:paraId="47B25F38" w14:textId="77777777" w:rsidR="00670D8D" w:rsidRPr="000E2634" w:rsidRDefault="00670D8D" w:rsidP="00547C68">
      <w:pPr>
        <w:rPr>
          <w:rFonts w:ascii="Garamond" w:hAnsi="Garamond"/>
        </w:rPr>
      </w:pPr>
      <w:r w:rsidRPr="000E2634">
        <w:rPr>
          <w:rFonts w:ascii="Garamond" w:hAnsi="Garamond"/>
        </w:rPr>
        <w:t>20. Each ente generates its own intervals.</w:t>
      </w:r>
    </w:p>
    <w:p w14:paraId="20FBB2E0" w14:textId="77777777" w:rsidR="00670D8D" w:rsidRPr="000E2634" w:rsidRDefault="00670D8D" w:rsidP="00547C68">
      <w:pPr>
        <w:rPr>
          <w:rFonts w:ascii="Garamond" w:hAnsi="Garamond"/>
        </w:rPr>
      </w:pPr>
      <w:r w:rsidRPr="000E2634">
        <w:rPr>
          <w:rFonts w:ascii="Garamond" w:hAnsi="Garamond"/>
        </w:rPr>
        <w:t>21. Intervals become patterns through learning.</w:t>
      </w:r>
    </w:p>
    <w:p w14:paraId="7309F272" w14:textId="77777777" w:rsidR="00670D8D" w:rsidRPr="000E2634" w:rsidRDefault="00670D8D" w:rsidP="00547C68">
      <w:pPr>
        <w:rPr>
          <w:rFonts w:ascii="Garamond" w:hAnsi="Garamond"/>
        </w:rPr>
      </w:pPr>
      <w:r w:rsidRPr="000E2634">
        <w:rPr>
          <w:rFonts w:ascii="Garamond" w:hAnsi="Garamond"/>
        </w:rPr>
        <w:t>22. Patterns become stable through memory.</w:t>
      </w:r>
    </w:p>
    <w:p w14:paraId="5FA6ECA8" w14:textId="77777777" w:rsidR="00670D8D" w:rsidRPr="000E2634" w:rsidRDefault="00670D8D" w:rsidP="00547C68">
      <w:pPr>
        <w:rPr>
          <w:rFonts w:ascii="Garamond" w:hAnsi="Garamond"/>
        </w:rPr>
      </w:pPr>
      <w:r w:rsidRPr="000E2634">
        <w:rPr>
          <w:rFonts w:ascii="Garamond" w:hAnsi="Garamond"/>
        </w:rPr>
        <w:t>23. Stability becomes identity.</w:t>
      </w:r>
    </w:p>
    <w:p w14:paraId="21D1E2F1" w14:textId="77777777" w:rsidR="00670D8D" w:rsidRPr="000E2634" w:rsidRDefault="00670D8D" w:rsidP="00547C68">
      <w:pPr>
        <w:rPr>
          <w:rFonts w:ascii="Garamond" w:hAnsi="Garamond"/>
        </w:rPr>
      </w:pPr>
      <w:r w:rsidRPr="000E2634">
        <w:rPr>
          <w:rFonts w:ascii="Garamond" w:hAnsi="Garamond"/>
        </w:rPr>
        <w:t>24. Identity becomes agency.</w:t>
      </w:r>
    </w:p>
    <w:p w14:paraId="0BFBFF56" w14:textId="77777777" w:rsidR="00670D8D" w:rsidRPr="000E2634" w:rsidRDefault="00670D8D" w:rsidP="00547C68">
      <w:pPr>
        <w:rPr>
          <w:rFonts w:ascii="Garamond" w:hAnsi="Garamond"/>
        </w:rPr>
      </w:pPr>
      <w:r w:rsidRPr="000E2634">
        <w:rPr>
          <w:rFonts w:ascii="Garamond" w:hAnsi="Garamond"/>
        </w:rPr>
        <w:t>25. Agency becomes action.</w:t>
      </w:r>
    </w:p>
    <w:p w14:paraId="5D7F3A2B" w14:textId="77777777" w:rsidR="00670D8D" w:rsidRPr="000E2634" w:rsidRDefault="00670D8D" w:rsidP="00547C68">
      <w:pPr>
        <w:rPr>
          <w:rFonts w:ascii="Garamond" w:hAnsi="Garamond"/>
        </w:rPr>
      </w:pPr>
      <w:r w:rsidRPr="000E2634">
        <w:rPr>
          <w:rFonts w:ascii="Garamond" w:hAnsi="Garamond"/>
        </w:rPr>
        <w:t>26. Action becomes harmony when aligned with others.</w:t>
      </w:r>
    </w:p>
    <w:p w14:paraId="74E758BD" w14:textId="77777777" w:rsidR="00670D8D" w:rsidRPr="000E2634" w:rsidRDefault="00670D8D" w:rsidP="00547C68">
      <w:pPr>
        <w:rPr>
          <w:rFonts w:ascii="Garamond" w:hAnsi="Garamond"/>
        </w:rPr>
      </w:pPr>
      <w:r w:rsidRPr="000E2634">
        <w:rPr>
          <w:rFonts w:ascii="Garamond" w:hAnsi="Garamond"/>
        </w:rPr>
        <w:t>27. Harmony becomes resonance when amplified.</w:t>
      </w:r>
    </w:p>
    <w:p w14:paraId="6A4431AF" w14:textId="77777777" w:rsidR="00670D8D" w:rsidRPr="000E2634" w:rsidRDefault="00670D8D" w:rsidP="00547C68">
      <w:pPr>
        <w:rPr>
          <w:rFonts w:ascii="Garamond" w:hAnsi="Garamond"/>
        </w:rPr>
      </w:pPr>
      <w:r w:rsidRPr="000E2634">
        <w:rPr>
          <w:rFonts w:ascii="Garamond" w:hAnsi="Garamond"/>
        </w:rPr>
        <w:lastRenderedPageBreak/>
        <w:t>28. Resonance becomes alignment when amplification becomes direction.</w:t>
      </w:r>
    </w:p>
    <w:p w14:paraId="5532FD7C" w14:textId="77777777" w:rsidR="00670D8D" w:rsidRPr="000E2634" w:rsidRDefault="00670D8D" w:rsidP="00547C68">
      <w:pPr>
        <w:rPr>
          <w:rFonts w:ascii="Garamond" w:hAnsi="Garamond"/>
        </w:rPr>
      </w:pPr>
      <w:r w:rsidRPr="000E2634">
        <w:rPr>
          <w:rFonts w:ascii="Garamond" w:hAnsi="Garamond"/>
        </w:rPr>
        <w:t>29. Alignment is the collective orientation of entes.</w:t>
      </w:r>
    </w:p>
    <w:p w14:paraId="20336201" w14:textId="77777777" w:rsidR="00670D8D" w:rsidRPr="00C34327" w:rsidRDefault="00670D8D" w:rsidP="00547C68">
      <w:pPr>
        <w:pStyle w:val="Heading2"/>
        <w:rPr>
          <w:rFonts w:ascii="Garamond" w:hAnsi="Garamond"/>
          <w:b/>
          <w:bCs/>
          <w:color w:val="auto"/>
        </w:rPr>
      </w:pPr>
      <w:bookmarkStart w:id="412" w:name="_Toc220792827"/>
      <w:r w:rsidRPr="00C34327">
        <w:rPr>
          <w:rFonts w:ascii="Garamond" w:hAnsi="Garamond"/>
          <w:b/>
          <w:bCs/>
          <w:color w:val="auto"/>
        </w:rPr>
        <w:t>V. The Structure of Alignment</w:t>
      </w:r>
      <w:bookmarkEnd w:id="412"/>
    </w:p>
    <w:p w14:paraId="6E437FAD" w14:textId="77777777" w:rsidR="00670D8D" w:rsidRPr="000E2634" w:rsidRDefault="00670D8D" w:rsidP="00547C68">
      <w:pPr>
        <w:rPr>
          <w:rFonts w:ascii="Garamond" w:hAnsi="Garamond"/>
        </w:rPr>
      </w:pPr>
      <w:r w:rsidRPr="000E2634">
        <w:rPr>
          <w:rFonts w:ascii="Garamond" w:hAnsi="Garamond"/>
        </w:rPr>
        <w:t>30. Alignment organizes shared attention.</w:t>
      </w:r>
    </w:p>
    <w:p w14:paraId="2E85FC58" w14:textId="77777777" w:rsidR="00670D8D" w:rsidRPr="000E2634" w:rsidRDefault="00670D8D" w:rsidP="00547C68">
      <w:pPr>
        <w:rPr>
          <w:rFonts w:ascii="Garamond" w:hAnsi="Garamond"/>
        </w:rPr>
      </w:pPr>
      <w:r w:rsidRPr="000E2634">
        <w:rPr>
          <w:rFonts w:ascii="Garamond" w:hAnsi="Garamond"/>
        </w:rPr>
        <w:t>31. Alignment organizes shared identity.</w:t>
      </w:r>
    </w:p>
    <w:p w14:paraId="652E9668" w14:textId="77777777" w:rsidR="00670D8D" w:rsidRPr="000E2634" w:rsidRDefault="00670D8D" w:rsidP="00547C68">
      <w:pPr>
        <w:rPr>
          <w:rFonts w:ascii="Garamond" w:hAnsi="Garamond"/>
        </w:rPr>
      </w:pPr>
      <w:r w:rsidRPr="000E2634">
        <w:rPr>
          <w:rFonts w:ascii="Garamond" w:hAnsi="Garamond"/>
        </w:rPr>
        <w:t>32. Alignment organizes shared value.</w:t>
      </w:r>
    </w:p>
    <w:p w14:paraId="474CF6D6" w14:textId="77777777" w:rsidR="00670D8D" w:rsidRPr="000E2634" w:rsidRDefault="00670D8D" w:rsidP="00547C68">
      <w:pPr>
        <w:rPr>
          <w:rFonts w:ascii="Garamond" w:hAnsi="Garamond"/>
        </w:rPr>
      </w:pPr>
      <w:r w:rsidRPr="000E2634">
        <w:rPr>
          <w:rFonts w:ascii="Garamond" w:hAnsi="Garamond"/>
        </w:rPr>
        <w:t>33. Alignment organizes shared action.</w:t>
      </w:r>
    </w:p>
    <w:p w14:paraId="6EA64E86" w14:textId="77777777" w:rsidR="00670D8D" w:rsidRPr="000E2634" w:rsidRDefault="00670D8D" w:rsidP="00547C68">
      <w:pPr>
        <w:rPr>
          <w:rFonts w:ascii="Garamond" w:hAnsi="Garamond"/>
        </w:rPr>
      </w:pPr>
      <w:r w:rsidRPr="000E2634">
        <w:rPr>
          <w:rFonts w:ascii="Garamond" w:hAnsi="Garamond"/>
        </w:rPr>
        <w:t>34. Alignment organizes shared worlds.</w:t>
      </w:r>
    </w:p>
    <w:p w14:paraId="7D1F6243" w14:textId="77777777" w:rsidR="00670D8D" w:rsidRPr="000E2634" w:rsidRDefault="00670D8D" w:rsidP="00547C68">
      <w:pPr>
        <w:rPr>
          <w:rFonts w:ascii="Garamond" w:hAnsi="Garamond"/>
        </w:rPr>
      </w:pPr>
      <w:r w:rsidRPr="000E2634">
        <w:rPr>
          <w:rFonts w:ascii="Garamond" w:hAnsi="Garamond"/>
        </w:rPr>
        <w:t>35. Alignment is the architecture that links resonance to collective intention.</w:t>
      </w:r>
    </w:p>
    <w:p w14:paraId="3809A0A6" w14:textId="77777777" w:rsidR="00670D8D" w:rsidRPr="00C34327" w:rsidRDefault="00670D8D" w:rsidP="00547C68">
      <w:pPr>
        <w:pStyle w:val="Heading2"/>
        <w:rPr>
          <w:rFonts w:ascii="Garamond" w:hAnsi="Garamond"/>
          <w:b/>
          <w:bCs/>
          <w:color w:val="auto"/>
        </w:rPr>
      </w:pPr>
      <w:bookmarkStart w:id="413" w:name="_Toc220792828"/>
      <w:r w:rsidRPr="00C34327">
        <w:rPr>
          <w:rFonts w:ascii="Garamond" w:hAnsi="Garamond"/>
          <w:b/>
          <w:bCs/>
          <w:color w:val="auto"/>
        </w:rPr>
        <w:t>VI. Alignment as Directed Co</w:t>
      </w:r>
      <w:r w:rsidRPr="00C34327">
        <w:rPr>
          <w:rFonts w:ascii="Cambria Math" w:hAnsi="Cambria Math" w:cs="Cambria Math"/>
          <w:b/>
          <w:bCs/>
          <w:color w:val="auto"/>
        </w:rPr>
        <w:t>‑</w:t>
      </w:r>
      <w:r w:rsidRPr="00C34327">
        <w:rPr>
          <w:rFonts w:ascii="Garamond" w:hAnsi="Garamond"/>
          <w:b/>
          <w:bCs/>
          <w:color w:val="auto"/>
        </w:rPr>
        <w:t>Becoming</w:t>
      </w:r>
      <w:bookmarkEnd w:id="413"/>
    </w:p>
    <w:p w14:paraId="6464C0F7" w14:textId="77777777" w:rsidR="00670D8D" w:rsidRPr="000E2634" w:rsidRDefault="00670D8D" w:rsidP="00547C68">
      <w:pPr>
        <w:rPr>
          <w:rFonts w:ascii="Garamond" w:hAnsi="Garamond"/>
        </w:rPr>
      </w:pPr>
      <w:r w:rsidRPr="000E2634">
        <w:rPr>
          <w:rFonts w:ascii="Garamond" w:hAnsi="Garamond"/>
        </w:rPr>
        <w:t>36. Alignment directs rhythms.</w:t>
      </w:r>
    </w:p>
    <w:p w14:paraId="084BBA92" w14:textId="77777777" w:rsidR="00670D8D" w:rsidRPr="000E2634" w:rsidRDefault="00670D8D" w:rsidP="00547C68">
      <w:pPr>
        <w:rPr>
          <w:rFonts w:ascii="Garamond" w:hAnsi="Garamond"/>
        </w:rPr>
      </w:pPr>
      <w:r w:rsidRPr="000E2634">
        <w:rPr>
          <w:rFonts w:ascii="Garamond" w:hAnsi="Garamond"/>
        </w:rPr>
        <w:t>37. Alignment directs expectations.</w:t>
      </w:r>
    </w:p>
    <w:p w14:paraId="5C4129A9" w14:textId="77777777" w:rsidR="00670D8D" w:rsidRPr="000E2634" w:rsidRDefault="00670D8D" w:rsidP="00547C68">
      <w:pPr>
        <w:rPr>
          <w:rFonts w:ascii="Garamond" w:hAnsi="Garamond"/>
        </w:rPr>
      </w:pPr>
      <w:r w:rsidRPr="000E2634">
        <w:rPr>
          <w:rFonts w:ascii="Garamond" w:hAnsi="Garamond"/>
        </w:rPr>
        <w:t>38. Alignment directs actions.</w:t>
      </w:r>
    </w:p>
    <w:p w14:paraId="4AE82231" w14:textId="77777777" w:rsidR="00670D8D" w:rsidRPr="000E2634" w:rsidRDefault="00670D8D" w:rsidP="00547C68">
      <w:pPr>
        <w:rPr>
          <w:rFonts w:ascii="Garamond" w:hAnsi="Garamond"/>
        </w:rPr>
      </w:pPr>
      <w:r w:rsidRPr="000E2634">
        <w:rPr>
          <w:rFonts w:ascii="Garamond" w:hAnsi="Garamond"/>
        </w:rPr>
        <w:t>39. Alignment directs identities.</w:t>
      </w:r>
    </w:p>
    <w:p w14:paraId="46749DEC" w14:textId="77777777" w:rsidR="00670D8D" w:rsidRPr="000E2634" w:rsidRDefault="00670D8D" w:rsidP="00547C68">
      <w:pPr>
        <w:rPr>
          <w:rFonts w:ascii="Garamond" w:hAnsi="Garamond"/>
        </w:rPr>
      </w:pPr>
      <w:r w:rsidRPr="000E2634">
        <w:rPr>
          <w:rFonts w:ascii="Garamond" w:hAnsi="Garamond"/>
        </w:rPr>
        <w:t>40. Alignment directs worlds.</w:t>
      </w:r>
    </w:p>
    <w:p w14:paraId="02DB44B3" w14:textId="77777777" w:rsidR="00670D8D" w:rsidRPr="000E2634" w:rsidRDefault="00670D8D" w:rsidP="00547C68">
      <w:pPr>
        <w:rPr>
          <w:rFonts w:ascii="Garamond" w:hAnsi="Garamond"/>
        </w:rPr>
      </w:pPr>
      <w:r w:rsidRPr="000E2634">
        <w:rPr>
          <w:rFonts w:ascii="Garamond" w:hAnsi="Garamond"/>
        </w:rPr>
        <w:t>41. Alignment is the shared direction of entes in co</w:t>
      </w:r>
      <w:r w:rsidRPr="000E2634">
        <w:rPr>
          <w:rFonts w:ascii="Cambria Math" w:hAnsi="Cambria Math" w:cs="Cambria Math"/>
        </w:rPr>
        <w:t>‑</w:t>
      </w:r>
      <w:r w:rsidRPr="000E2634">
        <w:rPr>
          <w:rFonts w:ascii="Garamond" w:hAnsi="Garamond"/>
        </w:rPr>
        <w:t>presence.</w:t>
      </w:r>
    </w:p>
    <w:p w14:paraId="30E731F6" w14:textId="77777777" w:rsidR="00670D8D" w:rsidRPr="00C34327" w:rsidRDefault="00670D8D" w:rsidP="00547C68">
      <w:pPr>
        <w:pStyle w:val="Heading2"/>
        <w:rPr>
          <w:rFonts w:ascii="Garamond" w:hAnsi="Garamond"/>
          <w:b/>
          <w:bCs/>
          <w:color w:val="auto"/>
        </w:rPr>
      </w:pPr>
      <w:bookmarkStart w:id="414" w:name="_Toc220792829"/>
      <w:r w:rsidRPr="00C34327">
        <w:rPr>
          <w:rFonts w:ascii="Garamond" w:hAnsi="Garamond"/>
          <w:b/>
          <w:bCs/>
          <w:color w:val="auto"/>
        </w:rPr>
        <w:t>VII. Variation in Alignment</w:t>
      </w:r>
      <w:bookmarkEnd w:id="414"/>
    </w:p>
    <w:p w14:paraId="30748748" w14:textId="77777777" w:rsidR="00670D8D" w:rsidRPr="000E2634" w:rsidRDefault="00670D8D" w:rsidP="00547C68">
      <w:pPr>
        <w:rPr>
          <w:rFonts w:ascii="Garamond" w:hAnsi="Garamond"/>
        </w:rPr>
      </w:pPr>
      <w:r w:rsidRPr="000E2634">
        <w:rPr>
          <w:rFonts w:ascii="Garamond" w:hAnsi="Garamond"/>
        </w:rPr>
        <w:t>42. Different entes align differently.</w:t>
      </w:r>
    </w:p>
    <w:p w14:paraId="0176A8A1" w14:textId="77777777" w:rsidR="00670D8D" w:rsidRPr="000E2634" w:rsidRDefault="00670D8D" w:rsidP="00547C68">
      <w:pPr>
        <w:rPr>
          <w:rFonts w:ascii="Garamond" w:hAnsi="Garamond"/>
        </w:rPr>
      </w:pPr>
      <w:r w:rsidRPr="000E2634">
        <w:rPr>
          <w:rFonts w:ascii="Garamond" w:hAnsi="Garamond"/>
        </w:rPr>
        <w:t>43. Different rhythms produce different directions.</w:t>
      </w:r>
    </w:p>
    <w:p w14:paraId="402FE94D" w14:textId="77777777" w:rsidR="00670D8D" w:rsidRPr="000E2634" w:rsidRDefault="00670D8D" w:rsidP="00547C68">
      <w:pPr>
        <w:rPr>
          <w:rFonts w:ascii="Garamond" w:hAnsi="Garamond"/>
        </w:rPr>
      </w:pPr>
      <w:r w:rsidRPr="000E2634">
        <w:rPr>
          <w:rFonts w:ascii="Garamond" w:hAnsi="Garamond"/>
        </w:rPr>
        <w:t>44. Different directions produce different collective identities.</w:t>
      </w:r>
    </w:p>
    <w:p w14:paraId="09160D63" w14:textId="77777777" w:rsidR="00670D8D" w:rsidRPr="000E2634" w:rsidRDefault="00670D8D" w:rsidP="00547C68">
      <w:pPr>
        <w:rPr>
          <w:rFonts w:ascii="Garamond" w:hAnsi="Garamond"/>
        </w:rPr>
      </w:pPr>
      <w:r w:rsidRPr="000E2634">
        <w:rPr>
          <w:rFonts w:ascii="Garamond" w:hAnsi="Garamond"/>
        </w:rPr>
        <w:t>45. Different identities produce different worlds.</w:t>
      </w:r>
    </w:p>
    <w:p w14:paraId="2E0C48D0" w14:textId="77777777" w:rsidR="00670D8D" w:rsidRPr="000E2634" w:rsidRDefault="00670D8D" w:rsidP="00547C68">
      <w:pPr>
        <w:rPr>
          <w:rFonts w:ascii="Garamond" w:hAnsi="Garamond"/>
        </w:rPr>
      </w:pPr>
      <w:r w:rsidRPr="000E2634">
        <w:rPr>
          <w:rFonts w:ascii="Garamond" w:hAnsi="Garamond"/>
        </w:rPr>
        <w:t>46. Alignment varies with memory, learning, agency, and resonance.</w:t>
      </w:r>
    </w:p>
    <w:p w14:paraId="28520FBB" w14:textId="77777777" w:rsidR="00670D8D" w:rsidRPr="000E2634" w:rsidRDefault="00670D8D" w:rsidP="00547C68">
      <w:pPr>
        <w:rPr>
          <w:rFonts w:ascii="Garamond" w:hAnsi="Garamond"/>
        </w:rPr>
      </w:pPr>
      <w:r w:rsidRPr="000E2634">
        <w:rPr>
          <w:rFonts w:ascii="Garamond" w:hAnsi="Garamond"/>
        </w:rPr>
        <w:t>47. No two groups of entes align in the same way.</w:t>
      </w:r>
    </w:p>
    <w:p w14:paraId="6F324D4D" w14:textId="77777777" w:rsidR="00670D8D" w:rsidRPr="00C34327" w:rsidRDefault="00670D8D" w:rsidP="00547C68">
      <w:pPr>
        <w:pStyle w:val="Heading2"/>
        <w:rPr>
          <w:rFonts w:ascii="Garamond" w:hAnsi="Garamond"/>
          <w:b/>
          <w:bCs/>
          <w:color w:val="auto"/>
        </w:rPr>
      </w:pPr>
      <w:bookmarkStart w:id="415" w:name="_Toc220792830"/>
      <w:r w:rsidRPr="00C34327">
        <w:rPr>
          <w:rFonts w:ascii="Garamond" w:hAnsi="Garamond"/>
          <w:b/>
          <w:bCs/>
          <w:color w:val="auto"/>
        </w:rPr>
        <w:t>VIII. Alignment and Mortality</w:t>
      </w:r>
      <w:bookmarkEnd w:id="415"/>
    </w:p>
    <w:p w14:paraId="77CC710A" w14:textId="77777777" w:rsidR="00670D8D" w:rsidRPr="000E2634" w:rsidRDefault="00670D8D" w:rsidP="00547C68">
      <w:pPr>
        <w:rPr>
          <w:rFonts w:ascii="Garamond" w:hAnsi="Garamond"/>
        </w:rPr>
      </w:pPr>
      <w:r w:rsidRPr="000E2634">
        <w:rPr>
          <w:rFonts w:ascii="Garamond" w:hAnsi="Garamond"/>
        </w:rPr>
        <w:t>48. Alignment is finite because entes are finite.</w:t>
      </w:r>
    </w:p>
    <w:p w14:paraId="79198663" w14:textId="77777777" w:rsidR="00670D8D" w:rsidRPr="000E2634" w:rsidRDefault="00670D8D" w:rsidP="00547C68">
      <w:pPr>
        <w:rPr>
          <w:rFonts w:ascii="Garamond" w:hAnsi="Garamond"/>
        </w:rPr>
      </w:pPr>
      <w:r w:rsidRPr="000E2634">
        <w:rPr>
          <w:rFonts w:ascii="Garamond" w:hAnsi="Garamond"/>
        </w:rPr>
        <w:t>49. When an ente dissolves, its direction dissolves.</w:t>
      </w:r>
    </w:p>
    <w:p w14:paraId="63458A9C" w14:textId="77777777" w:rsidR="00670D8D" w:rsidRPr="000E2634" w:rsidRDefault="00670D8D" w:rsidP="00547C68">
      <w:pPr>
        <w:rPr>
          <w:rFonts w:ascii="Garamond" w:hAnsi="Garamond"/>
        </w:rPr>
      </w:pPr>
      <w:r w:rsidRPr="000E2634">
        <w:rPr>
          <w:rFonts w:ascii="Garamond" w:hAnsi="Garamond"/>
        </w:rPr>
        <w:t>50. When direction dissolves, collective orientation shifts.</w:t>
      </w:r>
    </w:p>
    <w:p w14:paraId="7DE36C3E" w14:textId="77777777" w:rsidR="00670D8D" w:rsidRPr="000E2634" w:rsidRDefault="00670D8D" w:rsidP="00547C68">
      <w:pPr>
        <w:rPr>
          <w:rFonts w:ascii="Garamond" w:hAnsi="Garamond"/>
        </w:rPr>
      </w:pPr>
      <w:r w:rsidRPr="000E2634">
        <w:rPr>
          <w:rFonts w:ascii="Garamond" w:hAnsi="Garamond"/>
        </w:rPr>
        <w:t>51. When orientation shifts, worlds transform.</w:t>
      </w:r>
    </w:p>
    <w:p w14:paraId="18BC841B" w14:textId="77777777" w:rsidR="00670D8D" w:rsidRPr="000E2634" w:rsidRDefault="00670D8D" w:rsidP="00547C68">
      <w:pPr>
        <w:rPr>
          <w:rFonts w:ascii="Garamond" w:hAnsi="Garamond"/>
        </w:rPr>
      </w:pPr>
      <w:r w:rsidRPr="000E2634">
        <w:rPr>
          <w:rFonts w:ascii="Garamond" w:hAnsi="Garamond"/>
        </w:rPr>
        <w:t>52. Mortality reshapes alignment.</w:t>
      </w:r>
    </w:p>
    <w:p w14:paraId="1324C3C6" w14:textId="77777777" w:rsidR="00670D8D" w:rsidRPr="000E2634" w:rsidRDefault="00670D8D" w:rsidP="00547C68">
      <w:pPr>
        <w:rPr>
          <w:rFonts w:ascii="Garamond" w:hAnsi="Garamond"/>
        </w:rPr>
      </w:pPr>
      <w:r w:rsidRPr="000E2634">
        <w:rPr>
          <w:rFonts w:ascii="Garamond" w:hAnsi="Garamond"/>
        </w:rPr>
        <w:t>53. Alignment is the mortal direction of entes.</w:t>
      </w:r>
    </w:p>
    <w:p w14:paraId="04772CBE" w14:textId="77777777" w:rsidR="00670D8D" w:rsidRPr="00C34327" w:rsidRDefault="00670D8D" w:rsidP="00547C68">
      <w:pPr>
        <w:pStyle w:val="Heading2"/>
        <w:rPr>
          <w:rFonts w:ascii="Garamond" w:hAnsi="Garamond"/>
          <w:b/>
          <w:bCs/>
          <w:color w:val="auto"/>
        </w:rPr>
      </w:pPr>
      <w:bookmarkStart w:id="416" w:name="_Toc220792831"/>
      <w:r w:rsidRPr="00C34327">
        <w:rPr>
          <w:rFonts w:ascii="Garamond" w:hAnsi="Garamond"/>
          <w:b/>
          <w:bCs/>
          <w:color w:val="auto"/>
        </w:rPr>
        <w:lastRenderedPageBreak/>
        <w:t>IX. Alignment and the Cosmology</w:t>
      </w:r>
      <w:bookmarkEnd w:id="416"/>
    </w:p>
    <w:p w14:paraId="6AFC3622" w14:textId="77777777" w:rsidR="00670D8D" w:rsidRPr="000E2634" w:rsidRDefault="00670D8D" w:rsidP="00547C68">
      <w:pPr>
        <w:rPr>
          <w:rFonts w:ascii="Garamond" w:hAnsi="Garamond"/>
        </w:rPr>
      </w:pPr>
      <w:r w:rsidRPr="000E2634">
        <w:rPr>
          <w:rFonts w:ascii="Garamond" w:hAnsi="Garamond"/>
        </w:rPr>
        <w:t>54. Alignment is the bridge between resonance and synchrony.</w:t>
      </w:r>
    </w:p>
    <w:p w14:paraId="68B5B0A2" w14:textId="77777777" w:rsidR="00670D8D" w:rsidRPr="000E2634" w:rsidRDefault="00670D8D" w:rsidP="00547C68">
      <w:pPr>
        <w:rPr>
          <w:rFonts w:ascii="Garamond" w:hAnsi="Garamond"/>
        </w:rPr>
      </w:pPr>
      <w:r w:rsidRPr="000E2634">
        <w:rPr>
          <w:rFonts w:ascii="Garamond" w:hAnsi="Garamond"/>
        </w:rPr>
        <w:t>55. Alignment is the foundation of collective agency.</w:t>
      </w:r>
    </w:p>
    <w:p w14:paraId="1D46217A" w14:textId="77777777" w:rsidR="00670D8D" w:rsidRPr="000E2634" w:rsidRDefault="00670D8D" w:rsidP="00547C68">
      <w:pPr>
        <w:rPr>
          <w:rFonts w:ascii="Garamond" w:hAnsi="Garamond"/>
        </w:rPr>
      </w:pPr>
      <w:r w:rsidRPr="000E2634">
        <w:rPr>
          <w:rFonts w:ascii="Garamond" w:hAnsi="Garamond"/>
        </w:rPr>
        <w:t>56. Alignment is the generator of shared futures.</w:t>
      </w:r>
    </w:p>
    <w:p w14:paraId="267F0B01" w14:textId="77777777" w:rsidR="00670D8D" w:rsidRPr="000E2634" w:rsidRDefault="00670D8D" w:rsidP="00547C68">
      <w:pPr>
        <w:rPr>
          <w:rFonts w:ascii="Garamond" w:hAnsi="Garamond"/>
        </w:rPr>
      </w:pPr>
      <w:r w:rsidRPr="000E2634">
        <w:rPr>
          <w:rFonts w:ascii="Garamond" w:hAnsi="Garamond"/>
        </w:rPr>
        <w:t>57. Alignment is the condition of coordinated becoming.</w:t>
      </w:r>
    </w:p>
    <w:p w14:paraId="72D5FC5A" w14:textId="77777777" w:rsidR="00670D8D" w:rsidRPr="000E2634" w:rsidRDefault="00670D8D" w:rsidP="00547C68">
      <w:pPr>
        <w:rPr>
          <w:rFonts w:ascii="Garamond" w:hAnsi="Garamond"/>
        </w:rPr>
      </w:pPr>
      <w:r w:rsidRPr="000E2634">
        <w:rPr>
          <w:rFonts w:ascii="Garamond" w:hAnsi="Garamond"/>
        </w:rPr>
        <w:t>58. Alignment is the axis of multi</w:t>
      </w:r>
      <w:r w:rsidRPr="000E2634">
        <w:rPr>
          <w:rFonts w:ascii="Cambria Math" w:hAnsi="Cambria Math" w:cs="Cambria Math"/>
        </w:rPr>
        <w:t>‑</w:t>
      </w:r>
      <w:r w:rsidRPr="000E2634">
        <w:rPr>
          <w:rFonts w:ascii="Garamond" w:hAnsi="Garamond"/>
        </w:rPr>
        <w:t>ente direction.</w:t>
      </w:r>
    </w:p>
    <w:p w14:paraId="163F047B" w14:textId="77777777" w:rsidR="00670D8D" w:rsidRPr="000E2634" w:rsidRDefault="00670D8D" w:rsidP="00547C68">
      <w:pPr>
        <w:rPr>
          <w:rFonts w:ascii="Garamond" w:hAnsi="Garamond"/>
        </w:rPr>
      </w:pPr>
      <w:r w:rsidRPr="000E2634">
        <w:rPr>
          <w:rFonts w:ascii="Garamond" w:hAnsi="Garamond"/>
        </w:rPr>
        <w:t>59. Alignment is the biological root of collective intention.</w:t>
      </w:r>
    </w:p>
    <w:p w14:paraId="0A9B98DC" w14:textId="77777777" w:rsidR="00670D8D" w:rsidRPr="00C34327" w:rsidRDefault="00670D8D" w:rsidP="00547C68">
      <w:pPr>
        <w:pStyle w:val="Heading2"/>
        <w:rPr>
          <w:rFonts w:ascii="Garamond" w:hAnsi="Garamond"/>
          <w:b/>
          <w:bCs/>
          <w:color w:val="auto"/>
        </w:rPr>
      </w:pPr>
      <w:bookmarkStart w:id="417" w:name="_Toc220792832"/>
      <w:r w:rsidRPr="00C34327">
        <w:rPr>
          <w:rFonts w:ascii="Garamond" w:hAnsi="Garamond"/>
          <w:b/>
          <w:bCs/>
          <w:color w:val="auto"/>
        </w:rPr>
        <w:t>X. Theorem of Alignment</w:t>
      </w:r>
      <w:bookmarkEnd w:id="417"/>
    </w:p>
    <w:p w14:paraId="0E43EFEA" w14:textId="77777777" w:rsidR="00670D8D" w:rsidRPr="000E2634" w:rsidRDefault="00670D8D" w:rsidP="00547C68">
      <w:pPr>
        <w:rPr>
          <w:rFonts w:ascii="Garamond" w:hAnsi="Garamond"/>
        </w:rPr>
      </w:pPr>
      <w:r w:rsidRPr="000E2634">
        <w:rPr>
          <w:rFonts w:ascii="Garamond" w:hAnsi="Garamond"/>
        </w:rPr>
        <w:t>Alignment is the shared direction of temporal architectures across entes, arising from resonance and action, orienting collective identity and shared worlds, and dissolving when biological intervals end.</w:t>
      </w:r>
    </w:p>
    <w:p w14:paraId="5F579C21" w14:textId="77777777" w:rsidR="00670D8D" w:rsidRPr="00C34327" w:rsidRDefault="00670D8D" w:rsidP="00547C68">
      <w:pPr>
        <w:pStyle w:val="Heading2"/>
        <w:rPr>
          <w:rFonts w:ascii="Garamond" w:hAnsi="Garamond"/>
          <w:b/>
          <w:bCs/>
          <w:color w:val="auto"/>
        </w:rPr>
      </w:pPr>
      <w:bookmarkStart w:id="418" w:name="_Toc220792833"/>
      <w:r w:rsidRPr="00C34327">
        <w:rPr>
          <w:rFonts w:ascii="Garamond" w:hAnsi="Garamond"/>
          <w:b/>
          <w:bCs/>
          <w:color w:val="auto"/>
        </w:rPr>
        <w:t>XI. Interpretation</w:t>
      </w:r>
      <w:bookmarkEnd w:id="418"/>
    </w:p>
    <w:p w14:paraId="3F0D79B3" w14:textId="77777777" w:rsidR="00670D8D" w:rsidRPr="000E2634" w:rsidRDefault="00670D8D" w:rsidP="00547C68">
      <w:pPr>
        <w:rPr>
          <w:rFonts w:ascii="Garamond" w:hAnsi="Garamond"/>
        </w:rPr>
      </w:pPr>
      <w:r w:rsidRPr="000E2634">
        <w:rPr>
          <w:rFonts w:ascii="Garamond" w:hAnsi="Garamond"/>
        </w:rPr>
        <w:t>Alignment is not agreement.</w:t>
      </w:r>
    </w:p>
    <w:p w14:paraId="0302AE75" w14:textId="77777777" w:rsidR="00670D8D" w:rsidRPr="000E2634" w:rsidRDefault="00670D8D" w:rsidP="00547C68">
      <w:pPr>
        <w:rPr>
          <w:rFonts w:ascii="Garamond" w:hAnsi="Garamond"/>
        </w:rPr>
      </w:pPr>
      <w:r w:rsidRPr="000E2634">
        <w:rPr>
          <w:rFonts w:ascii="Garamond" w:hAnsi="Garamond"/>
        </w:rPr>
        <w:t>Alignment is not obedience.</w:t>
      </w:r>
    </w:p>
    <w:p w14:paraId="18EB7D99" w14:textId="77777777" w:rsidR="00670D8D" w:rsidRPr="000E2634" w:rsidRDefault="00670D8D" w:rsidP="00547C68">
      <w:pPr>
        <w:rPr>
          <w:rFonts w:ascii="Garamond" w:hAnsi="Garamond"/>
        </w:rPr>
      </w:pPr>
      <w:r w:rsidRPr="000E2634">
        <w:rPr>
          <w:rFonts w:ascii="Garamond" w:hAnsi="Garamond"/>
        </w:rPr>
        <w:t>Alignment is not uniformity.</w:t>
      </w:r>
    </w:p>
    <w:p w14:paraId="1D3E07D1" w14:textId="77777777" w:rsidR="00670D8D" w:rsidRPr="000E2634" w:rsidRDefault="00670D8D" w:rsidP="00547C68">
      <w:pPr>
        <w:rPr>
          <w:rFonts w:ascii="Garamond" w:hAnsi="Garamond"/>
        </w:rPr>
      </w:pPr>
      <w:r w:rsidRPr="000E2634">
        <w:rPr>
          <w:rFonts w:ascii="Garamond" w:hAnsi="Garamond"/>
        </w:rPr>
        <w:t>Alignment is not arbitrary.</w:t>
      </w:r>
    </w:p>
    <w:p w14:paraId="6FBE8E00" w14:textId="77777777" w:rsidR="00670D8D" w:rsidRPr="000E2634" w:rsidRDefault="00670D8D" w:rsidP="00547C68">
      <w:pPr>
        <w:rPr>
          <w:rFonts w:ascii="Garamond" w:hAnsi="Garamond"/>
        </w:rPr>
      </w:pPr>
      <w:r w:rsidRPr="000E2634">
        <w:rPr>
          <w:rFonts w:ascii="Garamond" w:hAnsi="Garamond"/>
        </w:rPr>
        <w:t>Alignment is direction, co</w:t>
      </w:r>
      <w:r w:rsidRPr="000E2634">
        <w:rPr>
          <w:rFonts w:ascii="Cambria Math" w:hAnsi="Cambria Math" w:cs="Cambria Math"/>
        </w:rPr>
        <w:t>‑</w:t>
      </w:r>
      <w:r w:rsidRPr="000E2634">
        <w:rPr>
          <w:rFonts w:ascii="Garamond" w:hAnsi="Garamond"/>
        </w:rPr>
        <w:t>orientation, and the architecture of shared becoming.</w:t>
      </w:r>
    </w:p>
    <w:p w14:paraId="7C5A953A" w14:textId="77777777" w:rsidR="00670D8D" w:rsidRPr="000E2634" w:rsidRDefault="00670D8D" w:rsidP="00547C68">
      <w:pPr>
        <w:rPr>
          <w:rFonts w:ascii="Garamond" w:hAnsi="Garamond"/>
        </w:rPr>
      </w:pPr>
      <w:r w:rsidRPr="000E2634">
        <w:rPr>
          <w:rFonts w:ascii="Garamond" w:hAnsi="Garamond"/>
        </w:rPr>
        <w:t>Alignment is the living direction of entes.</w:t>
      </w:r>
    </w:p>
    <w:p w14:paraId="77C86974" w14:textId="77777777" w:rsidR="00BD064D" w:rsidRPr="000E2634" w:rsidRDefault="00BD064D" w:rsidP="00547C68">
      <w:pPr>
        <w:rPr>
          <w:rFonts w:ascii="Garamond" w:hAnsi="Garamond"/>
        </w:rPr>
        <w:sectPr w:rsidR="00BD064D" w:rsidRPr="000E2634" w:rsidSect="00724B5B">
          <w:pgSz w:w="8640" w:h="12960"/>
          <w:pgMar w:top="1440" w:right="1440" w:bottom="1440" w:left="1440" w:header="720" w:footer="720" w:gutter="0"/>
          <w:cols w:space="720"/>
          <w:titlePg/>
          <w:docGrid w:linePitch="360"/>
        </w:sectPr>
      </w:pPr>
    </w:p>
    <w:p w14:paraId="154FDF88" w14:textId="77777777" w:rsidR="00670D8D" w:rsidRPr="000E2634" w:rsidRDefault="00670D8D" w:rsidP="00547C68">
      <w:pPr>
        <w:rPr>
          <w:rFonts w:ascii="Garamond" w:hAnsi="Garamond"/>
        </w:rPr>
      </w:pPr>
    </w:p>
    <w:p w14:paraId="50D6E968" w14:textId="77777777" w:rsidR="00BD064D" w:rsidRPr="000E2634" w:rsidRDefault="00BD064D" w:rsidP="00547C68">
      <w:pPr>
        <w:rPr>
          <w:rFonts w:ascii="Garamond" w:hAnsi="Garamond"/>
        </w:rPr>
      </w:pPr>
    </w:p>
    <w:p w14:paraId="28727564" w14:textId="77777777" w:rsidR="00BD064D" w:rsidRPr="000E2634" w:rsidRDefault="00BD064D" w:rsidP="00547C68">
      <w:pPr>
        <w:rPr>
          <w:rFonts w:ascii="Garamond" w:hAnsi="Garamond"/>
        </w:rPr>
      </w:pPr>
    </w:p>
    <w:p w14:paraId="1F646A23" w14:textId="77777777" w:rsidR="00BD064D" w:rsidRPr="000E2634" w:rsidRDefault="00BD064D" w:rsidP="00547C68">
      <w:pPr>
        <w:rPr>
          <w:rFonts w:ascii="Garamond" w:hAnsi="Garamond"/>
        </w:rPr>
      </w:pPr>
    </w:p>
    <w:p w14:paraId="7AF152B3" w14:textId="77777777" w:rsidR="00BD064D" w:rsidRPr="000E2634" w:rsidRDefault="00BD064D" w:rsidP="00547C68">
      <w:pPr>
        <w:rPr>
          <w:rFonts w:ascii="Garamond" w:hAnsi="Garamond"/>
        </w:rPr>
      </w:pPr>
    </w:p>
    <w:p w14:paraId="3F75A288" w14:textId="77777777" w:rsidR="00BD064D" w:rsidRPr="000E2634" w:rsidRDefault="00BD064D" w:rsidP="00547C68">
      <w:pPr>
        <w:rPr>
          <w:rFonts w:ascii="Garamond" w:hAnsi="Garamond"/>
        </w:rPr>
      </w:pPr>
    </w:p>
    <w:p w14:paraId="6CC19C00" w14:textId="77777777" w:rsidR="00BD064D" w:rsidRPr="000E2634" w:rsidRDefault="00BD064D" w:rsidP="00547C68">
      <w:pPr>
        <w:rPr>
          <w:rFonts w:ascii="Garamond" w:hAnsi="Garamond"/>
        </w:rPr>
      </w:pPr>
    </w:p>
    <w:p w14:paraId="10E9A783" w14:textId="77777777" w:rsidR="00BD064D" w:rsidRPr="000E2634" w:rsidRDefault="00BD064D" w:rsidP="00547C68">
      <w:pPr>
        <w:rPr>
          <w:rFonts w:ascii="Garamond" w:hAnsi="Garamond"/>
        </w:rPr>
      </w:pPr>
    </w:p>
    <w:p w14:paraId="23117F03" w14:textId="77777777" w:rsidR="00BD064D" w:rsidRPr="000E2634" w:rsidRDefault="00BD064D" w:rsidP="00547C68">
      <w:pPr>
        <w:rPr>
          <w:rFonts w:ascii="Garamond" w:hAnsi="Garamond"/>
        </w:rPr>
      </w:pPr>
    </w:p>
    <w:p w14:paraId="1C8D91FB" w14:textId="77777777" w:rsidR="00BD064D" w:rsidRPr="000E2634" w:rsidRDefault="00BD064D" w:rsidP="00547C68">
      <w:pPr>
        <w:rPr>
          <w:rFonts w:ascii="Garamond" w:hAnsi="Garamond"/>
        </w:rPr>
      </w:pPr>
    </w:p>
    <w:p w14:paraId="148676CA" w14:textId="77777777" w:rsidR="00BD064D" w:rsidRPr="000E2634" w:rsidRDefault="00BD064D" w:rsidP="00547C68">
      <w:pPr>
        <w:rPr>
          <w:rFonts w:ascii="Garamond" w:hAnsi="Garamond"/>
        </w:rPr>
      </w:pPr>
    </w:p>
    <w:p w14:paraId="4B105C24" w14:textId="77777777" w:rsidR="00BD064D" w:rsidRPr="000E2634" w:rsidRDefault="00BD064D" w:rsidP="00547C68">
      <w:pPr>
        <w:rPr>
          <w:rFonts w:ascii="Garamond" w:hAnsi="Garamond"/>
        </w:rPr>
      </w:pPr>
    </w:p>
    <w:p w14:paraId="4D2D9207" w14:textId="77777777" w:rsidR="00BD064D" w:rsidRPr="000E2634" w:rsidRDefault="00BD064D" w:rsidP="00547C68">
      <w:pPr>
        <w:rPr>
          <w:rFonts w:ascii="Garamond" w:hAnsi="Garamond"/>
        </w:rPr>
      </w:pPr>
    </w:p>
    <w:p w14:paraId="29A73F3E" w14:textId="77777777" w:rsidR="00BD064D" w:rsidRPr="000E2634" w:rsidRDefault="00BD064D" w:rsidP="00547C68">
      <w:pPr>
        <w:rPr>
          <w:rFonts w:ascii="Garamond" w:hAnsi="Garamond"/>
        </w:rPr>
      </w:pPr>
    </w:p>
    <w:p w14:paraId="67F5A79D" w14:textId="77777777" w:rsidR="00BD064D" w:rsidRPr="000E2634" w:rsidRDefault="00BD064D" w:rsidP="00547C68">
      <w:pPr>
        <w:rPr>
          <w:rFonts w:ascii="Garamond" w:hAnsi="Garamond"/>
        </w:rPr>
      </w:pPr>
    </w:p>
    <w:p w14:paraId="75F53DD5" w14:textId="77777777" w:rsidR="00BD064D" w:rsidRPr="000E2634" w:rsidRDefault="00BD064D" w:rsidP="00547C68">
      <w:pPr>
        <w:rPr>
          <w:rFonts w:ascii="Garamond" w:hAnsi="Garamond"/>
        </w:rPr>
      </w:pPr>
    </w:p>
    <w:p w14:paraId="53682FD3" w14:textId="77777777" w:rsidR="00BD064D" w:rsidRPr="000E2634" w:rsidRDefault="00BD064D" w:rsidP="00547C68">
      <w:pPr>
        <w:rPr>
          <w:rFonts w:ascii="Garamond" w:hAnsi="Garamond"/>
        </w:rPr>
      </w:pPr>
    </w:p>
    <w:p w14:paraId="0D3B0B14" w14:textId="77777777" w:rsidR="00BD064D" w:rsidRPr="000E2634" w:rsidRDefault="00BD064D" w:rsidP="00547C68">
      <w:pPr>
        <w:rPr>
          <w:rFonts w:ascii="Garamond" w:hAnsi="Garamond"/>
        </w:rPr>
      </w:pPr>
    </w:p>
    <w:p w14:paraId="72FD409E" w14:textId="77777777" w:rsidR="00BD064D" w:rsidRPr="000E2634" w:rsidRDefault="00BD064D" w:rsidP="00547C68">
      <w:pPr>
        <w:rPr>
          <w:rFonts w:ascii="Garamond" w:hAnsi="Garamond"/>
        </w:rPr>
      </w:pPr>
    </w:p>
    <w:p w14:paraId="66C98651" w14:textId="77777777" w:rsidR="00BD064D" w:rsidRPr="000E2634" w:rsidRDefault="00BD064D" w:rsidP="00547C68">
      <w:pPr>
        <w:rPr>
          <w:rFonts w:ascii="Garamond" w:hAnsi="Garamond"/>
        </w:rPr>
      </w:pPr>
    </w:p>
    <w:p w14:paraId="2472E13B" w14:textId="77777777" w:rsidR="00BD064D" w:rsidRPr="000E2634" w:rsidRDefault="00BD064D" w:rsidP="00547C68">
      <w:pPr>
        <w:rPr>
          <w:rFonts w:ascii="Garamond" w:hAnsi="Garamond"/>
        </w:rPr>
      </w:pPr>
    </w:p>
    <w:p w14:paraId="5389106C" w14:textId="77777777" w:rsidR="00145A4F" w:rsidRPr="000E2634" w:rsidRDefault="00145A4F" w:rsidP="00547C68">
      <w:pPr>
        <w:rPr>
          <w:rFonts w:ascii="Garamond" w:hAnsi="Garamond"/>
        </w:rPr>
      </w:pPr>
    </w:p>
    <w:p w14:paraId="052100F1" w14:textId="77777777" w:rsidR="00145A4F" w:rsidRPr="000E2634" w:rsidRDefault="00145A4F" w:rsidP="00547C68">
      <w:pPr>
        <w:rPr>
          <w:rFonts w:ascii="Garamond" w:hAnsi="Garamond"/>
        </w:rPr>
      </w:pPr>
    </w:p>
    <w:p w14:paraId="2053E718" w14:textId="77777777" w:rsidR="00145A4F" w:rsidRPr="000E2634" w:rsidRDefault="00145A4F" w:rsidP="00547C68">
      <w:pPr>
        <w:rPr>
          <w:rFonts w:ascii="Garamond" w:hAnsi="Garamond"/>
        </w:rPr>
      </w:pPr>
    </w:p>
    <w:p w14:paraId="0CE90ED5" w14:textId="77777777" w:rsidR="00145A4F" w:rsidRPr="000E2634" w:rsidRDefault="00145A4F" w:rsidP="00547C68">
      <w:pPr>
        <w:rPr>
          <w:rFonts w:ascii="Garamond" w:hAnsi="Garamond"/>
        </w:rPr>
      </w:pPr>
    </w:p>
    <w:p w14:paraId="3EFDBDA9" w14:textId="77777777" w:rsidR="00145A4F" w:rsidRPr="000E2634" w:rsidRDefault="00145A4F" w:rsidP="00547C68">
      <w:pPr>
        <w:rPr>
          <w:rFonts w:ascii="Garamond" w:hAnsi="Garamond"/>
        </w:rPr>
      </w:pPr>
    </w:p>
    <w:p w14:paraId="6F9E0AE1" w14:textId="77777777" w:rsidR="00145A4F" w:rsidRPr="000E2634" w:rsidRDefault="00145A4F" w:rsidP="00547C68">
      <w:pPr>
        <w:rPr>
          <w:rFonts w:ascii="Garamond" w:hAnsi="Garamond"/>
        </w:rPr>
      </w:pPr>
    </w:p>
    <w:p w14:paraId="2FDF8EE7" w14:textId="77777777" w:rsidR="00145A4F" w:rsidRPr="000E2634" w:rsidRDefault="00145A4F" w:rsidP="00547C68">
      <w:pPr>
        <w:rPr>
          <w:rFonts w:ascii="Garamond" w:hAnsi="Garamond"/>
        </w:rPr>
      </w:pPr>
    </w:p>
    <w:p w14:paraId="1B4EFE93" w14:textId="77777777" w:rsidR="00145A4F" w:rsidRPr="000E2634" w:rsidRDefault="00145A4F" w:rsidP="00547C68">
      <w:pPr>
        <w:rPr>
          <w:rFonts w:ascii="Garamond" w:hAnsi="Garamond"/>
        </w:rPr>
      </w:pPr>
    </w:p>
    <w:p w14:paraId="63ED9E28" w14:textId="77777777" w:rsidR="00145A4F" w:rsidRPr="000E2634" w:rsidRDefault="00145A4F" w:rsidP="00547C68">
      <w:pPr>
        <w:rPr>
          <w:rFonts w:ascii="Garamond" w:hAnsi="Garamond"/>
        </w:rPr>
      </w:pPr>
    </w:p>
    <w:p w14:paraId="05EC49A4" w14:textId="77777777" w:rsidR="00145A4F" w:rsidRPr="000E2634" w:rsidRDefault="00145A4F" w:rsidP="00547C68">
      <w:pPr>
        <w:rPr>
          <w:rFonts w:ascii="Garamond" w:hAnsi="Garamond"/>
        </w:rPr>
      </w:pPr>
    </w:p>
    <w:p w14:paraId="0D85BE2B" w14:textId="77777777" w:rsidR="00145A4F" w:rsidRPr="000E2634" w:rsidRDefault="00145A4F" w:rsidP="00547C68">
      <w:pPr>
        <w:rPr>
          <w:rFonts w:ascii="Garamond" w:hAnsi="Garamond"/>
        </w:rPr>
      </w:pPr>
    </w:p>
    <w:p w14:paraId="6846732C" w14:textId="77777777" w:rsidR="00145A4F" w:rsidRPr="000E2634" w:rsidRDefault="00145A4F" w:rsidP="00547C68">
      <w:pPr>
        <w:rPr>
          <w:rFonts w:ascii="Garamond" w:hAnsi="Garamond"/>
        </w:rPr>
      </w:pPr>
    </w:p>
    <w:p w14:paraId="04A6D7E7" w14:textId="77777777" w:rsidR="00145A4F" w:rsidRPr="000E2634" w:rsidRDefault="00145A4F" w:rsidP="00547C68">
      <w:pPr>
        <w:rPr>
          <w:rFonts w:ascii="Garamond" w:hAnsi="Garamond"/>
        </w:rPr>
      </w:pPr>
    </w:p>
    <w:p w14:paraId="400BD958" w14:textId="77777777" w:rsidR="00145A4F" w:rsidRPr="000E2634" w:rsidRDefault="00145A4F" w:rsidP="00547C68">
      <w:pPr>
        <w:rPr>
          <w:rFonts w:ascii="Garamond" w:hAnsi="Garamond"/>
        </w:rPr>
      </w:pPr>
    </w:p>
    <w:p w14:paraId="3FB605AA" w14:textId="77777777" w:rsidR="00145A4F" w:rsidRPr="000E2634" w:rsidRDefault="00145A4F" w:rsidP="00547C68">
      <w:pPr>
        <w:rPr>
          <w:rFonts w:ascii="Garamond" w:hAnsi="Garamond"/>
        </w:rPr>
      </w:pPr>
    </w:p>
    <w:p w14:paraId="4CABFFDB" w14:textId="77777777" w:rsidR="00145A4F" w:rsidRPr="000E2634" w:rsidRDefault="00145A4F" w:rsidP="00547C68">
      <w:pPr>
        <w:rPr>
          <w:rFonts w:ascii="Garamond" w:hAnsi="Garamond"/>
        </w:rPr>
      </w:pPr>
    </w:p>
    <w:p w14:paraId="75DF187F" w14:textId="77777777" w:rsidR="00BD064D" w:rsidRPr="000E2634" w:rsidRDefault="00BD064D" w:rsidP="00547C68">
      <w:pPr>
        <w:rPr>
          <w:rFonts w:ascii="Garamond" w:hAnsi="Garamond"/>
        </w:rPr>
      </w:pPr>
    </w:p>
    <w:p w14:paraId="25029010" w14:textId="77777777" w:rsidR="008226C2" w:rsidRPr="00C34327" w:rsidRDefault="008226C2" w:rsidP="00547C68">
      <w:pPr>
        <w:pStyle w:val="Heading1"/>
        <w:rPr>
          <w:rFonts w:ascii="Garamond" w:hAnsi="Garamond"/>
          <w:b/>
          <w:bCs/>
          <w:color w:val="auto"/>
          <w:sz w:val="32"/>
          <w:szCs w:val="32"/>
        </w:rPr>
      </w:pPr>
      <w:bookmarkStart w:id="419" w:name="_Toc220792834"/>
      <w:r w:rsidRPr="00C34327">
        <w:rPr>
          <w:rFonts w:ascii="Garamond" w:hAnsi="Garamond"/>
          <w:b/>
          <w:bCs/>
          <w:color w:val="auto"/>
          <w:sz w:val="32"/>
          <w:szCs w:val="32"/>
        </w:rPr>
        <w:lastRenderedPageBreak/>
        <w:t>BOOK XXXV — SYNCHRONY</w:t>
      </w:r>
      <w:bookmarkEnd w:id="419"/>
    </w:p>
    <w:p w14:paraId="6E5D6C22" w14:textId="77777777" w:rsidR="008226C2" w:rsidRPr="00C34327" w:rsidRDefault="008226C2" w:rsidP="00547C68">
      <w:pPr>
        <w:pStyle w:val="Heading2"/>
        <w:rPr>
          <w:rFonts w:ascii="Garamond" w:hAnsi="Garamond"/>
          <w:b/>
          <w:bCs/>
          <w:color w:val="auto"/>
        </w:rPr>
      </w:pPr>
      <w:bookmarkStart w:id="420" w:name="_Toc220792835"/>
      <w:r w:rsidRPr="00C34327">
        <w:rPr>
          <w:rFonts w:ascii="Garamond" w:hAnsi="Garamond"/>
          <w:b/>
          <w:bCs/>
          <w:color w:val="auto"/>
        </w:rPr>
        <w:t>I. Synchrony as Shared Temporal Rhythm</w:t>
      </w:r>
      <w:bookmarkEnd w:id="420"/>
    </w:p>
    <w:p w14:paraId="110A48A5" w14:textId="77777777" w:rsidR="008226C2" w:rsidRPr="000E2634" w:rsidRDefault="008226C2" w:rsidP="00547C68">
      <w:pPr>
        <w:rPr>
          <w:rFonts w:ascii="Garamond" w:hAnsi="Garamond"/>
        </w:rPr>
      </w:pPr>
      <w:r w:rsidRPr="000E2634">
        <w:rPr>
          <w:rFonts w:ascii="Garamond" w:hAnsi="Garamond"/>
        </w:rPr>
        <w:t>1. Synchrony arises when alignment becomes simultaneity.</w:t>
      </w:r>
    </w:p>
    <w:p w14:paraId="529191D2" w14:textId="77777777" w:rsidR="008226C2" w:rsidRPr="00A04CAC" w:rsidRDefault="008226C2" w:rsidP="00547C68">
      <w:pPr>
        <w:rPr>
          <w:rFonts w:ascii="Garamond" w:hAnsi="Garamond"/>
        </w:rPr>
      </w:pPr>
      <w:r w:rsidRPr="00A04CAC">
        <w:rPr>
          <w:rFonts w:ascii="Garamond" w:hAnsi="Garamond"/>
        </w:rPr>
        <w:t>2. Simultaneity requires shared direction.</w:t>
      </w:r>
    </w:p>
    <w:p w14:paraId="359401C0" w14:textId="77777777" w:rsidR="008226C2" w:rsidRPr="000E2634" w:rsidRDefault="008226C2" w:rsidP="00547C68">
      <w:pPr>
        <w:rPr>
          <w:rFonts w:ascii="Garamond" w:hAnsi="Garamond"/>
        </w:rPr>
      </w:pPr>
      <w:r w:rsidRPr="000E2634">
        <w:rPr>
          <w:rFonts w:ascii="Garamond" w:hAnsi="Garamond"/>
        </w:rPr>
        <w:t>3. Shared direction requires resonance.</w:t>
      </w:r>
    </w:p>
    <w:p w14:paraId="0A140223" w14:textId="77777777" w:rsidR="008226C2" w:rsidRPr="000E2634" w:rsidRDefault="008226C2" w:rsidP="00547C68">
      <w:pPr>
        <w:rPr>
          <w:rFonts w:ascii="Garamond" w:hAnsi="Garamond"/>
        </w:rPr>
      </w:pPr>
      <w:r w:rsidRPr="000E2634">
        <w:rPr>
          <w:rFonts w:ascii="Garamond" w:hAnsi="Garamond"/>
        </w:rPr>
        <w:t>4. Resonance requires harmony.</w:t>
      </w:r>
    </w:p>
    <w:p w14:paraId="3CA2B4F5" w14:textId="77777777" w:rsidR="008226C2" w:rsidRPr="000E2634" w:rsidRDefault="008226C2" w:rsidP="00547C68">
      <w:pPr>
        <w:rPr>
          <w:rFonts w:ascii="Garamond" w:hAnsi="Garamond"/>
        </w:rPr>
      </w:pPr>
      <w:r w:rsidRPr="000E2634">
        <w:rPr>
          <w:rFonts w:ascii="Garamond" w:hAnsi="Garamond"/>
        </w:rPr>
        <w:t>5. Harmony requires action.</w:t>
      </w:r>
    </w:p>
    <w:p w14:paraId="4904F657" w14:textId="77777777" w:rsidR="008226C2" w:rsidRPr="000E2634" w:rsidRDefault="008226C2" w:rsidP="00547C68">
      <w:pPr>
        <w:rPr>
          <w:rFonts w:ascii="Garamond" w:hAnsi="Garamond"/>
        </w:rPr>
      </w:pPr>
      <w:r w:rsidRPr="000E2634">
        <w:rPr>
          <w:rFonts w:ascii="Garamond" w:hAnsi="Garamond"/>
        </w:rPr>
        <w:t>6. Therefore, synchrony exists only among biological entes.</w:t>
      </w:r>
    </w:p>
    <w:p w14:paraId="5E6B518D" w14:textId="77777777" w:rsidR="008226C2" w:rsidRPr="000E2634" w:rsidRDefault="008226C2" w:rsidP="00547C68">
      <w:pPr>
        <w:rPr>
          <w:rFonts w:ascii="Garamond" w:hAnsi="Garamond"/>
        </w:rPr>
      </w:pPr>
      <w:r w:rsidRPr="000E2634">
        <w:rPr>
          <w:rFonts w:ascii="Garamond" w:hAnsi="Garamond"/>
        </w:rPr>
        <w:t>7. Synchrony is the shared temporal rhythm of entes.</w:t>
      </w:r>
    </w:p>
    <w:p w14:paraId="56248848" w14:textId="77777777" w:rsidR="008226C2" w:rsidRPr="00C34327" w:rsidRDefault="008226C2" w:rsidP="00547C68">
      <w:pPr>
        <w:pStyle w:val="Heading2"/>
        <w:rPr>
          <w:rFonts w:ascii="Garamond" w:hAnsi="Garamond"/>
          <w:b/>
          <w:bCs/>
          <w:color w:val="auto"/>
        </w:rPr>
      </w:pPr>
      <w:bookmarkStart w:id="421" w:name="_Toc220792836"/>
      <w:r w:rsidRPr="00C34327">
        <w:rPr>
          <w:rFonts w:ascii="Garamond" w:hAnsi="Garamond"/>
          <w:b/>
          <w:bCs/>
          <w:color w:val="auto"/>
        </w:rPr>
        <w:t>II. Synchrony Is Not Matter</w:t>
      </w:r>
      <w:bookmarkEnd w:id="421"/>
    </w:p>
    <w:p w14:paraId="528D07E0" w14:textId="77777777" w:rsidR="008226C2" w:rsidRPr="000E2634" w:rsidRDefault="008226C2" w:rsidP="00547C68">
      <w:pPr>
        <w:rPr>
          <w:rFonts w:ascii="Garamond" w:hAnsi="Garamond"/>
        </w:rPr>
      </w:pPr>
      <w:r w:rsidRPr="000E2634">
        <w:rPr>
          <w:rFonts w:ascii="Garamond" w:hAnsi="Garamond"/>
        </w:rPr>
        <w:t>8. Matter oscillates, but does not synchronize meaningfully.</w:t>
      </w:r>
    </w:p>
    <w:p w14:paraId="0773EE6D" w14:textId="77777777" w:rsidR="008226C2" w:rsidRPr="000E2634" w:rsidRDefault="008226C2" w:rsidP="00547C68">
      <w:pPr>
        <w:rPr>
          <w:rFonts w:ascii="Garamond" w:hAnsi="Garamond"/>
        </w:rPr>
      </w:pPr>
      <w:r w:rsidRPr="000E2634">
        <w:rPr>
          <w:rFonts w:ascii="Garamond" w:hAnsi="Garamond"/>
        </w:rPr>
        <w:t>9. Matter vibrates, but does not share time.</w:t>
      </w:r>
    </w:p>
    <w:p w14:paraId="058E7B1B" w14:textId="77777777" w:rsidR="008226C2" w:rsidRPr="000E2634" w:rsidRDefault="008226C2" w:rsidP="00547C68">
      <w:pPr>
        <w:rPr>
          <w:rFonts w:ascii="Garamond" w:hAnsi="Garamond"/>
        </w:rPr>
      </w:pPr>
      <w:r w:rsidRPr="000E2634">
        <w:rPr>
          <w:rFonts w:ascii="Garamond" w:hAnsi="Garamond"/>
        </w:rPr>
        <w:t>10. Matter moves, but does not coordinate simultaneity.</w:t>
      </w:r>
    </w:p>
    <w:p w14:paraId="4615746E" w14:textId="77777777" w:rsidR="008226C2" w:rsidRPr="000E2634" w:rsidRDefault="008226C2" w:rsidP="00547C68">
      <w:pPr>
        <w:rPr>
          <w:rFonts w:ascii="Garamond" w:hAnsi="Garamond"/>
        </w:rPr>
      </w:pPr>
      <w:r w:rsidRPr="000E2634">
        <w:rPr>
          <w:rFonts w:ascii="Garamond" w:hAnsi="Garamond"/>
        </w:rPr>
        <w:t>11. Synchrony is not a property of matter.</w:t>
      </w:r>
    </w:p>
    <w:p w14:paraId="40206D96" w14:textId="77777777" w:rsidR="008226C2" w:rsidRPr="000E2634" w:rsidRDefault="008226C2" w:rsidP="00547C68">
      <w:pPr>
        <w:rPr>
          <w:rFonts w:ascii="Garamond" w:hAnsi="Garamond"/>
        </w:rPr>
      </w:pPr>
      <w:r w:rsidRPr="000E2634">
        <w:rPr>
          <w:rFonts w:ascii="Garamond" w:hAnsi="Garamond"/>
        </w:rPr>
        <w:t>12. Synchrony is the temporal unity of entes.</w:t>
      </w:r>
    </w:p>
    <w:p w14:paraId="3718F43A" w14:textId="77777777" w:rsidR="008226C2" w:rsidRPr="000E2634" w:rsidRDefault="008226C2" w:rsidP="00547C68">
      <w:pPr>
        <w:rPr>
          <w:rFonts w:ascii="Garamond" w:hAnsi="Garamond"/>
        </w:rPr>
      </w:pPr>
      <w:r w:rsidRPr="000E2634">
        <w:rPr>
          <w:rFonts w:ascii="Garamond" w:hAnsi="Garamond"/>
        </w:rPr>
        <w:t>13. Only entes can synchronize.</w:t>
      </w:r>
    </w:p>
    <w:p w14:paraId="535E1BA7" w14:textId="77777777" w:rsidR="008226C2" w:rsidRPr="00C34327" w:rsidRDefault="008226C2" w:rsidP="00547C68">
      <w:pPr>
        <w:pStyle w:val="Heading2"/>
        <w:rPr>
          <w:rFonts w:ascii="Garamond" w:hAnsi="Garamond"/>
          <w:b/>
          <w:bCs/>
          <w:color w:val="auto"/>
        </w:rPr>
      </w:pPr>
      <w:bookmarkStart w:id="422" w:name="_Toc220792837"/>
      <w:r w:rsidRPr="00C34327">
        <w:rPr>
          <w:rFonts w:ascii="Garamond" w:hAnsi="Garamond"/>
          <w:b/>
          <w:bCs/>
          <w:color w:val="auto"/>
        </w:rPr>
        <w:t>III. Synchrony Is Not Pure Consciousness</w:t>
      </w:r>
      <w:bookmarkEnd w:id="422"/>
    </w:p>
    <w:p w14:paraId="5C57B38D" w14:textId="77777777" w:rsidR="008226C2" w:rsidRPr="000E2634" w:rsidRDefault="008226C2" w:rsidP="00547C68">
      <w:pPr>
        <w:rPr>
          <w:rFonts w:ascii="Garamond" w:hAnsi="Garamond"/>
        </w:rPr>
      </w:pPr>
      <w:r w:rsidRPr="000E2634">
        <w:rPr>
          <w:rFonts w:ascii="Garamond" w:hAnsi="Garamond"/>
        </w:rPr>
        <w:t>14. Consciousness perceives synchrony, but does not generate it by itself.</w:t>
      </w:r>
    </w:p>
    <w:p w14:paraId="2B9018EB" w14:textId="77777777" w:rsidR="008226C2" w:rsidRPr="000E2634" w:rsidRDefault="008226C2" w:rsidP="00547C68">
      <w:pPr>
        <w:rPr>
          <w:rFonts w:ascii="Garamond" w:hAnsi="Garamond"/>
        </w:rPr>
      </w:pPr>
      <w:r w:rsidRPr="000E2634">
        <w:rPr>
          <w:rFonts w:ascii="Garamond" w:hAnsi="Garamond"/>
        </w:rPr>
        <w:t>15. Generation requires alignment.</w:t>
      </w:r>
    </w:p>
    <w:p w14:paraId="5218AA0A" w14:textId="77777777" w:rsidR="008226C2" w:rsidRPr="000E2634" w:rsidRDefault="008226C2" w:rsidP="00547C68">
      <w:pPr>
        <w:rPr>
          <w:rFonts w:ascii="Garamond" w:hAnsi="Garamond"/>
        </w:rPr>
      </w:pPr>
      <w:r w:rsidRPr="000E2634">
        <w:rPr>
          <w:rFonts w:ascii="Garamond" w:hAnsi="Garamond"/>
        </w:rPr>
        <w:t>16. Alignment requires resonance.</w:t>
      </w:r>
    </w:p>
    <w:p w14:paraId="17402417" w14:textId="77777777" w:rsidR="008226C2" w:rsidRPr="000E2634" w:rsidRDefault="008226C2" w:rsidP="00547C68">
      <w:pPr>
        <w:rPr>
          <w:rFonts w:ascii="Garamond" w:hAnsi="Garamond"/>
        </w:rPr>
      </w:pPr>
      <w:r w:rsidRPr="000E2634">
        <w:rPr>
          <w:rFonts w:ascii="Garamond" w:hAnsi="Garamond"/>
        </w:rPr>
        <w:t>17. Resonance requires harmony.</w:t>
      </w:r>
    </w:p>
    <w:p w14:paraId="12B553C2" w14:textId="77777777" w:rsidR="008226C2" w:rsidRPr="000E2634" w:rsidRDefault="008226C2" w:rsidP="00547C68">
      <w:pPr>
        <w:rPr>
          <w:rFonts w:ascii="Garamond" w:hAnsi="Garamond"/>
        </w:rPr>
      </w:pPr>
      <w:r w:rsidRPr="000E2634">
        <w:rPr>
          <w:rFonts w:ascii="Garamond" w:hAnsi="Garamond"/>
        </w:rPr>
        <w:t>18. Harmony requires action.</w:t>
      </w:r>
    </w:p>
    <w:p w14:paraId="515B054E" w14:textId="77777777" w:rsidR="008226C2" w:rsidRPr="000E2634" w:rsidRDefault="008226C2" w:rsidP="00547C68">
      <w:pPr>
        <w:rPr>
          <w:rFonts w:ascii="Garamond" w:hAnsi="Garamond"/>
        </w:rPr>
      </w:pPr>
      <w:r w:rsidRPr="000E2634">
        <w:rPr>
          <w:rFonts w:ascii="Garamond" w:hAnsi="Garamond"/>
        </w:rPr>
        <w:t>19. Synchrony is consciousness extended into shared time.</w:t>
      </w:r>
    </w:p>
    <w:p w14:paraId="2BE75448" w14:textId="77777777" w:rsidR="008226C2" w:rsidRPr="00C34327" w:rsidRDefault="008226C2" w:rsidP="00547C68">
      <w:pPr>
        <w:pStyle w:val="Heading2"/>
        <w:rPr>
          <w:rFonts w:ascii="Garamond" w:hAnsi="Garamond"/>
          <w:b/>
          <w:bCs/>
          <w:color w:val="auto"/>
        </w:rPr>
      </w:pPr>
      <w:bookmarkStart w:id="423" w:name="_Toc220792838"/>
      <w:r w:rsidRPr="00C34327">
        <w:rPr>
          <w:rFonts w:ascii="Garamond" w:hAnsi="Garamond"/>
          <w:b/>
          <w:bCs/>
          <w:color w:val="auto"/>
        </w:rPr>
        <w:t>IV. The Ente as the Ground of Synchrony</w:t>
      </w:r>
      <w:bookmarkEnd w:id="423"/>
    </w:p>
    <w:p w14:paraId="64992AEA" w14:textId="77777777" w:rsidR="008226C2" w:rsidRPr="000E2634" w:rsidRDefault="008226C2" w:rsidP="00547C68">
      <w:pPr>
        <w:rPr>
          <w:rFonts w:ascii="Garamond" w:hAnsi="Garamond"/>
        </w:rPr>
      </w:pPr>
      <w:r w:rsidRPr="000E2634">
        <w:rPr>
          <w:rFonts w:ascii="Garamond" w:hAnsi="Garamond"/>
        </w:rPr>
        <w:t>20. Each ente generates its own intervals.</w:t>
      </w:r>
    </w:p>
    <w:p w14:paraId="63104E43" w14:textId="77777777" w:rsidR="008226C2" w:rsidRPr="000E2634" w:rsidRDefault="008226C2" w:rsidP="00547C68">
      <w:pPr>
        <w:rPr>
          <w:rFonts w:ascii="Garamond" w:hAnsi="Garamond"/>
        </w:rPr>
      </w:pPr>
      <w:r w:rsidRPr="000E2634">
        <w:rPr>
          <w:rFonts w:ascii="Garamond" w:hAnsi="Garamond"/>
        </w:rPr>
        <w:t>21. Intervals become patterns through learning.</w:t>
      </w:r>
    </w:p>
    <w:p w14:paraId="039758D4" w14:textId="77777777" w:rsidR="008226C2" w:rsidRPr="000E2634" w:rsidRDefault="008226C2" w:rsidP="00547C68">
      <w:pPr>
        <w:rPr>
          <w:rFonts w:ascii="Garamond" w:hAnsi="Garamond"/>
        </w:rPr>
      </w:pPr>
      <w:r w:rsidRPr="000E2634">
        <w:rPr>
          <w:rFonts w:ascii="Garamond" w:hAnsi="Garamond"/>
        </w:rPr>
        <w:t>22. Patterns become stable through memory.</w:t>
      </w:r>
    </w:p>
    <w:p w14:paraId="6037737D" w14:textId="77777777" w:rsidR="008226C2" w:rsidRPr="000E2634" w:rsidRDefault="008226C2" w:rsidP="00547C68">
      <w:pPr>
        <w:rPr>
          <w:rFonts w:ascii="Garamond" w:hAnsi="Garamond"/>
        </w:rPr>
      </w:pPr>
      <w:r w:rsidRPr="000E2634">
        <w:rPr>
          <w:rFonts w:ascii="Garamond" w:hAnsi="Garamond"/>
        </w:rPr>
        <w:t>23. Stability becomes identity.</w:t>
      </w:r>
    </w:p>
    <w:p w14:paraId="4A565E46" w14:textId="77777777" w:rsidR="008226C2" w:rsidRPr="000E2634" w:rsidRDefault="008226C2" w:rsidP="00547C68">
      <w:pPr>
        <w:rPr>
          <w:rFonts w:ascii="Garamond" w:hAnsi="Garamond"/>
        </w:rPr>
      </w:pPr>
      <w:r w:rsidRPr="000E2634">
        <w:rPr>
          <w:rFonts w:ascii="Garamond" w:hAnsi="Garamond"/>
        </w:rPr>
        <w:t>24. Identity becomes agency.</w:t>
      </w:r>
    </w:p>
    <w:p w14:paraId="6E6B716D" w14:textId="77777777" w:rsidR="008226C2" w:rsidRPr="000E2634" w:rsidRDefault="008226C2" w:rsidP="00547C68">
      <w:pPr>
        <w:rPr>
          <w:rFonts w:ascii="Garamond" w:hAnsi="Garamond"/>
        </w:rPr>
      </w:pPr>
      <w:r w:rsidRPr="000E2634">
        <w:rPr>
          <w:rFonts w:ascii="Garamond" w:hAnsi="Garamond"/>
        </w:rPr>
        <w:t>25. Agency becomes action.</w:t>
      </w:r>
    </w:p>
    <w:p w14:paraId="2AEB662C" w14:textId="77777777" w:rsidR="008226C2" w:rsidRPr="000E2634" w:rsidRDefault="008226C2" w:rsidP="00547C68">
      <w:pPr>
        <w:rPr>
          <w:rFonts w:ascii="Garamond" w:hAnsi="Garamond"/>
        </w:rPr>
      </w:pPr>
      <w:r w:rsidRPr="000E2634">
        <w:rPr>
          <w:rFonts w:ascii="Garamond" w:hAnsi="Garamond"/>
        </w:rPr>
        <w:t>26. Action becomes harmony when aligned with others.</w:t>
      </w:r>
    </w:p>
    <w:p w14:paraId="23BB7E54" w14:textId="77777777" w:rsidR="008226C2" w:rsidRPr="000E2634" w:rsidRDefault="008226C2" w:rsidP="00547C68">
      <w:pPr>
        <w:rPr>
          <w:rFonts w:ascii="Garamond" w:hAnsi="Garamond"/>
        </w:rPr>
      </w:pPr>
      <w:r w:rsidRPr="000E2634">
        <w:rPr>
          <w:rFonts w:ascii="Garamond" w:hAnsi="Garamond"/>
        </w:rPr>
        <w:t>27. Harmony becomes resonance when amplified.</w:t>
      </w:r>
    </w:p>
    <w:p w14:paraId="6AEA15E9" w14:textId="77777777" w:rsidR="008226C2" w:rsidRPr="000E2634" w:rsidRDefault="008226C2" w:rsidP="00547C68">
      <w:pPr>
        <w:rPr>
          <w:rFonts w:ascii="Garamond" w:hAnsi="Garamond"/>
        </w:rPr>
      </w:pPr>
      <w:r w:rsidRPr="000E2634">
        <w:rPr>
          <w:rFonts w:ascii="Garamond" w:hAnsi="Garamond"/>
        </w:rPr>
        <w:t>28. Resonance becomes alignment when directed.</w:t>
      </w:r>
    </w:p>
    <w:p w14:paraId="31576ABB" w14:textId="77777777" w:rsidR="008226C2" w:rsidRPr="000E2634" w:rsidRDefault="008226C2" w:rsidP="00547C68">
      <w:pPr>
        <w:rPr>
          <w:rFonts w:ascii="Garamond" w:hAnsi="Garamond"/>
        </w:rPr>
      </w:pPr>
      <w:r w:rsidRPr="000E2634">
        <w:rPr>
          <w:rFonts w:ascii="Garamond" w:hAnsi="Garamond"/>
        </w:rPr>
        <w:lastRenderedPageBreak/>
        <w:t>29. Alignment becomes synchrony when direction becomes simultaneity.</w:t>
      </w:r>
    </w:p>
    <w:p w14:paraId="01A64EBF" w14:textId="77777777" w:rsidR="008226C2" w:rsidRPr="000E2634" w:rsidRDefault="008226C2" w:rsidP="00547C68">
      <w:pPr>
        <w:rPr>
          <w:rFonts w:ascii="Garamond" w:hAnsi="Garamond"/>
        </w:rPr>
      </w:pPr>
      <w:r w:rsidRPr="000E2634">
        <w:rPr>
          <w:rFonts w:ascii="Garamond" w:hAnsi="Garamond"/>
        </w:rPr>
        <w:t>30. Synchrony is the collective temporal unity of entes.</w:t>
      </w:r>
    </w:p>
    <w:p w14:paraId="64279B73" w14:textId="77777777" w:rsidR="008226C2" w:rsidRPr="00A47C6F" w:rsidRDefault="008226C2" w:rsidP="00547C68">
      <w:pPr>
        <w:pStyle w:val="Heading2"/>
        <w:rPr>
          <w:rFonts w:ascii="Garamond" w:hAnsi="Garamond"/>
          <w:b/>
          <w:bCs/>
          <w:color w:val="auto"/>
        </w:rPr>
      </w:pPr>
      <w:bookmarkStart w:id="424" w:name="_Toc220792839"/>
      <w:r w:rsidRPr="00A47C6F">
        <w:rPr>
          <w:rFonts w:ascii="Garamond" w:hAnsi="Garamond"/>
          <w:b/>
          <w:bCs/>
          <w:color w:val="auto"/>
        </w:rPr>
        <w:t>V. The Structure of Synchrony</w:t>
      </w:r>
      <w:bookmarkEnd w:id="424"/>
    </w:p>
    <w:p w14:paraId="5E836F1B" w14:textId="77777777" w:rsidR="008226C2" w:rsidRPr="000E2634" w:rsidRDefault="008226C2" w:rsidP="00547C68">
      <w:pPr>
        <w:rPr>
          <w:rFonts w:ascii="Garamond" w:hAnsi="Garamond"/>
        </w:rPr>
      </w:pPr>
      <w:r w:rsidRPr="000E2634">
        <w:rPr>
          <w:rFonts w:ascii="Garamond" w:hAnsi="Garamond"/>
        </w:rPr>
        <w:t>31. Synchrony organizes shared perception.</w:t>
      </w:r>
    </w:p>
    <w:p w14:paraId="734A4C6D" w14:textId="77777777" w:rsidR="008226C2" w:rsidRPr="000E2634" w:rsidRDefault="008226C2" w:rsidP="00547C68">
      <w:pPr>
        <w:rPr>
          <w:rFonts w:ascii="Garamond" w:hAnsi="Garamond"/>
        </w:rPr>
      </w:pPr>
      <w:r w:rsidRPr="000E2634">
        <w:rPr>
          <w:rFonts w:ascii="Garamond" w:hAnsi="Garamond"/>
        </w:rPr>
        <w:t>32. Synchrony organizes shared attention.</w:t>
      </w:r>
    </w:p>
    <w:p w14:paraId="0462E7D7" w14:textId="77777777" w:rsidR="008226C2" w:rsidRPr="000E2634" w:rsidRDefault="008226C2" w:rsidP="00547C68">
      <w:pPr>
        <w:rPr>
          <w:rFonts w:ascii="Garamond" w:hAnsi="Garamond"/>
        </w:rPr>
      </w:pPr>
      <w:r w:rsidRPr="000E2634">
        <w:rPr>
          <w:rFonts w:ascii="Garamond" w:hAnsi="Garamond"/>
        </w:rPr>
        <w:t>33. Synchrony organizes shared identity.</w:t>
      </w:r>
    </w:p>
    <w:p w14:paraId="6164C87E" w14:textId="77777777" w:rsidR="008226C2" w:rsidRPr="000E2634" w:rsidRDefault="008226C2" w:rsidP="00547C68">
      <w:pPr>
        <w:rPr>
          <w:rFonts w:ascii="Garamond" w:hAnsi="Garamond"/>
        </w:rPr>
      </w:pPr>
      <w:r w:rsidRPr="000E2634">
        <w:rPr>
          <w:rFonts w:ascii="Garamond" w:hAnsi="Garamond"/>
        </w:rPr>
        <w:t>34. Synchrony organizes shared action.</w:t>
      </w:r>
    </w:p>
    <w:p w14:paraId="726C7C1C" w14:textId="77777777" w:rsidR="008226C2" w:rsidRPr="000E2634" w:rsidRDefault="008226C2" w:rsidP="00547C68">
      <w:pPr>
        <w:rPr>
          <w:rFonts w:ascii="Garamond" w:hAnsi="Garamond"/>
        </w:rPr>
      </w:pPr>
      <w:r w:rsidRPr="000E2634">
        <w:rPr>
          <w:rFonts w:ascii="Garamond" w:hAnsi="Garamond"/>
        </w:rPr>
        <w:t>35. Synchrony organizes shared worlds.</w:t>
      </w:r>
    </w:p>
    <w:p w14:paraId="46E2456B" w14:textId="77777777" w:rsidR="008226C2" w:rsidRPr="000E2634" w:rsidRDefault="008226C2" w:rsidP="00547C68">
      <w:pPr>
        <w:rPr>
          <w:rFonts w:ascii="Garamond" w:hAnsi="Garamond"/>
        </w:rPr>
      </w:pPr>
      <w:r w:rsidRPr="000E2634">
        <w:rPr>
          <w:rFonts w:ascii="Garamond" w:hAnsi="Garamond"/>
        </w:rPr>
        <w:t>36. Synchrony is the architecture that links alignment to collective time.</w:t>
      </w:r>
    </w:p>
    <w:p w14:paraId="718DEE76" w14:textId="77777777" w:rsidR="008226C2" w:rsidRPr="00A47C6F" w:rsidRDefault="008226C2" w:rsidP="00547C68">
      <w:pPr>
        <w:pStyle w:val="Heading2"/>
        <w:rPr>
          <w:rFonts w:ascii="Garamond" w:hAnsi="Garamond"/>
          <w:b/>
          <w:bCs/>
          <w:color w:val="auto"/>
        </w:rPr>
      </w:pPr>
      <w:bookmarkStart w:id="425" w:name="_Toc220792840"/>
      <w:r w:rsidRPr="00A47C6F">
        <w:rPr>
          <w:rFonts w:ascii="Garamond" w:hAnsi="Garamond"/>
          <w:b/>
          <w:bCs/>
          <w:color w:val="auto"/>
        </w:rPr>
        <w:t>VI. Synchrony as Temporal Unity</w:t>
      </w:r>
      <w:bookmarkEnd w:id="425"/>
    </w:p>
    <w:p w14:paraId="6D0227D7" w14:textId="77777777" w:rsidR="008226C2" w:rsidRPr="000E2634" w:rsidRDefault="008226C2" w:rsidP="00547C68">
      <w:pPr>
        <w:rPr>
          <w:rFonts w:ascii="Garamond" w:hAnsi="Garamond"/>
        </w:rPr>
      </w:pPr>
      <w:r w:rsidRPr="000E2634">
        <w:rPr>
          <w:rFonts w:ascii="Garamond" w:hAnsi="Garamond"/>
        </w:rPr>
        <w:t>37. Synchrony unifies rhythms.</w:t>
      </w:r>
    </w:p>
    <w:p w14:paraId="06BF506E" w14:textId="77777777" w:rsidR="008226C2" w:rsidRPr="000E2634" w:rsidRDefault="008226C2" w:rsidP="00547C68">
      <w:pPr>
        <w:rPr>
          <w:rFonts w:ascii="Garamond" w:hAnsi="Garamond"/>
        </w:rPr>
      </w:pPr>
      <w:r w:rsidRPr="000E2634">
        <w:rPr>
          <w:rFonts w:ascii="Garamond" w:hAnsi="Garamond"/>
        </w:rPr>
        <w:t>38. Synchrony unifies expectations.</w:t>
      </w:r>
    </w:p>
    <w:p w14:paraId="747D4009" w14:textId="77777777" w:rsidR="008226C2" w:rsidRPr="000E2634" w:rsidRDefault="008226C2" w:rsidP="00547C68">
      <w:pPr>
        <w:rPr>
          <w:rFonts w:ascii="Garamond" w:hAnsi="Garamond"/>
        </w:rPr>
      </w:pPr>
      <w:r w:rsidRPr="000E2634">
        <w:rPr>
          <w:rFonts w:ascii="Garamond" w:hAnsi="Garamond"/>
        </w:rPr>
        <w:t>39. Synchrony unifies actions.</w:t>
      </w:r>
    </w:p>
    <w:p w14:paraId="040E7C54" w14:textId="77777777" w:rsidR="008226C2" w:rsidRPr="000E2634" w:rsidRDefault="008226C2" w:rsidP="00547C68">
      <w:pPr>
        <w:rPr>
          <w:rFonts w:ascii="Garamond" w:hAnsi="Garamond"/>
        </w:rPr>
      </w:pPr>
      <w:r w:rsidRPr="000E2634">
        <w:rPr>
          <w:rFonts w:ascii="Garamond" w:hAnsi="Garamond"/>
        </w:rPr>
        <w:t>40. Synchrony unifies identities.</w:t>
      </w:r>
    </w:p>
    <w:p w14:paraId="3AC45B16" w14:textId="77777777" w:rsidR="008226C2" w:rsidRPr="000E2634" w:rsidRDefault="008226C2" w:rsidP="00547C68">
      <w:pPr>
        <w:rPr>
          <w:rFonts w:ascii="Garamond" w:hAnsi="Garamond"/>
        </w:rPr>
      </w:pPr>
      <w:r w:rsidRPr="000E2634">
        <w:rPr>
          <w:rFonts w:ascii="Garamond" w:hAnsi="Garamond"/>
        </w:rPr>
        <w:t>41. Synchrony unifies worlds.</w:t>
      </w:r>
    </w:p>
    <w:p w14:paraId="19E73A27" w14:textId="77777777" w:rsidR="008226C2" w:rsidRPr="000E2634" w:rsidRDefault="008226C2" w:rsidP="00547C68">
      <w:pPr>
        <w:rPr>
          <w:rFonts w:ascii="Garamond" w:hAnsi="Garamond"/>
        </w:rPr>
      </w:pPr>
      <w:r w:rsidRPr="000E2634">
        <w:rPr>
          <w:rFonts w:ascii="Garamond" w:hAnsi="Garamond"/>
        </w:rPr>
        <w:t>42. Synchrony is the temporal unity of entes in co</w:t>
      </w:r>
      <w:r w:rsidRPr="000E2634">
        <w:rPr>
          <w:rFonts w:ascii="Cambria Math" w:hAnsi="Cambria Math" w:cs="Cambria Math"/>
        </w:rPr>
        <w:t>‑</w:t>
      </w:r>
      <w:r w:rsidRPr="000E2634">
        <w:rPr>
          <w:rFonts w:ascii="Garamond" w:hAnsi="Garamond"/>
        </w:rPr>
        <w:t>presence.</w:t>
      </w:r>
    </w:p>
    <w:p w14:paraId="56AEB7DE" w14:textId="77777777" w:rsidR="008226C2" w:rsidRPr="00A47C6F" w:rsidRDefault="008226C2" w:rsidP="00547C68">
      <w:pPr>
        <w:pStyle w:val="Heading2"/>
        <w:rPr>
          <w:rFonts w:ascii="Garamond" w:hAnsi="Garamond"/>
          <w:b/>
          <w:bCs/>
          <w:color w:val="auto"/>
        </w:rPr>
      </w:pPr>
      <w:bookmarkStart w:id="426" w:name="_Toc220792841"/>
      <w:r w:rsidRPr="00A47C6F">
        <w:rPr>
          <w:rFonts w:ascii="Garamond" w:hAnsi="Garamond"/>
          <w:b/>
          <w:bCs/>
          <w:color w:val="auto"/>
        </w:rPr>
        <w:t>VII. Variation in Synchrony</w:t>
      </w:r>
      <w:bookmarkEnd w:id="426"/>
    </w:p>
    <w:p w14:paraId="07D0A75A" w14:textId="77777777" w:rsidR="008226C2" w:rsidRPr="000E2634" w:rsidRDefault="008226C2" w:rsidP="00547C68">
      <w:pPr>
        <w:rPr>
          <w:rFonts w:ascii="Garamond" w:hAnsi="Garamond"/>
        </w:rPr>
      </w:pPr>
      <w:r w:rsidRPr="000E2634">
        <w:rPr>
          <w:rFonts w:ascii="Garamond" w:hAnsi="Garamond"/>
        </w:rPr>
        <w:t>43. Different entes synchronize differently.</w:t>
      </w:r>
    </w:p>
    <w:p w14:paraId="6AB0EA28" w14:textId="77777777" w:rsidR="008226C2" w:rsidRPr="000E2634" w:rsidRDefault="008226C2" w:rsidP="00547C68">
      <w:pPr>
        <w:rPr>
          <w:rFonts w:ascii="Garamond" w:hAnsi="Garamond"/>
        </w:rPr>
      </w:pPr>
      <w:r w:rsidRPr="000E2634">
        <w:rPr>
          <w:rFonts w:ascii="Garamond" w:hAnsi="Garamond"/>
        </w:rPr>
        <w:t>44. Different rhythms produce different simultaneities.</w:t>
      </w:r>
    </w:p>
    <w:p w14:paraId="2013DECB" w14:textId="77777777" w:rsidR="008226C2" w:rsidRPr="000E2634" w:rsidRDefault="008226C2" w:rsidP="00547C68">
      <w:pPr>
        <w:rPr>
          <w:rFonts w:ascii="Garamond" w:hAnsi="Garamond"/>
        </w:rPr>
      </w:pPr>
      <w:r w:rsidRPr="000E2634">
        <w:rPr>
          <w:rFonts w:ascii="Garamond" w:hAnsi="Garamond"/>
        </w:rPr>
        <w:t>45. Different simultaneities produce different collective identities.</w:t>
      </w:r>
    </w:p>
    <w:p w14:paraId="3556D88E" w14:textId="77777777" w:rsidR="008226C2" w:rsidRPr="000E2634" w:rsidRDefault="008226C2" w:rsidP="00547C68">
      <w:pPr>
        <w:rPr>
          <w:rFonts w:ascii="Garamond" w:hAnsi="Garamond"/>
        </w:rPr>
      </w:pPr>
      <w:r w:rsidRPr="000E2634">
        <w:rPr>
          <w:rFonts w:ascii="Garamond" w:hAnsi="Garamond"/>
        </w:rPr>
        <w:t>46. Different identities produce different worlds.</w:t>
      </w:r>
    </w:p>
    <w:p w14:paraId="5FBE8C03" w14:textId="77777777" w:rsidR="008226C2" w:rsidRPr="000E2634" w:rsidRDefault="008226C2" w:rsidP="00547C68">
      <w:pPr>
        <w:rPr>
          <w:rFonts w:ascii="Garamond" w:hAnsi="Garamond"/>
        </w:rPr>
      </w:pPr>
      <w:r w:rsidRPr="000E2634">
        <w:rPr>
          <w:rFonts w:ascii="Garamond" w:hAnsi="Garamond"/>
        </w:rPr>
        <w:t>47. Synchrony varies with memory, learning, agency, and alignment.</w:t>
      </w:r>
    </w:p>
    <w:p w14:paraId="2C0E336C" w14:textId="77777777" w:rsidR="008226C2" w:rsidRPr="000E2634" w:rsidRDefault="008226C2" w:rsidP="00547C68">
      <w:pPr>
        <w:rPr>
          <w:rFonts w:ascii="Garamond" w:hAnsi="Garamond"/>
        </w:rPr>
      </w:pPr>
      <w:r w:rsidRPr="000E2634">
        <w:rPr>
          <w:rFonts w:ascii="Garamond" w:hAnsi="Garamond"/>
        </w:rPr>
        <w:t>48. No two groups of entes synchronize in the same way.</w:t>
      </w:r>
    </w:p>
    <w:p w14:paraId="37D77207" w14:textId="77777777" w:rsidR="008226C2" w:rsidRPr="00A47C6F" w:rsidRDefault="008226C2" w:rsidP="00547C68">
      <w:pPr>
        <w:pStyle w:val="Heading2"/>
        <w:rPr>
          <w:rFonts w:ascii="Garamond" w:hAnsi="Garamond"/>
          <w:b/>
          <w:bCs/>
          <w:color w:val="auto"/>
        </w:rPr>
      </w:pPr>
      <w:bookmarkStart w:id="427" w:name="_Toc220792842"/>
      <w:r w:rsidRPr="00A47C6F">
        <w:rPr>
          <w:rFonts w:ascii="Garamond" w:hAnsi="Garamond"/>
          <w:b/>
          <w:bCs/>
          <w:color w:val="auto"/>
        </w:rPr>
        <w:t>VIII. Synchrony and Mortality</w:t>
      </w:r>
      <w:bookmarkEnd w:id="427"/>
    </w:p>
    <w:p w14:paraId="5F3E4E6F" w14:textId="77777777" w:rsidR="008226C2" w:rsidRPr="000E2634" w:rsidRDefault="008226C2" w:rsidP="00547C68">
      <w:pPr>
        <w:rPr>
          <w:rFonts w:ascii="Garamond" w:hAnsi="Garamond"/>
        </w:rPr>
      </w:pPr>
      <w:r w:rsidRPr="000E2634">
        <w:rPr>
          <w:rFonts w:ascii="Garamond" w:hAnsi="Garamond"/>
        </w:rPr>
        <w:t>49. Synchrony is finite because entes are finite.</w:t>
      </w:r>
    </w:p>
    <w:p w14:paraId="7453D4A2" w14:textId="77777777" w:rsidR="008226C2" w:rsidRPr="000E2634" w:rsidRDefault="008226C2" w:rsidP="00547C68">
      <w:pPr>
        <w:rPr>
          <w:rFonts w:ascii="Garamond" w:hAnsi="Garamond"/>
        </w:rPr>
      </w:pPr>
      <w:r w:rsidRPr="000E2634">
        <w:rPr>
          <w:rFonts w:ascii="Garamond" w:hAnsi="Garamond"/>
        </w:rPr>
        <w:t>50. When an ente dissolves, its simultaneity dissolves.</w:t>
      </w:r>
    </w:p>
    <w:p w14:paraId="4F1142A9" w14:textId="77777777" w:rsidR="008226C2" w:rsidRPr="000E2634" w:rsidRDefault="008226C2" w:rsidP="00547C68">
      <w:pPr>
        <w:rPr>
          <w:rFonts w:ascii="Garamond" w:hAnsi="Garamond"/>
        </w:rPr>
      </w:pPr>
      <w:r w:rsidRPr="000E2634">
        <w:rPr>
          <w:rFonts w:ascii="Garamond" w:hAnsi="Garamond"/>
        </w:rPr>
        <w:t>51. When simultaneity dissolves, collective rhythms shift.</w:t>
      </w:r>
    </w:p>
    <w:p w14:paraId="64373851" w14:textId="77777777" w:rsidR="008226C2" w:rsidRPr="000E2634" w:rsidRDefault="008226C2" w:rsidP="00547C68">
      <w:pPr>
        <w:rPr>
          <w:rFonts w:ascii="Garamond" w:hAnsi="Garamond"/>
        </w:rPr>
      </w:pPr>
      <w:r w:rsidRPr="000E2634">
        <w:rPr>
          <w:rFonts w:ascii="Garamond" w:hAnsi="Garamond"/>
        </w:rPr>
        <w:t>52. When rhythms shift, worlds transform.</w:t>
      </w:r>
    </w:p>
    <w:p w14:paraId="35785CFC" w14:textId="77777777" w:rsidR="008226C2" w:rsidRPr="000E2634" w:rsidRDefault="008226C2" w:rsidP="00547C68">
      <w:pPr>
        <w:rPr>
          <w:rFonts w:ascii="Garamond" w:hAnsi="Garamond"/>
        </w:rPr>
      </w:pPr>
      <w:r w:rsidRPr="000E2634">
        <w:rPr>
          <w:rFonts w:ascii="Garamond" w:hAnsi="Garamond"/>
        </w:rPr>
        <w:t>53. Mortality reshapes synchrony.</w:t>
      </w:r>
    </w:p>
    <w:p w14:paraId="6593F60D" w14:textId="77777777" w:rsidR="008226C2" w:rsidRPr="000E2634" w:rsidRDefault="008226C2" w:rsidP="00547C68">
      <w:pPr>
        <w:rPr>
          <w:rFonts w:ascii="Garamond" w:hAnsi="Garamond"/>
        </w:rPr>
      </w:pPr>
      <w:r w:rsidRPr="000E2634">
        <w:rPr>
          <w:rFonts w:ascii="Garamond" w:hAnsi="Garamond"/>
        </w:rPr>
        <w:t>54. Synchrony is the mortal unity of entes.</w:t>
      </w:r>
    </w:p>
    <w:p w14:paraId="78534E00" w14:textId="77777777" w:rsidR="008226C2" w:rsidRPr="00A47C6F" w:rsidRDefault="008226C2" w:rsidP="00547C68">
      <w:pPr>
        <w:pStyle w:val="Heading2"/>
        <w:rPr>
          <w:rFonts w:ascii="Garamond" w:hAnsi="Garamond"/>
          <w:b/>
          <w:bCs/>
          <w:color w:val="auto"/>
        </w:rPr>
      </w:pPr>
      <w:bookmarkStart w:id="428" w:name="_Toc220792843"/>
      <w:r w:rsidRPr="00A47C6F">
        <w:rPr>
          <w:rFonts w:ascii="Garamond" w:hAnsi="Garamond"/>
          <w:b/>
          <w:bCs/>
          <w:color w:val="auto"/>
        </w:rPr>
        <w:lastRenderedPageBreak/>
        <w:t>IX. Synchrony and the Cosmology</w:t>
      </w:r>
      <w:bookmarkEnd w:id="428"/>
    </w:p>
    <w:p w14:paraId="2EE44AD1" w14:textId="77777777" w:rsidR="008226C2" w:rsidRPr="000E2634" w:rsidRDefault="008226C2" w:rsidP="00547C68">
      <w:pPr>
        <w:rPr>
          <w:rFonts w:ascii="Garamond" w:hAnsi="Garamond"/>
        </w:rPr>
      </w:pPr>
      <w:r w:rsidRPr="000E2634">
        <w:rPr>
          <w:rFonts w:ascii="Garamond" w:hAnsi="Garamond"/>
        </w:rPr>
        <w:t>55. Synchrony is the bridge between alignment and collective flow.</w:t>
      </w:r>
    </w:p>
    <w:p w14:paraId="0716EE4C" w14:textId="77777777" w:rsidR="008226C2" w:rsidRPr="000E2634" w:rsidRDefault="008226C2" w:rsidP="00547C68">
      <w:pPr>
        <w:rPr>
          <w:rFonts w:ascii="Garamond" w:hAnsi="Garamond"/>
        </w:rPr>
      </w:pPr>
      <w:r w:rsidRPr="000E2634">
        <w:rPr>
          <w:rFonts w:ascii="Garamond" w:hAnsi="Garamond"/>
        </w:rPr>
        <w:t>56. Synchrony is the foundation of shared agency.</w:t>
      </w:r>
    </w:p>
    <w:p w14:paraId="15C0A032" w14:textId="77777777" w:rsidR="008226C2" w:rsidRPr="000E2634" w:rsidRDefault="008226C2" w:rsidP="00547C68">
      <w:pPr>
        <w:rPr>
          <w:rFonts w:ascii="Garamond" w:hAnsi="Garamond"/>
        </w:rPr>
      </w:pPr>
      <w:r w:rsidRPr="000E2634">
        <w:rPr>
          <w:rFonts w:ascii="Garamond" w:hAnsi="Garamond"/>
        </w:rPr>
        <w:t>57. Synchrony is the generator of coordinated futures.</w:t>
      </w:r>
    </w:p>
    <w:p w14:paraId="19CE55B0" w14:textId="77777777" w:rsidR="008226C2" w:rsidRPr="000E2634" w:rsidRDefault="008226C2" w:rsidP="00547C68">
      <w:pPr>
        <w:rPr>
          <w:rFonts w:ascii="Garamond" w:hAnsi="Garamond"/>
        </w:rPr>
      </w:pPr>
      <w:r w:rsidRPr="000E2634">
        <w:rPr>
          <w:rFonts w:ascii="Garamond" w:hAnsi="Garamond"/>
        </w:rPr>
        <w:t>58. Synchrony is the condition of temporal unity.</w:t>
      </w:r>
    </w:p>
    <w:p w14:paraId="1BBA0B45" w14:textId="77777777" w:rsidR="008226C2" w:rsidRPr="000E2634" w:rsidRDefault="008226C2" w:rsidP="00547C68">
      <w:pPr>
        <w:rPr>
          <w:rFonts w:ascii="Garamond" w:hAnsi="Garamond"/>
        </w:rPr>
      </w:pPr>
      <w:r w:rsidRPr="000E2634">
        <w:rPr>
          <w:rFonts w:ascii="Garamond" w:hAnsi="Garamond"/>
        </w:rPr>
        <w:t>59. Synchrony is the biological root of collective becoming.</w:t>
      </w:r>
    </w:p>
    <w:p w14:paraId="4B4F10BC" w14:textId="77777777" w:rsidR="008226C2" w:rsidRPr="00A47C6F" w:rsidRDefault="008226C2" w:rsidP="00547C68">
      <w:pPr>
        <w:pStyle w:val="Heading2"/>
        <w:rPr>
          <w:rFonts w:ascii="Garamond" w:hAnsi="Garamond"/>
          <w:b/>
          <w:bCs/>
          <w:color w:val="auto"/>
        </w:rPr>
      </w:pPr>
      <w:bookmarkStart w:id="429" w:name="_Toc220792844"/>
      <w:r w:rsidRPr="00A47C6F">
        <w:rPr>
          <w:rFonts w:ascii="Garamond" w:hAnsi="Garamond"/>
          <w:b/>
          <w:bCs/>
          <w:color w:val="auto"/>
        </w:rPr>
        <w:t>X. Theorem of Synchrony</w:t>
      </w:r>
      <w:bookmarkEnd w:id="429"/>
    </w:p>
    <w:p w14:paraId="3341DEC1" w14:textId="77777777" w:rsidR="008226C2" w:rsidRPr="000E2634" w:rsidRDefault="008226C2" w:rsidP="00547C68">
      <w:pPr>
        <w:rPr>
          <w:rFonts w:ascii="Garamond" w:hAnsi="Garamond"/>
        </w:rPr>
      </w:pPr>
      <w:r w:rsidRPr="000E2634">
        <w:rPr>
          <w:rFonts w:ascii="Garamond" w:hAnsi="Garamond"/>
        </w:rPr>
        <w:t>Synchrony is the shared temporal rhythm of entes, arising from alignment and resonance, unifying identity and shared worlds, and dissolving when biological intervals end.</w:t>
      </w:r>
    </w:p>
    <w:p w14:paraId="010B5F85" w14:textId="77777777" w:rsidR="008226C2" w:rsidRPr="00A47C6F" w:rsidRDefault="008226C2" w:rsidP="00547C68">
      <w:pPr>
        <w:pStyle w:val="Heading2"/>
        <w:rPr>
          <w:rFonts w:ascii="Garamond" w:hAnsi="Garamond"/>
          <w:b/>
          <w:bCs/>
          <w:color w:val="auto"/>
        </w:rPr>
      </w:pPr>
      <w:bookmarkStart w:id="430" w:name="_Toc220792845"/>
      <w:r w:rsidRPr="00A47C6F">
        <w:rPr>
          <w:rFonts w:ascii="Garamond" w:hAnsi="Garamond"/>
          <w:b/>
          <w:bCs/>
          <w:color w:val="auto"/>
        </w:rPr>
        <w:t>XI. Interpretation</w:t>
      </w:r>
      <w:bookmarkEnd w:id="430"/>
    </w:p>
    <w:p w14:paraId="2C5C16C8" w14:textId="77777777" w:rsidR="008226C2" w:rsidRPr="000E2634" w:rsidRDefault="008226C2" w:rsidP="00547C68">
      <w:pPr>
        <w:rPr>
          <w:rFonts w:ascii="Garamond" w:hAnsi="Garamond"/>
        </w:rPr>
      </w:pPr>
      <w:r w:rsidRPr="000E2634">
        <w:rPr>
          <w:rFonts w:ascii="Garamond" w:hAnsi="Garamond"/>
        </w:rPr>
        <w:t>Synchrony is not simultaneity by chance.</w:t>
      </w:r>
    </w:p>
    <w:p w14:paraId="63E2C99A" w14:textId="77777777" w:rsidR="008226C2" w:rsidRPr="000E2634" w:rsidRDefault="008226C2" w:rsidP="00547C68">
      <w:pPr>
        <w:rPr>
          <w:rFonts w:ascii="Garamond" w:hAnsi="Garamond"/>
        </w:rPr>
      </w:pPr>
      <w:r w:rsidRPr="000E2634">
        <w:rPr>
          <w:rFonts w:ascii="Garamond" w:hAnsi="Garamond"/>
        </w:rPr>
        <w:t>Synchrony is not imitation.</w:t>
      </w:r>
    </w:p>
    <w:p w14:paraId="0E5D0136" w14:textId="77777777" w:rsidR="008226C2" w:rsidRPr="000E2634" w:rsidRDefault="008226C2" w:rsidP="00547C68">
      <w:pPr>
        <w:rPr>
          <w:rFonts w:ascii="Garamond" w:hAnsi="Garamond"/>
        </w:rPr>
      </w:pPr>
      <w:r w:rsidRPr="000E2634">
        <w:rPr>
          <w:rFonts w:ascii="Garamond" w:hAnsi="Garamond"/>
        </w:rPr>
        <w:t>Synchrony is not uniformity.</w:t>
      </w:r>
    </w:p>
    <w:p w14:paraId="210431C3" w14:textId="77777777" w:rsidR="008226C2" w:rsidRPr="000E2634" w:rsidRDefault="008226C2" w:rsidP="00547C68">
      <w:pPr>
        <w:rPr>
          <w:rFonts w:ascii="Garamond" w:hAnsi="Garamond"/>
        </w:rPr>
      </w:pPr>
      <w:r w:rsidRPr="000E2634">
        <w:rPr>
          <w:rFonts w:ascii="Garamond" w:hAnsi="Garamond"/>
        </w:rPr>
        <w:t>Synchrony is not arbitrary.</w:t>
      </w:r>
    </w:p>
    <w:p w14:paraId="38F5C1B5" w14:textId="77777777" w:rsidR="008226C2" w:rsidRPr="000E2634" w:rsidRDefault="008226C2" w:rsidP="00547C68">
      <w:pPr>
        <w:rPr>
          <w:rFonts w:ascii="Garamond" w:hAnsi="Garamond"/>
        </w:rPr>
      </w:pPr>
      <w:r w:rsidRPr="000E2634">
        <w:rPr>
          <w:rFonts w:ascii="Garamond" w:hAnsi="Garamond"/>
        </w:rPr>
        <w:t>Synchrony is temporal unity, collective rhythm, and the architecture of shared becoming.</w:t>
      </w:r>
    </w:p>
    <w:p w14:paraId="47151B9D" w14:textId="77777777" w:rsidR="008226C2" w:rsidRPr="000E2634" w:rsidRDefault="008226C2" w:rsidP="00547C68">
      <w:pPr>
        <w:rPr>
          <w:rFonts w:ascii="Garamond" w:hAnsi="Garamond"/>
        </w:rPr>
      </w:pPr>
      <w:r w:rsidRPr="000E2634">
        <w:rPr>
          <w:rFonts w:ascii="Garamond" w:hAnsi="Garamond"/>
        </w:rPr>
        <w:t>Synchrony is the living time of entes.</w:t>
      </w:r>
    </w:p>
    <w:p w14:paraId="0FD12E3B" w14:textId="77777777" w:rsidR="008226C2" w:rsidRPr="000E2634" w:rsidRDefault="008226C2" w:rsidP="00547C68">
      <w:pPr>
        <w:rPr>
          <w:rFonts w:ascii="Garamond" w:hAnsi="Garamond"/>
        </w:rPr>
      </w:pPr>
    </w:p>
    <w:p w14:paraId="5BB0F48D" w14:textId="77777777" w:rsidR="00B11C3F" w:rsidRPr="000E2634" w:rsidRDefault="00B11C3F" w:rsidP="00547C68">
      <w:pPr>
        <w:rPr>
          <w:rFonts w:ascii="Garamond" w:hAnsi="Garamond"/>
        </w:rPr>
        <w:sectPr w:rsidR="00B11C3F" w:rsidRPr="000E2634" w:rsidSect="00724B5B">
          <w:pgSz w:w="8640" w:h="12960"/>
          <w:pgMar w:top="1440" w:right="1440" w:bottom="1440" w:left="1440" w:header="720" w:footer="720" w:gutter="0"/>
          <w:cols w:space="720"/>
          <w:titlePg/>
          <w:docGrid w:linePitch="360"/>
        </w:sectPr>
      </w:pPr>
    </w:p>
    <w:p w14:paraId="4D42C370" w14:textId="77777777" w:rsidR="00BD064D" w:rsidRPr="000E2634" w:rsidRDefault="00BD064D" w:rsidP="00547C68">
      <w:pPr>
        <w:rPr>
          <w:rFonts w:ascii="Garamond" w:hAnsi="Garamond"/>
        </w:rPr>
      </w:pPr>
    </w:p>
    <w:p w14:paraId="336D3FF7" w14:textId="77777777" w:rsidR="00B11C3F" w:rsidRPr="000E2634" w:rsidRDefault="00B11C3F" w:rsidP="00547C68">
      <w:pPr>
        <w:rPr>
          <w:rFonts w:ascii="Garamond" w:hAnsi="Garamond"/>
        </w:rPr>
      </w:pPr>
    </w:p>
    <w:p w14:paraId="6A188C93" w14:textId="77777777" w:rsidR="00B11C3F" w:rsidRPr="000E2634" w:rsidRDefault="00B11C3F" w:rsidP="00547C68">
      <w:pPr>
        <w:rPr>
          <w:rFonts w:ascii="Garamond" w:hAnsi="Garamond"/>
        </w:rPr>
      </w:pPr>
    </w:p>
    <w:p w14:paraId="0781715E" w14:textId="77777777" w:rsidR="00B11C3F" w:rsidRPr="000E2634" w:rsidRDefault="00B11C3F" w:rsidP="00547C68">
      <w:pPr>
        <w:rPr>
          <w:rFonts w:ascii="Garamond" w:hAnsi="Garamond"/>
        </w:rPr>
      </w:pPr>
    </w:p>
    <w:p w14:paraId="30857827" w14:textId="77777777" w:rsidR="00B11C3F" w:rsidRPr="000E2634" w:rsidRDefault="00B11C3F" w:rsidP="00547C68">
      <w:pPr>
        <w:rPr>
          <w:rFonts w:ascii="Garamond" w:hAnsi="Garamond"/>
        </w:rPr>
      </w:pPr>
    </w:p>
    <w:p w14:paraId="6125A637" w14:textId="77777777" w:rsidR="00B11C3F" w:rsidRPr="000E2634" w:rsidRDefault="00B11C3F" w:rsidP="00547C68">
      <w:pPr>
        <w:rPr>
          <w:rFonts w:ascii="Garamond" w:hAnsi="Garamond"/>
        </w:rPr>
      </w:pPr>
    </w:p>
    <w:p w14:paraId="04172485" w14:textId="77777777" w:rsidR="00B11C3F" w:rsidRPr="000E2634" w:rsidRDefault="00B11C3F" w:rsidP="00547C68">
      <w:pPr>
        <w:rPr>
          <w:rFonts w:ascii="Garamond" w:hAnsi="Garamond"/>
        </w:rPr>
      </w:pPr>
    </w:p>
    <w:p w14:paraId="74520DEF" w14:textId="77777777" w:rsidR="00B11C3F" w:rsidRPr="000E2634" w:rsidRDefault="00B11C3F" w:rsidP="00547C68">
      <w:pPr>
        <w:rPr>
          <w:rFonts w:ascii="Garamond" w:hAnsi="Garamond"/>
        </w:rPr>
      </w:pPr>
    </w:p>
    <w:p w14:paraId="5522C84F" w14:textId="77777777" w:rsidR="00B11C3F" w:rsidRPr="000E2634" w:rsidRDefault="00B11C3F" w:rsidP="00547C68">
      <w:pPr>
        <w:rPr>
          <w:rFonts w:ascii="Garamond" w:hAnsi="Garamond"/>
        </w:rPr>
      </w:pPr>
    </w:p>
    <w:p w14:paraId="5A36630E" w14:textId="77777777" w:rsidR="00B11C3F" w:rsidRPr="000E2634" w:rsidRDefault="00B11C3F" w:rsidP="00547C68">
      <w:pPr>
        <w:rPr>
          <w:rFonts w:ascii="Garamond" w:hAnsi="Garamond"/>
        </w:rPr>
      </w:pPr>
    </w:p>
    <w:p w14:paraId="024084A9" w14:textId="77777777" w:rsidR="00B11C3F" w:rsidRPr="000E2634" w:rsidRDefault="00B11C3F" w:rsidP="00547C68">
      <w:pPr>
        <w:rPr>
          <w:rFonts w:ascii="Garamond" w:hAnsi="Garamond"/>
        </w:rPr>
      </w:pPr>
    </w:p>
    <w:p w14:paraId="7CD067C6" w14:textId="77777777" w:rsidR="00B11C3F" w:rsidRPr="000E2634" w:rsidRDefault="00B11C3F" w:rsidP="00547C68">
      <w:pPr>
        <w:rPr>
          <w:rFonts w:ascii="Garamond" w:hAnsi="Garamond"/>
        </w:rPr>
      </w:pPr>
    </w:p>
    <w:p w14:paraId="007BD45F" w14:textId="77777777" w:rsidR="00B11C3F" w:rsidRPr="000E2634" w:rsidRDefault="00B11C3F" w:rsidP="00547C68">
      <w:pPr>
        <w:rPr>
          <w:rFonts w:ascii="Garamond" w:hAnsi="Garamond"/>
        </w:rPr>
      </w:pPr>
    </w:p>
    <w:p w14:paraId="6D835373" w14:textId="77777777" w:rsidR="00B11C3F" w:rsidRPr="000E2634" w:rsidRDefault="00B11C3F" w:rsidP="00547C68">
      <w:pPr>
        <w:rPr>
          <w:rFonts w:ascii="Garamond" w:hAnsi="Garamond"/>
        </w:rPr>
      </w:pPr>
    </w:p>
    <w:p w14:paraId="4DB68B73" w14:textId="77777777" w:rsidR="00B11C3F" w:rsidRPr="000E2634" w:rsidRDefault="00B11C3F" w:rsidP="00547C68">
      <w:pPr>
        <w:rPr>
          <w:rFonts w:ascii="Garamond" w:hAnsi="Garamond"/>
        </w:rPr>
      </w:pPr>
    </w:p>
    <w:p w14:paraId="6CF98259" w14:textId="77777777" w:rsidR="00B11C3F" w:rsidRPr="000E2634" w:rsidRDefault="00B11C3F" w:rsidP="00547C68">
      <w:pPr>
        <w:rPr>
          <w:rFonts w:ascii="Garamond" w:hAnsi="Garamond"/>
        </w:rPr>
      </w:pPr>
    </w:p>
    <w:p w14:paraId="1E43B5EF" w14:textId="77777777" w:rsidR="00B11C3F" w:rsidRPr="000E2634" w:rsidRDefault="00B11C3F" w:rsidP="00547C68">
      <w:pPr>
        <w:rPr>
          <w:rFonts w:ascii="Garamond" w:hAnsi="Garamond"/>
        </w:rPr>
      </w:pPr>
    </w:p>
    <w:p w14:paraId="7CE06CB3" w14:textId="77777777" w:rsidR="00B11C3F" w:rsidRPr="000E2634" w:rsidRDefault="00B11C3F" w:rsidP="00547C68">
      <w:pPr>
        <w:rPr>
          <w:rFonts w:ascii="Garamond" w:hAnsi="Garamond"/>
        </w:rPr>
      </w:pPr>
    </w:p>
    <w:p w14:paraId="2EAE2030" w14:textId="77777777" w:rsidR="00B11C3F" w:rsidRPr="000E2634" w:rsidRDefault="00B11C3F" w:rsidP="00547C68">
      <w:pPr>
        <w:rPr>
          <w:rFonts w:ascii="Garamond" w:hAnsi="Garamond"/>
        </w:rPr>
      </w:pPr>
    </w:p>
    <w:p w14:paraId="7F1C372D" w14:textId="77777777" w:rsidR="00B11C3F" w:rsidRPr="000E2634" w:rsidRDefault="00B11C3F" w:rsidP="00547C68">
      <w:pPr>
        <w:rPr>
          <w:rFonts w:ascii="Garamond" w:hAnsi="Garamond"/>
        </w:rPr>
      </w:pPr>
    </w:p>
    <w:p w14:paraId="0BAB77BB" w14:textId="77777777" w:rsidR="00B11C3F" w:rsidRPr="000E2634" w:rsidRDefault="00B11C3F" w:rsidP="00547C68">
      <w:pPr>
        <w:rPr>
          <w:rFonts w:ascii="Garamond" w:hAnsi="Garamond"/>
        </w:rPr>
      </w:pPr>
    </w:p>
    <w:p w14:paraId="11150C93" w14:textId="77777777" w:rsidR="00B11C3F" w:rsidRPr="000E2634" w:rsidRDefault="00B11C3F" w:rsidP="00547C68">
      <w:pPr>
        <w:rPr>
          <w:rFonts w:ascii="Garamond" w:hAnsi="Garamond"/>
        </w:rPr>
      </w:pPr>
    </w:p>
    <w:p w14:paraId="288EADB5" w14:textId="77777777" w:rsidR="00BB7AC2" w:rsidRPr="000E2634" w:rsidRDefault="00BB7AC2" w:rsidP="00547C68">
      <w:pPr>
        <w:rPr>
          <w:rFonts w:ascii="Garamond" w:hAnsi="Garamond"/>
        </w:rPr>
      </w:pPr>
    </w:p>
    <w:p w14:paraId="272490FD" w14:textId="77777777" w:rsidR="00BB7AC2" w:rsidRPr="000E2634" w:rsidRDefault="00BB7AC2" w:rsidP="00547C68">
      <w:pPr>
        <w:rPr>
          <w:rFonts w:ascii="Garamond" w:hAnsi="Garamond"/>
        </w:rPr>
      </w:pPr>
    </w:p>
    <w:p w14:paraId="74835912" w14:textId="77777777" w:rsidR="00BB7AC2" w:rsidRPr="000E2634" w:rsidRDefault="00BB7AC2" w:rsidP="00547C68">
      <w:pPr>
        <w:rPr>
          <w:rFonts w:ascii="Garamond" w:hAnsi="Garamond"/>
        </w:rPr>
      </w:pPr>
    </w:p>
    <w:p w14:paraId="0C7921DF" w14:textId="77777777" w:rsidR="00BB7AC2" w:rsidRPr="000E2634" w:rsidRDefault="00BB7AC2" w:rsidP="00547C68">
      <w:pPr>
        <w:rPr>
          <w:rFonts w:ascii="Garamond" w:hAnsi="Garamond"/>
        </w:rPr>
      </w:pPr>
    </w:p>
    <w:p w14:paraId="3D3E377F" w14:textId="77777777" w:rsidR="00BB7AC2" w:rsidRPr="000E2634" w:rsidRDefault="00BB7AC2" w:rsidP="00547C68">
      <w:pPr>
        <w:rPr>
          <w:rFonts w:ascii="Garamond" w:hAnsi="Garamond"/>
        </w:rPr>
      </w:pPr>
    </w:p>
    <w:p w14:paraId="0A0C4213" w14:textId="77777777" w:rsidR="00BB7AC2" w:rsidRPr="000E2634" w:rsidRDefault="00BB7AC2" w:rsidP="00547C68">
      <w:pPr>
        <w:rPr>
          <w:rFonts w:ascii="Garamond" w:hAnsi="Garamond"/>
        </w:rPr>
      </w:pPr>
    </w:p>
    <w:p w14:paraId="651AF571" w14:textId="77777777" w:rsidR="00BB7AC2" w:rsidRPr="000E2634" w:rsidRDefault="00BB7AC2" w:rsidP="00547C68">
      <w:pPr>
        <w:rPr>
          <w:rFonts w:ascii="Garamond" w:hAnsi="Garamond"/>
        </w:rPr>
      </w:pPr>
    </w:p>
    <w:p w14:paraId="37D8DD6E" w14:textId="77777777" w:rsidR="00BB7AC2" w:rsidRPr="000E2634" w:rsidRDefault="00BB7AC2" w:rsidP="00547C68">
      <w:pPr>
        <w:rPr>
          <w:rFonts w:ascii="Garamond" w:hAnsi="Garamond"/>
        </w:rPr>
      </w:pPr>
    </w:p>
    <w:p w14:paraId="3EA03B9F" w14:textId="77777777" w:rsidR="00BB7AC2" w:rsidRPr="000E2634" w:rsidRDefault="00BB7AC2" w:rsidP="00547C68">
      <w:pPr>
        <w:rPr>
          <w:rFonts w:ascii="Garamond" w:hAnsi="Garamond"/>
        </w:rPr>
      </w:pPr>
    </w:p>
    <w:p w14:paraId="6F6A836B" w14:textId="77777777" w:rsidR="00BB7AC2" w:rsidRPr="000E2634" w:rsidRDefault="00BB7AC2" w:rsidP="00547C68">
      <w:pPr>
        <w:rPr>
          <w:rFonts w:ascii="Garamond" w:hAnsi="Garamond"/>
        </w:rPr>
      </w:pPr>
    </w:p>
    <w:p w14:paraId="6E831849" w14:textId="77777777" w:rsidR="00BB7AC2" w:rsidRPr="000E2634" w:rsidRDefault="00BB7AC2" w:rsidP="00547C68">
      <w:pPr>
        <w:rPr>
          <w:rFonts w:ascii="Garamond" w:hAnsi="Garamond"/>
        </w:rPr>
      </w:pPr>
    </w:p>
    <w:p w14:paraId="64D572D4" w14:textId="77777777" w:rsidR="00BB7AC2" w:rsidRPr="000E2634" w:rsidRDefault="00BB7AC2" w:rsidP="00547C68">
      <w:pPr>
        <w:rPr>
          <w:rFonts w:ascii="Garamond" w:hAnsi="Garamond"/>
        </w:rPr>
      </w:pPr>
    </w:p>
    <w:p w14:paraId="71E458AD" w14:textId="77777777" w:rsidR="00BB7AC2" w:rsidRPr="000E2634" w:rsidRDefault="00BB7AC2" w:rsidP="00547C68">
      <w:pPr>
        <w:rPr>
          <w:rFonts w:ascii="Garamond" w:hAnsi="Garamond"/>
        </w:rPr>
      </w:pPr>
    </w:p>
    <w:p w14:paraId="5804D85D" w14:textId="77777777" w:rsidR="00BB7AC2" w:rsidRPr="000E2634" w:rsidRDefault="00BB7AC2" w:rsidP="00547C68">
      <w:pPr>
        <w:rPr>
          <w:rFonts w:ascii="Garamond" w:hAnsi="Garamond"/>
        </w:rPr>
      </w:pPr>
    </w:p>
    <w:p w14:paraId="650FF6EC" w14:textId="77777777" w:rsidR="00BB7AC2" w:rsidRPr="000E2634" w:rsidRDefault="00BB7AC2" w:rsidP="00547C68">
      <w:pPr>
        <w:rPr>
          <w:rFonts w:ascii="Garamond" w:hAnsi="Garamond"/>
        </w:rPr>
      </w:pPr>
    </w:p>
    <w:p w14:paraId="70886321" w14:textId="77777777" w:rsidR="00B11C3F" w:rsidRPr="00A47C6F" w:rsidRDefault="00B11C3F" w:rsidP="00547C68">
      <w:pPr>
        <w:pStyle w:val="Heading1"/>
        <w:rPr>
          <w:rFonts w:ascii="Garamond" w:hAnsi="Garamond"/>
          <w:b/>
          <w:bCs/>
          <w:color w:val="auto"/>
          <w:sz w:val="32"/>
          <w:szCs w:val="32"/>
        </w:rPr>
      </w:pPr>
      <w:bookmarkStart w:id="431" w:name="_Toc220792846"/>
      <w:r w:rsidRPr="00A47C6F">
        <w:rPr>
          <w:rFonts w:ascii="Garamond" w:hAnsi="Garamond"/>
          <w:b/>
          <w:bCs/>
          <w:color w:val="auto"/>
          <w:sz w:val="32"/>
          <w:szCs w:val="32"/>
        </w:rPr>
        <w:lastRenderedPageBreak/>
        <w:t>BOOK XXXVI — CYCLE</w:t>
      </w:r>
      <w:bookmarkEnd w:id="431"/>
    </w:p>
    <w:p w14:paraId="3B4FCFA4" w14:textId="77777777" w:rsidR="00B11C3F" w:rsidRPr="00A47C6F" w:rsidRDefault="00B11C3F" w:rsidP="00547C68">
      <w:pPr>
        <w:pStyle w:val="Heading2"/>
        <w:rPr>
          <w:rFonts w:ascii="Garamond" w:hAnsi="Garamond"/>
          <w:b/>
          <w:bCs/>
          <w:color w:val="auto"/>
        </w:rPr>
      </w:pPr>
      <w:bookmarkStart w:id="432" w:name="_Toc220792847"/>
      <w:r w:rsidRPr="00A47C6F">
        <w:rPr>
          <w:rFonts w:ascii="Garamond" w:hAnsi="Garamond"/>
          <w:b/>
          <w:bCs/>
          <w:color w:val="auto"/>
        </w:rPr>
        <w:t>I. Cycle as Recurrence of Structure</w:t>
      </w:r>
      <w:bookmarkEnd w:id="432"/>
    </w:p>
    <w:p w14:paraId="7FDD9AB8" w14:textId="77777777" w:rsidR="00B11C3F" w:rsidRPr="000E2634" w:rsidRDefault="00B11C3F" w:rsidP="00547C68">
      <w:pPr>
        <w:rPr>
          <w:rFonts w:ascii="Garamond" w:hAnsi="Garamond"/>
        </w:rPr>
      </w:pPr>
      <w:r w:rsidRPr="000E2634">
        <w:rPr>
          <w:rFonts w:ascii="Garamond" w:hAnsi="Garamond"/>
        </w:rPr>
        <w:t>1. Cycle arises when synchrony becomes recurrence.</w:t>
      </w:r>
    </w:p>
    <w:p w14:paraId="7385845E" w14:textId="77777777" w:rsidR="00B11C3F" w:rsidRPr="000E2634" w:rsidRDefault="00B11C3F" w:rsidP="00547C68">
      <w:pPr>
        <w:rPr>
          <w:rFonts w:ascii="Garamond" w:hAnsi="Garamond"/>
        </w:rPr>
      </w:pPr>
      <w:r w:rsidRPr="000E2634">
        <w:rPr>
          <w:rFonts w:ascii="Garamond" w:hAnsi="Garamond"/>
        </w:rPr>
        <w:t>2. Recurrence requires stability.</w:t>
      </w:r>
    </w:p>
    <w:p w14:paraId="64341058" w14:textId="77777777" w:rsidR="00B11C3F" w:rsidRPr="000E2634" w:rsidRDefault="00B11C3F" w:rsidP="00547C68">
      <w:pPr>
        <w:rPr>
          <w:rFonts w:ascii="Garamond" w:hAnsi="Garamond"/>
        </w:rPr>
      </w:pPr>
      <w:r w:rsidRPr="000E2634">
        <w:rPr>
          <w:rFonts w:ascii="Garamond" w:hAnsi="Garamond"/>
        </w:rPr>
        <w:t>3. Stability requires coherence.</w:t>
      </w:r>
    </w:p>
    <w:p w14:paraId="3C63E619" w14:textId="77777777" w:rsidR="00B11C3F" w:rsidRPr="000E2634" w:rsidRDefault="00B11C3F" w:rsidP="00547C68">
      <w:pPr>
        <w:rPr>
          <w:rFonts w:ascii="Garamond" w:hAnsi="Garamond"/>
        </w:rPr>
      </w:pPr>
      <w:r w:rsidRPr="000E2634">
        <w:rPr>
          <w:rFonts w:ascii="Garamond" w:hAnsi="Garamond"/>
        </w:rPr>
        <w:t>4. Coherence requires norms and value.</w:t>
      </w:r>
    </w:p>
    <w:p w14:paraId="5F7F16A9" w14:textId="77777777" w:rsidR="00B11C3F" w:rsidRPr="00A47C6F" w:rsidRDefault="00B11C3F" w:rsidP="00547C68">
      <w:pPr>
        <w:rPr>
          <w:rFonts w:ascii="Garamond" w:hAnsi="Garamond"/>
          <w:b/>
          <w:bCs/>
        </w:rPr>
      </w:pPr>
      <w:r w:rsidRPr="00A47C6F">
        <w:rPr>
          <w:rFonts w:ascii="Garamond" w:hAnsi="Garamond"/>
          <w:b/>
          <w:bCs/>
        </w:rPr>
        <w:t>5. Value requires meaning.</w:t>
      </w:r>
    </w:p>
    <w:p w14:paraId="29953979" w14:textId="77777777" w:rsidR="00B11C3F" w:rsidRPr="000E2634" w:rsidRDefault="00B11C3F" w:rsidP="00547C68">
      <w:pPr>
        <w:rPr>
          <w:rFonts w:ascii="Garamond" w:hAnsi="Garamond"/>
        </w:rPr>
      </w:pPr>
      <w:r w:rsidRPr="000E2634">
        <w:rPr>
          <w:rFonts w:ascii="Garamond" w:hAnsi="Garamond"/>
        </w:rPr>
        <w:t>6. Therefore, cycles exist only among biological entes.</w:t>
      </w:r>
    </w:p>
    <w:p w14:paraId="5CCA95E5" w14:textId="77777777" w:rsidR="00B11C3F" w:rsidRPr="000E2634" w:rsidRDefault="00B11C3F" w:rsidP="00547C68">
      <w:pPr>
        <w:rPr>
          <w:rFonts w:ascii="Garamond" w:hAnsi="Garamond"/>
        </w:rPr>
      </w:pPr>
      <w:r w:rsidRPr="000E2634">
        <w:rPr>
          <w:rFonts w:ascii="Garamond" w:hAnsi="Garamond"/>
        </w:rPr>
        <w:t>7. A cycle is the recurrence of temporal structure across intervals.</w:t>
      </w:r>
    </w:p>
    <w:p w14:paraId="62E56235" w14:textId="77777777" w:rsidR="00B11C3F" w:rsidRPr="00A47C6F" w:rsidRDefault="00B11C3F" w:rsidP="00547C68">
      <w:pPr>
        <w:pStyle w:val="Heading2"/>
        <w:rPr>
          <w:rFonts w:ascii="Garamond" w:hAnsi="Garamond"/>
          <w:b/>
          <w:bCs/>
          <w:color w:val="auto"/>
        </w:rPr>
      </w:pPr>
      <w:bookmarkStart w:id="433" w:name="_Toc220792848"/>
      <w:r w:rsidRPr="00A47C6F">
        <w:rPr>
          <w:rFonts w:ascii="Garamond" w:hAnsi="Garamond"/>
          <w:b/>
          <w:bCs/>
          <w:color w:val="auto"/>
        </w:rPr>
        <w:t>II. Cycle Is Not Matter</w:t>
      </w:r>
      <w:bookmarkEnd w:id="433"/>
    </w:p>
    <w:p w14:paraId="14F57A4D" w14:textId="77777777" w:rsidR="00B11C3F" w:rsidRPr="000E2634" w:rsidRDefault="00B11C3F" w:rsidP="00547C68">
      <w:pPr>
        <w:rPr>
          <w:rFonts w:ascii="Garamond" w:hAnsi="Garamond"/>
        </w:rPr>
      </w:pPr>
      <w:r w:rsidRPr="000E2634">
        <w:rPr>
          <w:rFonts w:ascii="Garamond" w:hAnsi="Garamond"/>
        </w:rPr>
        <w:t>8. Matter repeats, but does not cycle.</w:t>
      </w:r>
    </w:p>
    <w:p w14:paraId="286196CB" w14:textId="77777777" w:rsidR="00B11C3F" w:rsidRPr="000E2634" w:rsidRDefault="00B11C3F" w:rsidP="00547C68">
      <w:pPr>
        <w:rPr>
          <w:rFonts w:ascii="Garamond" w:hAnsi="Garamond"/>
        </w:rPr>
      </w:pPr>
      <w:r w:rsidRPr="000E2634">
        <w:rPr>
          <w:rFonts w:ascii="Garamond" w:hAnsi="Garamond"/>
        </w:rPr>
        <w:t>9. Matter oscillates, but does not preserve meaning.</w:t>
      </w:r>
    </w:p>
    <w:p w14:paraId="42E2B3C7" w14:textId="77777777" w:rsidR="00B11C3F" w:rsidRPr="000E2634" w:rsidRDefault="00B11C3F" w:rsidP="00547C68">
      <w:pPr>
        <w:rPr>
          <w:rFonts w:ascii="Garamond" w:hAnsi="Garamond"/>
        </w:rPr>
      </w:pPr>
      <w:r w:rsidRPr="000E2634">
        <w:rPr>
          <w:rFonts w:ascii="Garamond" w:hAnsi="Garamond"/>
        </w:rPr>
        <w:t>10. Matter rotates, but does not generate identity.</w:t>
      </w:r>
    </w:p>
    <w:p w14:paraId="0E179E75" w14:textId="77777777" w:rsidR="00B11C3F" w:rsidRPr="000E2634" w:rsidRDefault="00B11C3F" w:rsidP="00547C68">
      <w:pPr>
        <w:rPr>
          <w:rFonts w:ascii="Garamond" w:hAnsi="Garamond"/>
        </w:rPr>
      </w:pPr>
      <w:r w:rsidRPr="000E2634">
        <w:rPr>
          <w:rFonts w:ascii="Garamond" w:hAnsi="Garamond"/>
        </w:rPr>
        <w:t>11. Cycle is not a property of matter.</w:t>
      </w:r>
    </w:p>
    <w:p w14:paraId="3B2694B8" w14:textId="77777777" w:rsidR="00B11C3F" w:rsidRPr="000E2634" w:rsidRDefault="00B11C3F" w:rsidP="00547C68">
      <w:pPr>
        <w:rPr>
          <w:rFonts w:ascii="Garamond" w:hAnsi="Garamond"/>
        </w:rPr>
      </w:pPr>
      <w:r w:rsidRPr="000E2634">
        <w:rPr>
          <w:rFonts w:ascii="Garamond" w:hAnsi="Garamond"/>
        </w:rPr>
        <w:t>12. Cycle is the temporal recurrence of the ente’s architecture.</w:t>
      </w:r>
    </w:p>
    <w:p w14:paraId="522422BF" w14:textId="77777777" w:rsidR="00B11C3F" w:rsidRPr="000E2634" w:rsidRDefault="00B11C3F" w:rsidP="00547C68">
      <w:pPr>
        <w:rPr>
          <w:rFonts w:ascii="Garamond" w:hAnsi="Garamond"/>
        </w:rPr>
      </w:pPr>
      <w:r w:rsidRPr="000E2634">
        <w:rPr>
          <w:rFonts w:ascii="Garamond" w:hAnsi="Garamond"/>
        </w:rPr>
        <w:t>13. Only entes can generate cycles.</w:t>
      </w:r>
    </w:p>
    <w:p w14:paraId="4F55D34D" w14:textId="77777777" w:rsidR="00B11C3F" w:rsidRPr="00A47C6F" w:rsidRDefault="00B11C3F" w:rsidP="00547C68">
      <w:pPr>
        <w:pStyle w:val="Heading2"/>
        <w:rPr>
          <w:rFonts w:ascii="Garamond" w:hAnsi="Garamond"/>
          <w:b/>
          <w:bCs/>
          <w:color w:val="auto"/>
        </w:rPr>
      </w:pPr>
      <w:bookmarkStart w:id="434" w:name="_Toc220792849"/>
      <w:r w:rsidRPr="00A47C6F">
        <w:rPr>
          <w:rFonts w:ascii="Garamond" w:hAnsi="Garamond"/>
          <w:b/>
          <w:bCs/>
          <w:color w:val="auto"/>
        </w:rPr>
        <w:t>III. Cycle Is Not Pure Consciousness</w:t>
      </w:r>
      <w:bookmarkEnd w:id="434"/>
    </w:p>
    <w:p w14:paraId="2A98099D" w14:textId="77777777" w:rsidR="00B11C3F" w:rsidRPr="000E2634" w:rsidRDefault="00B11C3F" w:rsidP="00547C68">
      <w:pPr>
        <w:rPr>
          <w:rFonts w:ascii="Garamond" w:hAnsi="Garamond"/>
        </w:rPr>
      </w:pPr>
      <w:r w:rsidRPr="000E2634">
        <w:rPr>
          <w:rFonts w:ascii="Garamond" w:hAnsi="Garamond"/>
        </w:rPr>
        <w:t>14. Consciousness perceives cycles, but does not generate them by itself.</w:t>
      </w:r>
    </w:p>
    <w:p w14:paraId="25B5A14E" w14:textId="77777777" w:rsidR="00B11C3F" w:rsidRPr="000E2634" w:rsidRDefault="00B11C3F" w:rsidP="00547C68">
      <w:pPr>
        <w:rPr>
          <w:rFonts w:ascii="Garamond" w:hAnsi="Garamond"/>
        </w:rPr>
      </w:pPr>
      <w:r w:rsidRPr="000E2634">
        <w:rPr>
          <w:rFonts w:ascii="Garamond" w:hAnsi="Garamond"/>
        </w:rPr>
        <w:t>15. Generation requires synchrony.</w:t>
      </w:r>
    </w:p>
    <w:p w14:paraId="43F9FBF0" w14:textId="77777777" w:rsidR="00B11C3F" w:rsidRPr="000E2634" w:rsidRDefault="00B11C3F" w:rsidP="00547C68">
      <w:pPr>
        <w:rPr>
          <w:rFonts w:ascii="Garamond" w:hAnsi="Garamond"/>
        </w:rPr>
      </w:pPr>
      <w:r w:rsidRPr="000E2634">
        <w:rPr>
          <w:rFonts w:ascii="Garamond" w:hAnsi="Garamond"/>
        </w:rPr>
        <w:t>16. Synchrony requires alignment.</w:t>
      </w:r>
    </w:p>
    <w:p w14:paraId="6842EE6B" w14:textId="77777777" w:rsidR="00B11C3F" w:rsidRPr="000E2634" w:rsidRDefault="00B11C3F" w:rsidP="00547C68">
      <w:pPr>
        <w:rPr>
          <w:rFonts w:ascii="Garamond" w:hAnsi="Garamond"/>
        </w:rPr>
      </w:pPr>
      <w:r w:rsidRPr="000E2634">
        <w:rPr>
          <w:rFonts w:ascii="Garamond" w:hAnsi="Garamond"/>
        </w:rPr>
        <w:t>17. Alignment requires resonance.</w:t>
      </w:r>
    </w:p>
    <w:p w14:paraId="6AC15C9B" w14:textId="77777777" w:rsidR="00B11C3F" w:rsidRPr="000E2634" w:rsidRDefault="00B11C3F" w:rsidP="00547C68">
      <w:pPr>
        <w:rPr>
          <w:rFonts w:ascii="Garamond" w:hAnsi="Garamond"/>
        </w:rPr>
      </w:pPr>
      <w:r w:rsidRPr="000E2634">
        <w:rPr>
          <w:rFonts w:ascii="Garamond" w:hAnsi="Garamond"/>
        </w:rPr>
        <w:t>18. Resonance requires harmony.</w:t>
      </w:r>
    </w:p>
    <w:p w14:paraId="170A8911" w14:textId="77777777" w:rsidR="00B11C3F" w:rsidRPr="000E2634" w:rsidRDefault="00B11C3F" w:rsidP="00547C68">
      <w:pPr>
        <w:rPr>
          <w:rFonts w:ascii="Garamond" w:hAnsi="Garamond"/>
        </w:rPr>
      </w:pPr>
      <w:r w:rsidRPr="000E2634">
        <w:rPr>
          <w:rFonts w:ascii="Garamond" w:hAnsi="Garamond"/>
        </w:rPr>
        <w:t>19. Cycle is consciousness extended into temporal recurrence.</w:t>
      </w:r>
    </w:p>
    <w:p w14:paraId="0A391417" w14:textId="77777777" w:rsidR="00B11C3F" w:rsidRPr="00A47C6F" w:rsidRDefault="00B11C3F" w:rsidP="00547C68">
      <w:pPr>
        <w:pStyle w:val="Heading2"/>
        <w:rPr>
          <w:rFonts w:ascii="Garamond" w:hAnsi="Garamond"/>
          <w:b/>
          <w:bCs/>
          <w:color w:val="auto"/>
        </w:rPr>
      </w:pPr>
      <w:bookmarkStart w:id="435" w:name="_Toc220792850"/>
      <w:r w:rsidRPr="00A47C6F">
        <w:rPr>
          <w:rFonts w:ascii="Garamond" w:hAnsi="Garamond"/>
          <w:b/>
          <w:bCs/>
          <w:color w:val="auto"/>
        </w:rPr>
        <w:t>IV. The Ente as the Ground of Cycles</w:t>
      </w:r>
      <w:bookmarkEnd w:id="435"/>
    </w:p>
    <w:p w14:paraId="4AC471B3" w14:textId="77777777" w:rsidR="00B11C3F" w:rsidRPr="000E2634" w:rsidRDefault="00B11C3F" w:rsidP="00547C68">
      <w:pPr>
        <w:rPr>
          <w:rFonts w:ascii="Garamond" w:hAnsi="Garamond"/>
        </w:rPr>
      </w:pPr>
      <w:r w:rsidRPr="000E2634">
        <w:rPr>
          <w:rFonts w:ascii="Garamond" w:hAnsi="Garamond"/>
        </w:rPr>
        <w:t>20. Each ente generates its own intervals.</w:t>
      </w:r>
    </w:p>
    <w:p w14:paraId="6D4AB478" w14:textId="77777777" w:rsidR="00B11C3F" w:rsidRPr="000E2634" w:rsidRDefault="00B11C3F" w:rsidP="00547C68">
      <w:pPr>
        <w:rPr>
          <w:rFonts w:ascii="Garamond" w:hAnsi="Garamond"/>
        </w:rPr>
      </w:pPr>
      <w:r w:rsidRPr="000E2634">
        <w:rPr>
          <w:rFonts w:ascii="Garamond" w:hAnsi="Garamond"/>
        </w:rPr>
        <w:t>21. Intervals become patterns through learning.</w:t>
      </w:r>
    </w:p>
    <w:p w14:paraId="65FA54A1" w14:textId="77777777" w:rsidR="00B11C3F" w:rsidRPr="000E2634" w:rsidRDefault="00B11C3F" w:rsidP="00547C68">
      <w:pPr>
        <w:rPr>
          <w:rFonts w:ascii="Garamond" w:hAnsi="Garamond"/>
        </w:rPr>
      </w:pPr>
      <w:r w:rsidRPr="000E2634">
        <w:rPr>
          <w:rFonts w:ascii="Garamond" w:hAnsi="Garamond"/>
        </w:rPr>
        <w:t>22. Patterns become stable through memory.</w:t>
      </w:r>
    </w:p>
    <w:p w14:paraId="4F8D9A33" w14:textId="77777777" w:rsidR="00B11C3F" w:rsidRPr="000E2634" w:rsidRDefault="00B11C3F" w:rsidP="00547C68">
      <w:pPr>
        <w:rPr>
          <w:rFonts w:ascii="Garamond" w:hAnsi="Garamond"/>
        </w:rPr>
      </w:pPr>
      <w:r w:rsidRPr="000E2634">
        <w:rPr>
          <w:rFonts w:ascii="Garamond" w:hAnsi="Garamond"/>
        </w:rPr>
        <w:t>23. Stability becomes identity.</w:t>
      </w:r>
    </w:p>
    <w:p w14:paraId="06617E15" w14:textId="77777777" w:rsidR="00B11C3F" w:rsidRPr="000E2634" w:rsidRDefault="00B11C3F" w:rsidP="00547C68">
      <w:pPr>
        <w:rPr>
          <w:rFonts w:ascii="Garamond" w:hAnsi="Garamond"/>
        </w:rPr>
      </w:pPr>
      <w:r w:rsidRPr="000E2634">
        <w:rPr>
          <w:rFonts w:ascii="Garamond" w:hAnsi="Garamond"/>
        </w:rPr>
        <w:t>24. Identity becomes agency.</w:t>
      </w:r>
    </w:p>
    <w:p w14:paraId="652EA027" w14:textId="77777777" w:rsidR="00B11C3F" w:rsidRPr="000E2634" w:rsidRDefault="00B11C3F" w:rsidP="00547C68">
      <w:pPr>
        <w:rPr>
          <w:rFonts w:ascii="Garamond" w:hAnsi="Garamond"/>
        </w:rPr>
      </w:pPr>
      <w:r w:rsidRPr="000E2634">
        <w:rPr>
          <w:rFonts w:ascii="Garamond" w:hAnsi="Garamond"/>
        </w:rPr>
        <w:t>25. Agency becomes action.</w:t>
      </w:r>
    </w:p>
    <w:p w14:paraId="48C2DEAB" w14:textId="77777777" w:rsidR="00B11C3F" w:rsidRPr="000E2634" w:rsidRDefault="00B11C3F" w:rsidP="00547C68">
      <w:pPr>
        <w:rPr>
          <w:rFonts w:ascii="Garamond" w:hAnsi="Garamond"/>
        </w:rPr>
      </w:pPr>
      <w:r w:rsidRPr="000E2634">
        <w:rPr>
          <w:rFonts w:ascii="Garamond" w:hAnsi="Garamond"/>
        </w:rPr>
        <w:t>26. Action becomes harmony when aligned with others.</w:t>
      </w:r>
    </w:p>
    <w:p w14:paraId="76E5328A" w14:textId="77777777" w:rsidR="00B11C3F" w:rsidRPr="000E2634" w:rsidRDefault="00B11C3F" w:rsidP="00547C68">
      <w:pPr>
        <w:rPr>
          <w:rFonts w:ascii="Garamond" w:hAnsi="Garamond"/>
        </w:rPr>
      </w:pPr>
      <w:r w:rsidRPr="000E2634">
        <w:rPr>
          <w:rFonts w:ascii="Garamond" w:hAnsi="Garamond"/>
        </w:rPr>
        <w:t>27. Harmony becomes resonance when amplified.</w:t>
      </w:r>
    </w:p>
    <w:p w14:paraId="51D0D1F7" w14:textId="77777777" w:rsidR="00B11C3F" w:rsidRPr="000E2634" w:rsidRDefault="00B11C3F" w:rsidP="00547C68">
      <w:pPr>
        <w:rPr>
          <w:rFonts w:ascii="Garamond" w:hAnsi="Garamond"/>
        </w:rPr>
      </w:pPr>
      <w:r w:rsidRPr="000E2634">
        <w:rPr>
          <w:rFonts w:ascii="Garamond" w:hAnsi="Garamond"/>
        </w:rPr>
        <w:t>28. Resonance becomes alignment when directed.</w:t>
      </w:r>
    </w:p>
    <w:p w14:paraId="5313D80E" w14:textId="77777777" w:rsidR="00B11C3F" w:rsidRPr="000E2634" w:rsidRDefault="00B11C3F" w:rsidP="00547C68">
      <w:pPr>
        <w:rPr>
          <w:rFonts w:ascii="Garamond" w:hAnsi="Garamond"/>
        </w:rPr>
      </w:pPr>
      <w:r w:rsidRPr="000E2634">
        <w:rPr>
          <w:rFonts w:ascii="Garamond" w:hAnsi="Garamond"/>
        </w:rPr>
        <w:lastRenderedPageBreak/>
        <w:t>29. Alignment becomes synchrony when simultaneous.</w:t>
      </w:r>
    </w:p>
    <w:p w14:paraId="3B547D6F" w14:textId="77777777" w:rsidR="00B11C3F" w:rsidRPr="000E2634" w:rsidRDefault="00B11C3F" w:rsidP="00547C68">
      <w:pPr>
        <w:rPr>
          <w:rFonts w:ascii="Garamond" w:hAnsi="Garamond"/>
        </w:rPr>
      </w:pPr>
      <w:r w:rsidRPr="000E2634">
        <w:rPr>
          <w:rFonts w:ascii="Garamond" w:hAnsi="Garamond"/>
        </w:rPr>
        <w:t>30. Synchrony becomes cycle when simultaneity recurs.</w:t>
      </w:r>
    </w:p>
    <w:p w14:paraId="335CD7D4" w14:textId="77777777" w:rsidR="00B11C3F" w:rsidRPr="000E2634" w:rsidRDefault="00B11C3F" w:rsidP="00547C68">
      <w:pPr>
        <w:rPr>
          <w:rFonts w:ascii="Garamond" w:hAnsi="Garamond"/>
        </w:rPr>
      </w:pPr>
      <w:r w:rsidRPr="000E2634">
        <w:rPr>
          <w:rFonts w:ascii="Garamond" w:hAnsi="Garamond"/>
        </w:rPr>
        <w:t>31. Cycle is the ente’s method of preserving temporal identity.</w:t>
      </w:r>
    </w:p>
    <w:p w14:paraId="0BD0A4F4" w14:textId="77777777" w:rsidR="00B11C3F" w:rsidRPr="00A47C6F" w:rsidRDefault="00B11C3F" w:rsidP="00547C68">
      <w:pPr>
        <w:pStyle w:val="Heading2"/>
        <w:rPr>
          <w:rFonts w:ascii="Garamond" w:hAnsi="Garamond"/>
          <w:b/>
          <w:bCs/>
          <w:color w:val="auto"/>
        </w:rPr>
      </w:pPr>
      <w:bookmarkStart w:id="436" w:name="_Toc220792851"/>
      <w:r w:rsidRPr="00A47C6F">
        <w:rPr>
          <w:rFonts w:ascii="Garamond" w:hAnsi="Garamond"/>
          <w:b/>
          <w:bCs/>
          <w:color w:val="auto"/>
        </w:rPr>
        <w:t>V. The Structure of Cycles</w:t>
      </w:r>
      <w:bookmarkEnd w:id="436"/>
    </w:p>
    <w:p w14:paraId="5E54DC50" w14:textId="77777777" w:rsidR="00B11C3F" w:rsidRPr="000E2634" w:rsidRDefault="00B11C3F" w:rsidP="00547C68">
      <w:pPr>
        <w:rPr>
          <w:rFonts w:ascii="Garamond" w:hAnsi="Garamond"/>
        </w:rPr>
      </w:pPr>
      <w:r w:rsidRPr="000E2634">
        <w:rPr>
          <w:rFonts w:ascii="Garamond" w:hAnsi="Garamond"/>
        </w:rPr>
        <w:t>32. Cycles organize memory.</w:t>
      </w:r>
    </w:p>
    <w:p w14:paraId="7894C153" w14:textId="77777777" w:rsidR="00B11C3F" w:rsidRPr="000E2634" w:rsidRDefault="00B11C3F" w:rsidP="00547C68">
      <w:pPr>
        <w:rPr>
          <w:rFonts w:ascii="Garamond" w:hAnsi="Garamond"/>
        </w:rPr>
      </w:pPr>
      <w:r w:rsidRPr="000E2634">
        <w:rPr>
          <w:rFonts w:ascii="Garamond" w:hAnsi="Garamond"/>
        </w:rPr>
        <w:t>33. Cycles organize identity.</w:t>
      </w:r>
    </w:p>
    <w:p w14:paraId="7DC98C4D" w14:textId="77777777" w:rsidR="00B11C3F" w:rsidRPr="000E2634" w:rsidRDefault="00B11C3F" w:rsidP="00547C68">
      <w:pPr>
        <w:rPr>
          <w:rFonts w:ascii="Garamond" w:hAnsi="Garamond"/>
        </w:rPr>
      </w:pPr>
      <w:r w:rsidRPr="000E2634">
        <w:rPr>
          <w:rFonts w:ascii="Garamond" w:hAnsi="Garamond"/>
        </w:rPr>
        <w:t>34. Cycles organize value.</w:t>
      </w:r>
    </w:p>
    <w:p w14:paraId="38186F9E" w14:textId="77777777" w:rsidR="00B11C3F" w:rsidRPr="000E2634" w:rsidRDefault="00B11C3F" w:rsidP="00547C68">
      <w:pPr>
        <w:rPr>
          <w:rFonts w:ascii="Garamond" w:hAnsi="Garamond"/>
        </w:rPr>
      </w:pPr>
      <w:r w:rsidRPr="000E2634">
        <w:rPr>
          <w:rFonts w:ascii="Garamond" w:hAnsi="Garamond"/>
        </w:rPr>
        <w:t>35. Cycles organize action.</w:t>
      </w:r>
    </w:p>
    <w:p w14:paraId="1C7ECDCD" w14:textId="77777777" w:rsidR="00B11C3F" w:rsidRPr="000E2634" w:rsidRDefault="00B11C3F" w:rsidP="00547C68">
      <w:pPr>
        <w:rPr>
          <w:rFonts w:ascii="Garamond" w:hAnsi="Garamond"/>
        </w:rPr>
      </w:pPr>
      <w:r w:rsidRPr="000E2634">
        <w:rPr>
          <w:rFonts w:ascii="Garamond" w:hAnsi="Garamond"/>
        </w:rPr>
        <w:t>36. Cycles organize world</w:t>
      </w:r>
      <w:r w:rsidRPr="000E2634">
        <w:rPr>
          <w:rFonts w:ascii="Cambria Math" w:hAnsi="Cambria Math" w:cs="Cambria Math"/>
        </w:rPr>
        <w:t>‑</w:t>
      </w:r>
      <w:r w:rsidRPr="000E2634">
        <w:rPr>
          <w:rFonts w:ascii="Garamond" w:hAnsi="Garamond"/>
        </w:rPr>
        <w:t>formation.</w:t>
      </w:r>
    </w:p>
    <w:p w14:paraId="47A9FD4D" w14:textId="77777777" w:rsidR="00B11C3F" w:rsidRPr="000E2634" w:rsidRDefault="00B11C3F" w:rsidP="00547C68">
      <w:pPr>
        <w:rPr>
          <w:rFonts w:ascii="Garamond" w:hAnsi="Garamond"/>
        </w:rPr>
      </w:pPr>
      <w:r w:rsidRPr="000E2634">
        <w:rPr>
          <w:rFonts w:ascii="Garamond" w:hAnsi="Garamond"/>
        </w:rPr>
        <w:t>37. Cycle is the architecture that links synchrony to continuity.</w:t>
      </w:r>
    </w:p>
    <w:p w14:paraId="5F6745EB" w14:textId="77777777" w:rsidR="00B11C3F" w:rsidRPr="00A47C6F" w:rsidRDefault="00B11C3F" w:rsidP="00547C68">
      <w:pPr>
        <w:pStyle w:val="Heading2"/>
        <w:rPr>
          <w:rFonts w:ascii="Garamond" w:hAnsi="Garamond"/>
          <w:b/>
          <w:bCs/>
          <w:color w:val="auto"/>
        </w:rPr>
      </w:pPr>
      <w:bookmarkStart w:id="437" w:name="_Toc220792852"/>
      <w:r w:rsidRPr="00A47C6F">
        <w:rPr>
          <w:rFonts w:ascii="Garamond" w:hAnsi="Garamond"/>
          <w:b/>
          <w:bCs/>
          <w:color w:val="auto"/>
        </w:rPr>
        <w:t>VI. Cycle as Temporal Recurrence</w:t>
      </w:r>
      <w:bookmarkEnd w:id="437"/>
    </w:p>
    <w:p w14:paraId="17F22523" w14:textId="77777777" w:rsidR="00B11C3F" w:rsidRPr="000E2634" w:rsidRDefault="00B11C3F" w:rsidP="00547C68">
      <w:pPr>
        <w:rPr>
          <w:rFonts w:ascii="Garamond" w:hAnsi="Garamond"/>
        </w:rPr>
      </w:pPr>
      <w:r w:rsidRPr="000E2634">
        <w:rPr>
          <w:rFonts w:ascii="Garamond" w:hAnsi="Garamond"/>
        </w:rPr>
        <w:t>38. Cycle recurs across intervals.</w:t>
      </w:r>
    </w:p>
    <w:p w14:paraId="3F875E3F" w14:textId="77777777" w:rsidR="00B11C3F" w:rsidRPr="000E2634" w:rsidRDefault="00B11C3F" w:rsidP="00547C68">
      <w:pPr>
        <w:rPr>
          <w:rFonts w:ascii="Garamond" w:hAnsi="Garamond"/>
        </w:rPr>
      </w:pPr>
      <w:r w:rsidRPr="000E2634">
        <w:rPr>
          <w:rFonts w:ascii="Garamond" w:hAnsi="Garamond"/>
        </w:rPr>
        <w:t>39. Cycle recurs across identities.</w:t>
      </w:r>
    </w:p>
    <w:p w14:paraId="47376902" w14:textId="77777777" w:rsidR="00B11C3F" w:rsidRPr="000E2634" w:rsidRDefault="00B11C3F" w:rsidP="00547C68">
      <w:pPr>
        <w:rPr>
          <w:rFonts w:ascii="Garamond" w:hAnsi="Garamond"/>
        </w:rPr>
      </w:pPr>
      <w:r w:rsidRPr="000E2634">
        <w:rPr>
          <w:rFonts w:ascii="Garamond" w:hAnsi="Garamond"/>
        </w:rPr>
        <w:t>40. Cycle recurs across actions.</w:t>
      </w:r>
    </w:p>
    <w:p w14:paraId="33C44E90" w14:textId="77777777" w:rsidR="00B11C3F" w:rsidRPr="000E2634" w:rsidRDefault="00B11C3F" w:rsidP="00547C68">
      <w:pPr>
        <w:rPr>
          <w:rFonts w:ascii="Garamond" w:hAnsi="Garamond"/>
        </w:rPr>
      </w:pPr>
      <w:r w:rsidRPr="000E2634">
        <w:rPr>
          <w:rFonts w:ascii="Garamond" w:hAnsi="Garamond"/>
        </w:rPr>
        <w:t>41. Cycle recurs across worlds.</w:t>
      </w:r>
    </w:p>
    <w:p w14:paraId="0D06C62E" w14:textId="77777777" w:rsidR="00B11C3F" w:rsidRPr="000E2634" w:rsidRDefault="00B11C3F" w:rsidP="00547C68">
      <w:pPr>
        <w:rPr>
          <w:rFonts w:ascii="Garamond" w:hAnsi="Garamond"/>
        </w:rPr>
      </w:pPr>
      <w:r w:rsidRPr="000E2634">
        <w:rPr>
          <w:rFonts w:ascii="Garamond" w:hAnsi="Garamond"/>
        </w:rPr>
        <w:t>42. Cycle recurs across generations.</w:t>
      </w:r>
    </w:p>
    <w:p w14:paraId="57ED7A59" w14:textId="77777777" w:rsidR="00B11C3F" w:rsidRPr="000E2634" w:rsidRDefault="00B11C3F" w:rsidP="00547C68">
      <w:pPr>
        <w:rPr>
          <w:rFonts w:ascii="Garamond" w:hAnsi="Garamond"/>
        </w:rPr>
      </w:pPr>
      <w:r w:rsidRPr="000E2634">
        <w:rPr>
          <w:rFonts w:ascii="Garamond" w:hAnsi="Garamond"/>
        </w:rPr>
        <w:t>43. Cycle is the temporal recurrence of becoming.</w:t>
      </w:r>
    </w:p>
    <w:p w14:paraId="4C7B858B" w14:textId="77777777" w:rsidR="00B11C3F" w:rsidRPr="00A47C6F" w:rsidRDefault="00B11C3F" w:rsidP="00547C68">
      <w:pPr>
        <w:pStyle w:val="Heading2"/>
        <w:rPr>
          <w:rFonts w:ascii="Garamond" w:hAnsi="Garamond"/>
          <w:b/>
          <w:bCs/>
          <w:color w:val="auto"/>
        </w:rPr>
      </w:pPr>
      <w:bookmarkStart w:id="438" w:name="_Toc220792853"/>
      <w:r w:rsidRPr="00A47C6F">
        <w:rPr>
          <w:rFonts w:ascii="Garamond" w:hAnsi="Garamond"/>
          <w:b/>
          <w:bCs/>
          <w:color w:val="auto"/>
        </w:rPr>
        <w:t>VII. Variation in Cycles</w:t>
      </w:r>
      <w:bookmarkEnd w:id="438"/>
    </w:p>
    <w:p w14:paraId="39BEFDD6" w14:textId="77777777" w:rsidR="00B11C3F" w:rsidRPr="000E2634" w:rsidRDefault="00B11C3F" w:rsidP="00547C68">
      <w:pPr>
        <w:rPr>
          <w:rFonts w:ascii="Garamond" w:hAnsi="Garamond"/>
        </w:rPr>
      </w:pPr>
      <w:r w:rsidRPr="000E2634">
        <w:rPr>
          <w:rFonts w:ascii="Garamond" w:hAnsi="Garamond"/>
        </w:rPr>
        <w:t>44. Different entes generate different cycles.</w:t>
      </w:r>
    </w:p>
    <w:p w14:paraId="6F1CDA7F" w14:textId="77777777" w:rsidR="00B11C3F" w:rsidRPr="000E2634" w:rsidRDefault="00B11C3F" w:rsidP="00547C68">
      <w:pPr>
        <w:rPr>
          <w:rFonts w:ascii="Garamond" w:hAnsi="Garamond"/>
        </w:rPr>
      </w:pPr>
      <w:r w:rsidRPr="000E2634">
        <w:rPr>
          <w:rFonts w:ascii="Garamond" w:hAnsi="Garamond"/>
        </w:rPr>
        <w:t>45. Different rhythms produce different recurrences.</w:t>
      </w:r>
    </w:p>
    <w:p w14:paraId="40F73F96" w14:textId="77777777" w:rsidR="00B11C3F" w:rsidRPr="000E2634" w:rsidRDefault="00B11C3F" w:rsidP="00547C68">
      <w:pPr>
        <w:rPr>
          <w:rFonts w:ascii="Garamond" w:hAnsi="Garamond"/>
        </w:rPr>
      </w:pPr>
      <w:r w:rsidRPr="000E2634">
        <w:rPr>
          <w:rFonts w:ascii="Garamond" w:hAnsi="Garamond"/>
        </w:rPr>
        <w:t>46. Different recurrences produce different identities.</w:t>
      </w:r>
    </w:p>
    <w:p w14:paraId="684F244C" w14:textId="77777777" w:rsidR="00B11C3F" w:rsidRPr="000E2634" w:rsidRDefault="00B11C3F" w:rsidP="00547C68">
      <w:pPr>
        <w:rPr>
          <w:rFonts w:ascii="Garamond" w:hAnsi="Garamond"/>
        </w:rPr>
      </w:pPr>
      <w:r w:rsidRPr="000E2634">
        <w:rPr>
          <w:rFonts w:ascii="Garamond" w:hAnsi="Garamond"/>
        </w:rPr>
        <w:t>47. Different identities produce different worlds.</w:t>
      </w:r>
    </w:p>
    <w:p w14:paraId="3F306A66" w14:textId="77777777" w:rsidR="00B11C3F" w:rsidRPr="000E2634" w:rsidRDefault="00B11C3F" w:rsidP="00547C68">
      <w:pPr>
        <w:rPr>
          <w:rFonts w:ascii="Garamond" w:hAnsi="Garamond"/>
        </w:rPr>
      </w:pPr>
      <w:r w:rsidRPr="000E2634">
        <w:rPr>
          <w:rFonts w:ascii="Garamond" w:hAnsi="Garamond"/>
        </w:rPr>
        <w:t>48. Cycle varies with memory, learning, agency, and synchrony.</w:t>
      </w:r>
    </w:p>
    <w:p w14:paraId="3F6EAF62" w14:textId="77777777" w:rsidR="00B11C3F" w:rsidRPr="000E2634" w:rsidRDefault="00B11C3F" w:rsidP="00547C68">
      <w:pPr>
        <w:rPr>
          <w:rFonts w:ascii="Garamond" w:hAnsi="Garamond"/>
        </w:rPr>
      </w:pPr>
      <w:r w:rsidRPr="000E2634">
        <w:rPr>
          <w:rFonts w:ascii="Garamond" w:hAnsi="Garamond"/>
        </w:rPr>
        <w:t>49. No two entes cycle in the same way.</w:t>
      </w:r>
    </w:p>
    <w:p w14:paraId="144B24C3" w14:textId="77777777" w:rsidR="00B11C3F" w:rsidRPr="00A47C6F" w:rsidRDefault="00B11C3F" w:rsidP="00547C68">
      <w:pPr>
        <w:pStyle w:val="Heading2"/>
        <w:rPr>
          <w:rFonts w:ascii="Garamond" w:hAnsi="Garamond"/>
          <w:b/>
          <w:bCs/>
          <w:color w:val="auto"/>
        </w:rPr>
      </w:pPr>
      <w:bookmarkStart w:id="439" w:name="_Toc220792854"/>
      <w:r w:rsidRPr="00A47C6F">
        <w:rPr>
          <w:rFonts w:ascii="Garamond" w:hAnsi="Garamond"/>
          <w:b/>
          <w:bCs/>
          <w:color w:val="auto"/>
        </w:rPr>
        <w:t>VIII. Cycle and Mortality</w:t>
      </w:r>
      <w:bookmarkEnd w:id="439"/>
    </w:p>
    <w:p w14:paraId="21CDFE5F" w14:textId="77777777" w:rsidR="00B11C3F" w:rsidRPr="000E2634" w:rsidRDefault="00B11C3F" w:rsidP="00547C68">
      <w:pPr>
        <w:rPr>
          <w:rFonts w:ascii="Garamond" w:hAnsi="Garamond"/>
        </w:rPr>
      </w:pPr>
      <w:r w:rsidRPr="000E2634">
        <w:rPr>
          <w:rFonts w:ascii="Garamond" w:hAnsi="Garamond"/>
        </w:rPr>
        <w:t>50. Cycles are finite because entes are finite.</w:t>
      </w:r>
    </w:p>
    <w:p w14:paraId="76A43875" w14:textId="77777777" w:rsidR="00B11C3F" w:rsidRPr="000E2634" w:rsidRDefault="00B11C3F" w:rsidP="00547C68">
      <w:pPr>
        <w:rPr>
          <w:rFonts w:ascii="Garamond" w:hAnsi="Garamond"/>
        </w:rPr>
      </w:pPr>
      <w:r w:rsidRPr="000E2634">
        <w:rPr>
          <w:rFonts w:ascii="Garamond" w:hAnsi="Garamond"/>
        </w:rPr>
        <w:t>51. When an ente dissolves, its cycles dissolve.</w:t>
      </w:r>
    </w:p>
    <w:p w14:paraId="1516D851" w14:textId="77777777" w:rsidR="00B11C3F" w:rsidRPr="000E2634" w:rsidRDefault="00B11C3F" w:rsidP="00547C68">
      <w:pPr>
        <w:rPr>
          <w:rFonts w:ascii="Garamond" w:hAnsi="Garamond"/>
        </w:rPr>
      </w:pPr>
      <w:r w:rsidRPr="000E2634">
        <w:rPr>
          <w:rFonts w:ascii="Garamond" w:hAnsi="Garamond"/>
        </w:rPr>
        <w:t>52. When cycles dissolve, continuity breaks.</w:t>
      </w:r>
    </w:p>
    <w:p w14:paraId="28755FFD" w14:textId="77777777" w:rsidR="00B11C3F" w:rsidRPr="000E2634" w:rsidRDefault="00B11C3F" w:rsidP="00547C68">
      <w:pPr>
        <w:rPr>
          <w:rFonts w:ascii="Garamond" w:hAnsi="Garamond"/>
        </w:rPr>
      </w:pPr>
      <w:r w:rsidRPr="000E2634">
        <w:rPr>
          <w:rFonts w:ascii="Garamond" w:hAnsi="Garamond"/>
        </w:rPr>
        <w:t>53. When continuity breaks, worlds transform.</w:t>
      </w:r>
    </w:p>
    <w:p w14:paraId="39F0281B" w14:textId="77777777" w:rsidR="00B11C3F" w:rsidRPr="000E2634" w:rsidRDefault="00B11C3F" w:rsidP="00547C68">
      <w:pPr>
        <w:rPr>
          <w:rFonts w:ascii="Garamond" w:hAnsi="Garamond"/>
        </w:rPr>
      </w:pPr>
      <w:r w:rsidRPr="000E2634">
        <w:rPr>
          <w:rFonts w:ascii="Garamond" w:hAnsi="Garamond"/>
        </w:rPr>
        <w:t>54. Mortality reshapes cycles.</w:t>
      </w:r>
    </w:p>
    <w:p w14:paraId="4D3F5A51" w14:textId="77777777" w:rsidR="00B11C3F" w:rsidRPr="000E2634" w:rsidRDefault="00B11C3F" w:rsidP="00547C68">
      <w:pPr>
        <w:rPr>
          <w:rFonts w:ascii="Garamond" w:hAnsi="Garamond"/>
        </w:rPr>
      </w:pPr>
      <w:r w:rsidRPr="000E2634">
        <w:rPr>
          <w:rFonts w:ascii="Garamond" w:hAnsi="Garamond"/>
        </w:rPr>
        <w:t>55. Cycle is the mortal recurrence of the ente.</w:t>
      </w:r>
    </w:p>
    <w:p w14:paraId="1278AC59" w14:textId="77777777" w:rsidR="00B11C3F" w:rsidRPr="00A47C6F" w:rsidRDefault="00B11C3F" w:rsidP="00547C68">
      <w:pPr>
        <w:pStyle w:val="Heading2"/>
        <w:rPr>
          <w:rFonts w:ascii="Garamond" w:hAnsi="Garamond"/>
          <w:b/>
          <w:bCs/>
          <w:color w:val="auto"/>
        </w:rPr>
      </w:pPr>
      <w:bookmarkStart w:id="440" w:name="_Toc220792855"/>
      <w:r w:rsidRPr="00A47C6F">
        <w:rPr>
          <w:rFonts w:ascii="Garamond" w:hAnsi="Garamond"/>
          <w:b/>
          <w:bCs/>
          <w:color w:val="auto"/>
        </w:rPr>
        <w:t>IX. Cycle and the Cosmology</w:t>
      </w:r>
      <w:bookmarkEnd w:id="440"/>
    </w:p>
    <w:p w14:paraId="3A787A6B" w14:textId="77777777" w:rsidR="00B11C3F" w:rsidRPr="000E2634" w:rsidRDefault="00B11C3F" w:rsidP="00547C68">
      <w:pPr>
        <w:rPr>
          <w:rFonts w:ascii="Garamond" w:hAnsi="Garamond"/>
        </w:rPr>
      </w:pPr>
      <w:r w:rsidRPr="000E2634">
        <w:rPr>
          <w:rFonts w:ascii="Garamond" w:hAnsi="Garamond"/>
        </w:rPr>
        <w:t>56. Cycle is the bridge between synchrony and transformation.</w:t>
      </w:r>
    </w:p>
    <w:p w14:paraId="3AFD3B87" w14:textId="77777777" w:rsidR="00B11C3F" w:rsidRPr="000E2634" w:rsidRDefault="00B11C3F" w:rsidP="00547C68">
      <w:pPr>
        <w:rPr>
          <w:rFonts w:ascii="Garamond" w:hAnsi="Garamond"/>
        </w:rPr>
      </w:pPr>
      <w:r w:rsidRPr="000E2634">
        <w:rPr>
          <w:rFonts w:ascii="Garamond" w:hAnsi="Garamond"/>
        </w:rPr>
        <w:lastRenderedPageBreak/>
        <w:t>57. Cycle is the foundation of continuity.</w:t>
      </w:r>
    </w:p>
    <w:p w14:paraId="1FE19006" w14:textId="77777777" w:rsidR="00B11C3F" w:rsidRPr="000E2634" w:rsidRDefault="00B11C3F" w:rsidP="00547C68">
      <w:pPr>
        <w:rPr>
          <w:rFonts w:ascii="Garamond" w:hAnsi="Garamond"/>
        </w:rPr>
      </w:pPr>
      <w:r w:rsidRPr="000E2634">
        <w:rPr>
          <w:rFonts w:ascii="Garamond" w:hAnsi="Garamond"/>
        </w:rPr>
        <w:t>58. Cycle is the generator of stability across time.</w:t>
      </w:r>
    </w:p>
    <w:p w14:paraId="2B5EF1D3" w14:textId="77777777" w:rsidR="00B11C3F" w:rsidRPr="000E2634" w:rsidRDefault="00B11C3F" w:rsidP="00547C68">
      <w:pPr>
        <w:rPr>
          <w:rFonts w:ascii="Garamond" w:hAnsi="Garamond"/>
        </w:rPr>
      </w:pPr>
      <w:r w:rsidRPr="000E2634">
        <w:rPr>
          <w:rFonts w:ascii="Garamond" w:hAnsi="Garamond"/>
        </w:rPr>
        <w:t>59. Cycle is the condition of long</w:t>
      </w:r>
      <w:r w:rsidRPr="000E2634">
        <w:rPr>
          <w:rFonts w:ascii="Cambria Math" w:hAnsi="Cambria Math" w:cs="Cambria Math"/>
        </w:rPr>
        <w:t>‑</w:t>
      </w:r>
      <w:r w:rsidRPr="000E2634">
        <w:rPr>
          <w:rFonts w:ascii="Garamond" w:hAnsi="Garamond"/>
        </w:rPr>
        <w:t>term identity.</w:t>
      </w:r>
    </w:p>
    <w:p w14:paraId="746FF59B" w14:textId="77777777" w:rsidR="00B11C3F" w:rsidRPr="000E2634" w:rsidRDefault="00B11C3F" w:rsidP="00547C68">
      <w:pPr>
        <w:rPr>
          <w:rFonts w:ascii="Garamond" w:hAnsi="Garamond"/>
        </w:rPr>
      </w:pPr>
      <w:r w:rsidRPr="000E2634">
        <w:rPr>
          <w:rFonts w:ascii="Garamond" w:hAnsi="Garamond"/>
        </w:rPr>
        <w:t>60. Cycle is the axis of temporal recurrence.</w:t>
      </w:r>
    </w:p>
    <w:p w14:paraId="062E1FDE" w14:textId="77777777" w:rsidR="00B11C3F" w:rsidRPr="000E2634" w:rsidRDefault="00B11C3F" w:rsidP="00547C68">
      <w:pPr>
        <w:rPr>
          <w:rFonts w:ascii="Garamond" w:hAnsi="Garamond"/>
        </w:rPr>
      </w:pPr>
      <w:r w:rsidRPr="000E2634">
        <w:rPr>
          <w:rFonts w:ascii="Garamond" w:hAnsi="Garamond"/>
        </w:rPr>
        <w:t>61. Cycle is the biological root of enduring worlds.</w:t>
      </w:r>
    </w:p>
    <w:p w14:paraId="32893222" w14:textId="77777777" w:rsidR="00B11C3F" w:rsidRPr="00B521D4" w:rsidRDefault="00B11C3F" w:rsidP="00547C68">
      <w:pPr>
        <w:pStyle w:val="Heading2"/>
        <w:rPr>
          <w:rFonts w:ascii="Garamond" w:hAnsi="Garamond"/>
          <w:b/>
          <w:bCs/>
          <w:color w:val="auto"/>
        </w:rPr>
      </w:pPr>
      <w:bookmarkStart w:id="441" w:name="_Toc220792856"/>
      <w:r w:rsidRPr="00B521D4">
        <w:rPr>
          <w:rFonts w:ascii="Garamond" w:hAnsi="Garamond"/>
          <w:b/>
          <w:bCs/>
          <w:color w:val="auto"/>
        </w:rPr>
        <w:t>X. Theorem of Cycle</w:t>
      </w:r>
      <w:bookmarkEnd w:id="441"/>
    </w:p>
    <w:p w14:paraId="54551BD1" w14:textId="77777777" w:rsidR="00B11C3F" w:rsidRPr="000E2634" w:rsidRDefault="00B11C3F" w:rsidP="00547C68">
      <w:pPr>
        <w:rPr>
          <w:rFonts w:ascii="Garamond" w:hAnsi="Garamond"/>
        </w:rPr>
      </w:pPr>
      <w:r w:rsidRPr="000E2634">
        <w:rPr>
          <w:rFonts w:ascii="Garamond" w:hAnsi="Garamond"/>
        </w:rPr>
        <w:t>Cycle is the recurrence of temporal structure across intervals, arising from synchrony and stability,</w:t>
      </w:r>
    </w:p>
    <w:p w14:paraId="6018F61E" w14:textId="77777777" w:rsidR="00B11C3F" w:rsidRPr="000E2634" w:rsidRDefault="00B11C3F" w:rsidP="00547C68">
      <w:pPr>
        <w:rPr>
          <w:rFonts w:ascii="Garamond" w:hAnsi="Garamond"/>
        </w:rPr>
      </w:pPr>
      <w:r w:rsidRPr="000E2634">
        <w:rPr>
          <w:rFonts w:ascii="Garamond" w:hAnsi="Garamond"/>
        </w:rPr>
        <w:t>preserving identity and enabling continuity, and dissolving when biological intervals end.</w:t>
      </w:r>
    </w:p>
    <w:p w14:paraId="38A6CAE5" w14:textId="77777777" w:rsidR="00B11C3F" w:rsidRPr="00B521D4" w:rsidRDefault="00B11C3F" w:rsidP="00547C68">
      <w:pPr>
        <w:pStyle w:val="Heading2"/>
        <w:rPr>
          <w:rFonts w:ascii="Garamond" w:hAnsi="Garamond"/>
          <w:b/>
          <w:bCs/>
          <w:color w:val="auto"/>
        </w:rPr>
      </w:pPr>
      <w:bookmarkStart w:id="442" w:name="_Toc220792857"/>
      <w:r w:rsidRPr="00B521D4">
        <w:rPr>
          <w:rFonts w:ascii="Garamond" w:hAnsi="Garamond"/>
          <w:b/>
          <w:bCs/>
          <w:color w:val="auto"/>
        </w:rPr>
        <w:t>XI. Interpretation</w:t>
      </w:r>
      <w:bookmarkEnd w:id="442"/>
    </w:p>
    <w:p w14:paraId="71C27F8A" w14:textId="77777777" w:rsidR="00B11C3F" w:rsidRPr="000E2634" w:rsidRDefault="00B11C3F" w:rsidP="00547C68">
      <w:pPr>
        <w:rPr>
          <w:rFonts w:ascii="Garamond" w:hAnsi="Garamond"/>
        </w:rPr>
      </w:pPr>
      <w:r w:rsidRPr="000E2634">
        <w:rPr>
          <w:rFonts w:ascii="Garamond" w:hAnsi="Garamond"/>
        </w:rPr>
        <w:t>Cycle is not repetition.</w:t>
      </w:r>
    </w:p>
    <w:p w14:paraId="4DA3D4DB" w14:textId="77777777" w:rsidR="00B11C3F" w:rsidRPr="000E2634" w:rsidRDefault="00B11C3F" w:rsidP="00547C68">
      <w:pPr>
        <w:rPr>
          <w:rFonts w:ascii="Garamond" w:hAnsi="Garamond"/>
        </w:rPr>
      </w:pPr>
      <w:r w:rsidRPr="000E2634">
        <w:rPr>
          <w:rFonts w:ascii="Garamond" w:hAnsi="Garamond"/>
        </w:rPr>
        <w:t>Cycle is not rotation.</w:t>
      </w:r>
    </w:p>
    <w:p w14:paraId="2129BBFD" w14:textId="77777777" w:rsidR="00B11C3F" w:rsidRPr="000E2634" w:rsidRDefault="00B11C3F" w:rsidP="00547C68">
      <w:pPr>
        <w:rPr>
          <w:rFonts w:ascii="Garamond" w:hAnsi="Garamond"/>
        </w:rPr>
      </w:pPr>
      <w:r w:rsidRPr="000E2634">
        <w:rPr>
          <w:rFonts w:ascii="Garamond" w:hAnsi="Garamond"/>
        </w:rPr>
        <w:t>Cycle is not return.</w:t>
      </w:r>
    </w:p>
    <w:p w14:paraId="591D9800" w14:textId="77777777" w:rsidR="00B11C3F" w:rsidRPr="000E2634" w:rsidRDefault="00B11C3F" w:rsidP="00547C68">
      <w:pPr>
        <w:rPr>
          <w:rFonts w:ascii="Garamond" w:hAnsi="Garamond"/>
        </w:rPr>
      </w:pPr>
      <w:r w:rsidRPr="000E2634">
        <w:rPr>
          <w:rFonts w:ascii="Garamond" w:hAnsi="Garamond"/>
        </w:rPr>
        <w:t>Cycle is not arbitrary.</w:t>
      </w:r>
    </w:p>
    <w:p w14:paraId="5F5D0F97" w14:textId="77777777" w:rsidR="00B11C3F" w:rsidRPr="000E2634" w:rsidRDefault="00B11C3F" w:rsidP="00547C68">
      <w:pPr>
        <w:rPr>
          <w:rFonts w:ascii="Garamond" w:hAnsi="Garamond"/>
        </w:rPr>
      </w:pPr>
      <w:r w:rsidRPr="000E2634">
        <w:rPr>
          <w:rFonts w:ascii="Garamond" w:hAnsi="Garamond"/>
        </w:rPr>
        <w:t>Cycle is recurrence, continuity, and the architecture of temporal persistence.</w:t>
      </w:r>
    </w:p>
    <w:p w14:paraId="102BFAA9" w14:textId="77777777" w:rsidR="00B11C3F" w:rsidRPr="000E2634" w:rsidRDefault="00B11C3F" w:rsidP="00547C68">
      <w:pPr>
        <w:rPr>
          <w:rFonts w:ascii="Garamond" w:hAnsi="Garamond"/>
        </w:rPr>
      </w:pPr>
      <w:r w:rsidRPr="000E2634">
        <w:rPr>
          <w:rFonts w:ascii="Garamond" w:hAnsi="Garamond"/>
        </w:rPr>
        <w:t>Cycle is the living recurrence of the ente.</w:t>
      </w:r>
    </w:p>
    <w:p w14:paraId="2B42E0BE" w14:textId="77777777" w:rsidR="002D751A" w:rsidRPr="000E2634" w:rsidRDefault="002D751A" w:rsidP="00547C68">
      <w:pPr>
        <w:rPr>
          <w:rFonts w:ascii="Garamond" w:hAnsi="Garamond"/>
        </w:rPr>
        <w:sectPr w:rsidR="002D751A" w:rsidRPr="000E2634" w:rsidSect="00724B5B">
          <w:pgSz w:w="8640" w:h="12960"/>
          <w:pgMar w:top="1440" w:right="1440" w:bottom="1440" w:left="1440" w:header="720" w:footer="720" w:gutter="0"/>
          <w:cols w:space="720"/>
          <w:titlePg/>
          <w:docGrid w:linePitch="360"/>
        </w:sectPr>
      </w:pPr>
    </w:p>
    <w:p w14:paraId="6945B855" w14:textId="77777777" w:rsidR="00B11C3F" w:rsidRPr="000E2634" w:rsidRDefault="00B11C3F" w:rsidP="00547C68">
      <w:pPr>
        <w:rPr>
          <w:rFonts w:ascii="Garamond" w:hAnsi="Garamond"/>
        </w:rPr>
      </w:pPr>
    </w:p>
    <w:p w14:paraId="0EBDC24F" w14:textId="77777777" w:rsidR="002D751A" w:rsidRPr="000E2634" w:rsidRDefault="002D751A" w:rsidP="00547C68">
      <w:pPr>
        <w:rPr>
          <w:rFonts w:ascii="Garamond" w:hAnsi="Garamond"/>
        </w:rPr>
      </w:pPr>
    </w:p>
    <w:p w14:paraId="0396A2A8" w14:textId="77777777" w:rsidR="002D751A" w:rsidRPr="000E2634" w:rsidRDefault="002D751A" w:rsidP="00547C68">
      <w:pPr>
        <w:rPr>
          <w:rFonts w:ascii="Garamond" w:hAnsi="Garamond"/>
        </w:rPr>
      </w:pPr>
    </w:p>
    <w:p w14:paraId="7D944CCA" w14:textId="77777777" w:rsidR="002D751A" w:rsidRPr="000E2634" w:rsidRDefault="002D751A" w:rsidP="00547C68">
      <w:pPr>
        <w:rPr>
          <w:rFonts w:ascii="Garamond" w:hAnsi="Garamond"/>
        </w:rPr>
      </w:pPr>
    </w:p>
    <w:p w14:paraId="2F5A4C9A" w14:textId="77777777" w:rsidR="002D751A" w:rsidRPr="000E2634" w:rsidRDefault="002D751A" w:rsidP="00547C68">
      <w:pPr>
        <w:rPr>
          <w:rFonts w:ascii="Garamond" w:hAnsi="Garamond"/>
        </w:rPr>
      </w:pPr>
    </w:p>
    <w:p w14:paraId="58311826" w14:textId="77777777" w:rsidR="002D751A" w:rsidRPr="000E2634" w:rsidRDefault="002D751A" w:rsidP="00547C68">
      <w:pPr>
        <w:rPr>
          <w:rFonts w:ascii="Garamond" w:hAnsi="Garamond"/>
        </w:rPr>
      </w:pPr>
    </w:p>
    <w:p w14:paraId="16F300AD" w14:textId="77777777" w:rsidR="002D751A" w:rsidRPr="000E2634" w:rsidRDefault="002D751A" w:rsidP="00547C68">
      <w:pPr>
        <w:rPr>
          <w:rFonts w:ascii="Garamond" w:hAnsi="Garamond"/>
        </w:rPr>
      </w:pPr>
    </w:p>
    <w:p w14:paraId="21DA08BD" w14:textId="77777777" w:rsidR="002D751A" w:rsidRPr="000E2634" w:rsidRDefault="002D751A" w:rsidP="00547C68">
      <w:pPr>
        <w:rPr>
          <w:rFonts w:ascii="Garamond" w:hAnsi="Garamond"/>
        </w:rPr>
      </w:pPr>
    </w:p>
    <w:p w14:paraId="14CFFC90" w14:textId="77777777" w:rsidR="002D751A" w:rsidRPr="000E2634" w:rsidRDefault="002D751A" w:rsidP="00547C68">
      <w:pPr>
        <w:rPr>
          <w:rFonts w:ascii="Garamond" w:hAnsi="Garamond"/>
        </w:rPr>
      </w:pPr>
    </w:p>
    <w:p w14:paraId="747F09B1" w14:textId="77777777" w:rsidR="002D751A" w:rsidRPr="000E2634" w:rsidRDefault="002D751A" w:rsidP="00547C68">
      <w:pPr>
        <w:rPr>
          <w:rFonts w:ascii="Garamond" w:hAnsi="Garamond"/>
        </w:rPr>
      </w:pPr>
    </w:p>
    <w:p w14:paraId="4CC8FC5F" w14:textId="77777777" w:rsidR="002D751A" w:rsidRPr="000E2634" w:rsidRDefault="002D751A" w:rsidP="00547C68">
      <w:pPr>
        <w:rPr>
          <w:rFonts w:ascii="Garamond" w:hAnsi="Garamond"/>
        </w:rPr>
      </w:pPr>
    </w:p>
    <w:p w14:paraId="297F4353" w14:textId="77777777" w:rsidR="002D751A" w:rsidRPr="000E2634" w:rsidRDefault="002D751A" w:rsidP="00547C68">
      <w:pPr>
        <w:rPr>
          <w:rFonts w:ascii="Garamond" w:hAnsi="Garamond"/>
        </w:rPr>
      </w:pPr>
    </w:p>
    <w:p w14:paraId="3972EF44" w14:textId="77777777" w:rsidR="002D751A" w:rsidRPr="000E2634" w:rsidRDefault="002D751A" w:rsidP="00547C68">
      <w:pPr>
        <w:rPr>
          <w:rFonts w:ascii="Garamond" w:hAnsi="Garamond"/>
        </w:rPr>
      </w:pPr>
    </w:p>
    <w:p w14:paraId="24FA8BAE" w14:textId="77777777" w:rsidR="002D751A" w:rsidRPr="000E2634" w:rsidRDefault="002D751A" w:rsidP="00547C68">
      <w:pPr>
        <w:rPr>
          <w:rFonts w:ascii="Garamond" w:hAnsi="Garamond"/>
        </w:rPr>
      </w:pPr>
    </w:p>
    <w:p w14:paraId="70789CC9" w14:textId="77777777" w:rsidR="002D751A" w:rsidRPr="000E2634" w:rsidRDefault="002D751A" w:rsidP="00547C68">
      <w:pPr>
        <w:rPr>
          <w:rFonts w:ascii="Garamond" w:hAnsi="Garamond"/>
        </w:rPr>
      </w:pPr>
    </w:p>
    <w:p w14:paraId="1F1B3150" w14:textId="77777777" w:rsidR="002D751A" w:rsidRPr="000E2634" w:rsidRDefault="002D751A" w:rsidP="00547C68">
      <w:pPr>
        <w:rPr>
          <w:rFonts w:ascii="Garamond" w:hAnsi="Garamond"/>
        </w:rPr>
      </w:pPr>
    </w:p>
    <w:p w14:paraId="30B94F84" w14:textId="77777777" w:rsidR="002D751A" w:rsidRPr="000E2634" w:rsidRDefault="002D751A" w:rsidP="00547C68">
      <w:pPr>
        <w:rPr>
          <w:rFonts w:ascii="Garamond" w:hAnsi="Garamond"/>
        </w:rPr>
      </w:pPr>
    </w:p>
    <w:p w14:paraId="4C4E28FE" w14:textId="77777777" w:rsidR="002D751A" w:rsidRPr="000E2634" w:rsidRDefault="002D751A" w:rsidP="00547C68">
      <w:pPr>
        <w:rPr>
          <w:rFonts w:ascii="Garamond" w:hAnsi="Garamond"/>
        </w:rPr>
      </w:pPr>
    </w:p>
    <w:p w14:paraId="7F629D84" w14:textId="77777777" w:rsidR="002D751A" w:rsidRPr="000E2634" w:rsidRDefault="002D751A" w:rsidP="00547C68">
      <w:pPr>
        <w:rPr>
          <w:rFonts w:ascii="Garamond" w:hAnsi="Garamond"/>
        </w:rPr>
      </w:pPr>
    </w:p>
    <w:p w14:paraId="476F4F62" w14:textId="77777777" w:rsidR="002D751A" w:rsidRPr="000E2634" w:rsidRDefault="002D751A" w:rsidP="00547C68">
      <w:pPr>
        <w:rPr>
          <w:rFonts w:ascii="Garamond" w:hAnsi="Garamond"/>
        </w:rPr>
      </w:pPr>
    </w:p>
    <w:p w14:paraId="40601EE3" w14:textId="77777777" w:rsidR="002D751A" w:rsidRPr="000E2634" w:rsidRDefault="002D751A" w:rsidP="00547C68">
      <w:pPr>
        <w:rPr>
          <w:rFonts w:ascii="Garamond" w:hAnsi="Garamond"/>
        </w:rPr>
      </w:pPr>
    </w:p>
    <w:p w14:paraId="50C83781" w14:textId="77777777" w:rsidR="002D751A" w:rsidRPr="000E2634" w:rsidRDefault="002D751A" w:rsidP="00547C68">
      <w:pPr>
        <w:rPr>
          <w:rFonts w:ascii="Garamond" w:hAnsi="Garamond"/>
        </w:rPr>
      </w:pPr>
    </w:p>
    <w:p w14:paraId="4A4FDE6F" w14:textId="77777777" w:rsidR="005853A9" w:rsidRPr="000E2634" w:rsidRDefault="005853A9" w:rsidP="00547C68">
      <w:pPr>
        <w:rPr>
          <w:rFonts w:ascii="Garamond" w:hAnsi="Garamond"/>
        </w:rPr>
      </w:pPr>
    </w:p>
    <w:p w14:paraId="122205A6" w14:textId="77777777" w:rsidR="005853A9" w:rsidRPr="000E2634" w:rsidRDefault="005853A9" w:rsidP="00547C68">
      <w:pPr>
        <w:rPr>
          <w:rFonts w:ascii="Garamond" w:hAnsi="Garamond"/>
        </w:rPr>
      </w:pPr>
    </w:p>
    <w:p w14:paraId="4DB2F560" w14:textId="77777777" w:rsidR="005853A9" w:rsidRPr="000E2634" w:rsidRDefault="005853A9" w:rsidP="00547C68">
      <w:pPr>
        <w:rPr>
          <w:rFonts w:ascii="Garamond" w:hAnsi="Garamond"/>
        </w:rPr>
      </w:pPr>
    </w:p>
    <w:p w14:paraId="25348044" w14:textId="77777777" w:rsidR="005853A9" w:rsidRPr="000E2634" w:rsidRDefault="005853A9" w:rsidP="00547C68">
      <w:pPr>
        <w:rPr>
          <w:rFonts w:ascii="Garamond" w:hAnsi="Garamond"/>
        </w:rPr>
      </w:pPr>
    </w:p>
    <w:p w14:paraId="650C3963" w14:textId="77777777" w:rsidR="005853A9" w:rsidRPr="000E2634" w:rsidRDefault="005853A9" w:rsidP="00547C68">
      <w:pPr>
        <w:rPr>
          <w:rFonts w:ascii="Garamond" w:hAnsi="Garamond"/>
        </w:rPr>
      </w:pPr>
    </w:p>
    <w:p w14:paraId="3FE746F4" w14:textId="77777777" w:rsidR="005853A9" w:rsidRPr="000E2634" w:rsidRDefault="005853A9" w:rsidP="00547C68">
      <w:pPr>
        <w:rPr>
          <w:rFonts w:ascii="Garamond" w:hAnsi="Garamond"/>
        </w:rPr>
      </w:pPr>
    </w:p>
    <w:p w14:paraId="3C97E47B" w14:textId="77777777" w:rsidR="005853A9" w:rsidRPr="000E2634" w:rsidRDefault="005853A9" w:rsidP="00547C68">
      <w:pPr>
        <w:rPr>
          <w:rFonts w:ascii="Garamond" w:hAnsi="Garamond"/>
        </w:rPr>
      </w:pPr>
    </w:p>
    <w:p w14:paraId="093698DD" w14:textId="77777777" w:rsidR="005853A9" w:rsidRPr="000E2634" w:rsidRDefault="005853A9" w:rsidP="00547C68">
      <w:pPr>
        <w:rPr>
          <w:rFonts w:ascii="Garamond" w:hAnsi="Garamond"/>
        </w:rPr>
      </w:pPr>
    </w:p>
    <w:p w14:paraId="5063E6C9" w14:textId="77777777" w:rsidR="005853A9" w:rsidRPr="000E2634" w:rsidRDefault="005853A9" w:rsidP="00547C68">
      <w:pPr>
        <w:rPr>
          <w:rFonts w:ascii="Garamond" w:hAnsi="Garamond"/>
        </w:rPr>
      </w:pPr>
    </w:p>
    <w:p w14:paraId="6226D213" w14:textId="77777777" w:rsidR="005853A9" w:rsidRPr="000E2634" w:rsidRDefault="005853A9" w:rsidP="00547C68">
      <w:pPr>
        <w:rPr>
          <w:rFonts w:ascii="Garamond" w:hAnsi="Garamond"/>
        </w:rPr>
      </w:pPr>
    </w:p>
    <w:p w14:paraId="0170408B" w14:textId="77777777" w:rsidR="005853A9" w:rsidRPr="000E2634" w:rsidRDefault="005853A9" w:rsidP="00547C68">
      <w:pPr>
        <w:rPr>
          <w:rFonts w:ascii="Garamond" w:hAnsi="Garamond"/>
        </w:rPr>
      </w:pPr>
    </w:p>
    <w:p w14:paraId="50300061" w14:textId="77777777" w:rsidR="005853A9" w:rsidRPr="000E2634" w:rsidRDefault="005853A9" w:rsidP="00547C68">
      <w:pPr>
        <w:rPr>
          <w:rFonts w:ascii="Garamond" w:hAnsi="Garamond"/>
        </w:rPr>
      </w:pPr>
    </w:p>
    <w:p w14:paraId="34AE1193" w14:textId="77777777" w:rsidR="005853A9" w:rsidRPr="000E2634" w:rsidRDefault="005853A9" w:rsidP="00547C68">
      <w:pPr>
        <w:rPr>
          <w:rFonts w:ascii="Garamond" w:hAnsi="Garamond"/>
        </w:rPr>
      </w:pPr>
    </w:p>
    <w:p w14:paraId="34AC5C56" w14:textId="77777777" w:rsidR="005853A9" w:rsidRPr="000E2634" w:rsidRDefault="005853A9" w:rsidP="00547C68">
      <w:pPr>
        <w:rPr>
          <w:rFonts w:ascii="Garamond" w:hAnsi="Garamond"/>
        </w:rPr>
      </w:pPr>
    </w:p>
    <w:p w14:paraId="3040EB75" w14:textId="77777777" w:rsidR="005853A9" w:rsidRPr="000E2634" w:rsidRDefault="005853A9" w:rsidP="00547C68">
      <w:pPr>
        <w:rPr>
          <w:rFonts w:ascii="Garamond" w:hAnsi="Garamond"/>
        </w:rPr>
      </w:pPr>
    </w:p>
    <w:p w14:paraId="74F95DAC" w14:textId="5EE32A39" w:rsidR="006D788C" w:rsidRPr="00B521D4" w:rsidRDefault="006D788C" w:rsidP="00547C68">
      <w:pPr>
        <w:pStyle w:val="Heading1"/>
        <w:rPr>
          <w:rFonts w:ascii="Garamond" w:hAnsi="Garamond"/>
          <w:b/>
          <w:bCs/>
          <w:color w:val="auto"/>
          <w:sz w:val="32"/>
          <w:szCs w:val="32"/>
        </w:rPr>
      </w:pPr>
      <w:bookmarkStart w:id="443" w:name="_Toc220792858"/>
      <w:r w:rsidRPr="00B521D4">
        <w:rPr>
          <w:rFonts w:ascii="Garamond" w:hAnsi="Garamond"/>
          <w:b/>
          <w:bCs/>
          <w:color w:val="auto"/>
          <w:sz w:val="32"/>
          <w:szCs w:val="32"/>
        </w:rPr>
        <w:lastRenderedPageBreak/>
        <w:t>BOOK</w:t>
      </w:r>
      <w:r w:rsidR="00D35B2C" w:rsidRPr="00B521D4">
        <w:rPr>
          <w:rFonts w:ascii="Garamond" w:hAnsi="Garamond"/>
          <w:b/>
          <w:bCs/>
          <w:color w:val="auto"/>
          <w:sz w:val="32"/>
          <w:szCs w:val="32"/>
        </w:rPr>
        <w:t xml:space="preserve"> </w:t>
      </w:r>
      <w:r w:rsidRPr="00B521D4">
        <w:rPr>
          <w:rFonts w:ascii="Garamond" w:hAnsi="Garamond"/>
          <w:b/>
          <w:bCs/>
          <w:color w:val="auto"/>
          <w:sz w:val="32"/>
          <w:szCs w:val="32"/>
        </w:rPr>
        <w:t>XXXVII — TRANSFORMATION</w:t>
      </w:r>
      <w:bookmarkEnd w:id="443"/>
    </w:p>
    <w:p w14:paraId="1D8B8CB1" w14:textId="77777777" w:rsidR="006D788C" w:rsidRPr="00B521D4" w:rsidRDefault="006D788C" w:rsidP="00547C68">
      <w:pPr>
        <w:pStyle w:val="Heading2"/>
        <w:rPr>
          <w:rFonts w:ascii="Garamond" w:hAnsi="Garamond"/>
          <w:b/>
          <w:bCs/>
          <w:color w:val="auto"/>
        </w:rPr>
      </w:pPr>
      <w:bookmarkStart w:id="444" w:name="_Toc220792859"/>
      <w:r w:rsidRPr="00B521D4">
        <w:rPr>
          <w:rFonts w:ascii="Garamond" w:hAnsi="Garamond"/>
          <w:b/>
          <w:bCs/>
          <w:color w:val="auto"/>
        </w:rPr>
        <w:t>I. Transformation as Reconfiguration</w:t>
      </w:r>
      <w:bookmarkEnd w:id="444"/>
    </w:p>
    <w:p w14:paraId="0DA129DC" w14:textId="77777777" w:rsidR="006D788C" w:rsidRPr="000E2634" w:rsidRDefault="006D788C" w:rsidP="001D52E7">
      <w:pPr>
        <w:jc w:val="left"/>
        <w:rPr>
          <w:rFonts w:ascii="Garamond" w:hAnsi="Garamond"/>
        </w:rPr>
      </w:pPr>
      <w:r w:rsidRPr="000E2634">
        <w:rPr>
          <w:rFonts w:ascii="Garamond" w:hAnsi="Garamond"/>
        </w:rPr>
        <w:t>1. Transformation arises when a cycle can no longer preserve identity.</w:t>
      </w:r>
    </w:p>
    <w:p w14:paraId="7ACFA24D" w14:textId="77777777" w:rsidR="006D788C" w:rsidRPr="000E2634" w:rsidRDefault="006D788C" w:rsidP="001D52E7">
      <w:pPr>
        <w:jc w:val="left"/>
        <w:rPr>
          <w:rFonts w:ascii="Garamond" w:hAnsi="Garamond"/>
        </w:rPr>
      </w:pPr>
      <w:r w:rsidRPr="000E2634">
        <w:rPr>
          <w:rFonts w:ascii="Garamond" w:hAnsi="Garamond"/>
        </w:rPr>
        <w:t>2. Reconfiguration requires instability.</w:t>
      </w:r>
    </w:p>
    <w:p w14:paraId="0A926BD2" w14:textId="77777777" w:rsidR="006D788C" w:rsidRPr="000E2634" w:rsidRDefault="006D788C" w:rsidP="001D52E7">
      <w:pPr>
        <w:jc w:val="left"/>
        <w:rPr>
          <w:rFonts w:ascii="Garamond" w:hAnsi="Garamond"/>
        </w:rPr>
      </w:pPr>
      <w:r w:rsidRPr="000E2634">
        <w:rPr>
          <w:rFonts w:ascii="Garamond" w:hAnsi="Garamond"/>
        </w:rPr>
        <w:t>3. Instability requires tension.</w:t>
      </w:r>
    </w:p>
    <w:p w14:paraId="2E3F16E8" w14:textId="77777777" w:rsidR="006D788C" w:rsidRPr="000E2634" w:rsidRDefault="006D788C" w:rsidP="001D52E7">
      <w:pPr>
        <w:jc w:val="left"/>
        <w:rPr>
          <w:rFonts w:ascii="Garamond" w:hAnsi="Garamond"/>
        </w:rPr>
      </w:pPr>
      <w:r w:rsidRPr="000E2634">
        <w:rPr>
          <w:rFonts w:ascii="Garamond" w:hAnsi="Garamond"/>
        </w:rPr>
        <w:t>4. Tension requires misalignment.</w:t>
      </w:r>
    </w:p>
    <w:p w14:paraId="455E7DED" w14:textId="77777777" w:rsidR="006D788C" w:rsidRPr="000E2634" w:rsidRDefault="006D788C" w:rsidP="001D52E7">
      <w:pPr>
        <w:jc w:val="left"/>
        <w:rPr>
          <w:rFonts w:ascii="Garamond" w:hAnsi="Garamond"/>
        </w:rPr>
      </w:pPr>
      <w:r w:rsidRPr="000E2634">
        <w:rPr>
          <w:rFonts w:ascii="Garamond" w:hAnsi="Garamond"/>
        </w:rPr>
        <w:t>5. Misalignment requires divergence of rhythms.</w:t>
      </w:r>
    </w:p>
    <w:p w14:paraId="5511B70D" w14:textId="77777777" w:rsidR="006D788C" w:rsidRPr="000E2634" w:rsidRDefault="006D788C" w:rsidP="001D52E7">
      <w:pPr>
        <w:jc w:val="left"/>
        <w:rPr>
          <w:rFonts w:ascii="Garamond" w:hAnsi="Garamond"/>
        </w:rPr>
      </w:pPr>
      <w:r w:rsidRPr="000E2634">
        <w:rPr>
          <w:rFonts w:ascii="Garamond" w:hAnsi="Garamond"/>
        </w:rPr>
        <w:t>6. Therefore, transformation exists only in entes capable of cycles.</w:t>
      </w:r>
    </w:p>
    <w:p w14:paraId="23A85247" w14:textId="77777777" w:rsidR="006D788C" w:rsidRPr="000E2634" w:rsidRDefault="006D788C" w:rsidP="001D52E7">
      <w:pPr>
        <w:jc w:val="left"/>
        <w:rPr>
          <w:rFonts w:ascii="Garamond" w:hAnsi="Garamond"/>
        </w:rPr>
      </w:pPr>
      <w:r w:rsidRPr="000E2634">
        <w:rPr>
          <w:rFonts w:ascii="Garamond" w:hAnsi="Garamond"/>
        </w:rPr>
        <w:t>7. Transformation is the reconfiguration of temporal architecture.</w:t>
      </w:r>
    </w:p>
    <w:p w14:paraId="0B693E7F" w14:textId="77777777" w:rsidR="006D788C" w:rsidRPr="00B521D4" w:rsidRDefault="006D788C" w:rsidP="00547C68">
      <w:pPr>
        <w:pStyle w:val="Heading2"/>
        <w:rPr>
          <w:rFonts w:ascii="Garamond" w:hAnsi="Garamond"/>
          <w:b/>
          <w:bCs/>
          <w:color w:val="auto"/>
        </w:rPr>
      </w:pPr>
      <w:bookmarkStart w:id="445" w:name="_Toc220792860"/>
      <w:r w:rsidRPr="00B521D4">
        <w:rPr>
          <w:rFonts w:ascii="Garamond" w:hAnsi="Garamond"/>
          <w:b/>
          <w:bCs/>
          <w:color w:val="auto"/>
        </w:rPr>
        <w:t>II. Transformation Is Not Matter</w:t>
      </w:r>
      <w:bookmarkEnd w:id="445"/>
    </w:p>
    <w:p w14:paraId="5F8F334D" w14:textId="77777777" w:rsidR="006D788C" w:rsidRPr="000E2634" w:rsidRDefault="006D788C" w:rsidP="00547C68">
      <w:pPr>
        <w:rPr>
          <w:rFonts w:ascii="Garamond" w:hAnsi="Garamond"/>
        </w:rPr>
      </w:pPr>
      <w:r w:rsidRPr="000E2634">
        <w:rPr>
          <w:rFonts w:ascii="Garamond" w:hAnsi="Garamond"/>
        </w:rPr>
        <w:t>8. Matter changes, but does not transform.</w:t>
      </w:r>
    </w:p>
    <w:p w14:paraId="13AFEE69" w14:textId="77777777" w:rsidR="006D788C" w:rsidRPr="000E2634" w:rsidRDefault="006D788C" w:rsidP="00547C68">
      <w:pPr>
        <w:rPr>
          <w:rFonts w:ascii="Garamond" w:hAnsi="Garamond"/>
        </w:rPr>
      </w:pPr>
      <w:r w:rsidRPr="000E2634">
        <w:rPr>
          <w:rFonts w:ascii="Garamond" w:hAnsi="Garamond"/>
        </w:rPr>
        <w:t>9. Matter reacts, but does not reconfigure itself.</w:t>
      </w:r>
    </w:p>
    <w:p w14:paraId="5F59F906" w14:textId="77777777" w:rsidR="006D788C" w:rsidRPr="000E2634" w:rsidRDefault="006D788C" w:rsidP="00547C68">
      <w:pPr>
        <w:rPr>
          <w:rFonts w:ascii="Garamond" w:hAnsi="Garamond"/>
        </w:rPr>
      </w:pPr>
      <w:r w:rsidRPr="000E2634">
        <w:rPr>
          <w:rFonts w:ascii="Garamond" w:hAnsi="Garamond"/>
        </w:rPr>
        <w:t>10. Matter shifts, but does not reorganize identity.</w:t>
      </w:r>
    </w:p>
    <w:p w14:paraId="19B354F1" w14:textId="77777777" w:rsidR="006D788C" w:rsidRPr="000E2634" w:rsidRDefault="006D788C" w:rsidP="00547C68">
      <w:pPr>
        <w:rPr>
          <w:rFonts w:ascii="Garamond" w:hAnsi="Garamond"/>
        </w:rPr>
      </w:pPr>
      <w:r w:rsidRPr="000E2634">
        <w:rPr>
          <w:rFonts w:ascii="Garamond" w:hAnsi="Garamond"/>
        </w:rPr>
        <w:t>11. Transformation is not a property of matter.</w:t>
      </w:r>
    </w:p>
    <w:p w14:paraId="0FCE5B66" w14:textId="77777777" w:rsidR="006D788C" w:rsidRPr="000E2634" w:rsidRDefault="006D788C" w:rsidP="00547C68">
      <w:pPr>
        <w:rPr>
          <w:rFonts w:ascii="Garamond" w:hAnsi="Garamond"/>
        </w:rPr>
      </w:pPr>
      <w:r w:rsidRPr="000E2634">
        <w:rPr>
          <w:rFonts w:ascii="Garamond" w:hAnsi="Garamond"/>
        </w:rPr>
        <w:t>12. Transformation is the structural reorganization of the ente.</w:t>
      </w:r>
    </w:p>
    <w:p w14:paraId="7A951438" w14:textId="77777777" w:rsidR="006D788C" w:rsidRPr="000E2634" w:rsidRDefault="006D788C" w:rsidP="00547C68">
      <w:pPr>
        <w:rPr>
          <w:rFonts w:ascii="Garamond" w:hAnsi="Garamond"/>
        </w:rPr>
      </w:pPr>
      <w:r w:rsidRPr="000E2634">
        <w:rPr>
          <w:rFonts w:ascii="Garamond" w:hAnsi="Garamond"/>
        </w:rPr>
        <w:t>13. Only entes can transform.</w:t>
      </w:r>
    </w:p>
    <w:p w14:paraId="4435A314" w14:textId="77777777" w:rsidR="006D788C" w:rsidRPr="00B521D4" w:rsidRDefault="006D788C" w:rsidP="007F17FE">
      <w:pPr>
        <w:pStyle w:val="Heading2"/>
        <w:jc w:val="left"/>
        <w:rPr>
          <w:rFonts w:ascii="Garamond" w:hAnsi="Garamond"/>
          <w:b/>
          <w:bCs/>
          <w:color w:val="auto"/>
        </w:rPr>
      </w:pPr>
      <w:bookmarkStart w:id="446" w:name="_Toc220792861"/>
      <w:r w:rsidRPr="00B521D4">
        <w:rPr>
          <w:rFonts w:ascii="Garamond" w:hAnsi="Garamond"/>
          <w:b/>
          <w:bCs/>
          <w:color w:val="auto"/>
        </w:rPr>
        <w:t>III. Transformation Is Not Pure Consciousness</w:t>
      </w:r>
      <w:bookmarkEnd w:id="446"/>
    </w:p>
    <w:p w14:paraId="58BDFE1F" w14:textId="77777777" w:rsidR="006D788C" w:rsidRPr="000E2634" w:rsidRDefault="006D788C" w:rsidP="001D52E7">
      <w:pPr>
        <w:jc w:val="left"/>
        <w:rPr>
          <w:rFonts w:ascii="Garamond" w:hAnsi="Garamond"/>
        </w:rPr>
      </w:pPr>
      <w:r w:rsidRPr="000E2634">
        <w:rPr>
          <w:rFonts w:ascii="Garamond" w:hAnsi="Garamond"/>
        </w:rPr>
        <w:t>14. Consciousness perceives transformation, but does not generate it by itself.</w:t>
      </w:r>
    </w:p>
    <w:p w14:paraId="0BCACC86" w14:textId="77777777" w:rsidR="006D788C" w:rsidRPr="000E2634" w:rsidRDefault="006D788C" w:rsidP="001D52E7">
      <w:pPr>
        <w:jc w:val="left"/>
        <w:rPr>
          <w:rFonts w:ascii="Garamond" w:hAnsi="Garamond"/>
        </w:rPr>
      </w:pPr>
      <w:r w:rsidRPr="000E2634">
        <w:rPr>
          <w:rFonts w:ascii="Garamond" w:hAnsi="Garamond"/>
        </w:rPr>
        <w:t>15. Generation requires cycles.</w:t>
      </w:r>
    </w:p>
    <w:p w14:paraId="7E14DB4F" w14:textId="77777777" w:rsidR="006D788C" w:rsidRPr="000E2634" w:rsidRDefault="006D788C" w:rsidP="001D52E7">
      <w:pPr>
        <w:jc w:val="left"/>
        <w:rPr>
          <w:rFonts w:ascii="Garamond" w:hAnsi="Garamond"/>
        </w:rPr>
      </w:pPr>
      <w:r w:rsidRPr="000E2634">
        <w:rPr>
          <w:rFonts w:ascii="Garamond" w:hAnsi="Garamond"/>
        </w:rPr>
        <w:t>16. Cycles require synchrony.</w:t>
      </w:r>
    </w:p>
    <w:p w14:paraId="012E7378" w14:textId="77777777" w:rsidR="006D788C" w:rsidRPr="000E2634" w:rsidRDefault="006D788C" w:rsidP="001D52E7">
      <w:pPr>
        <w:jc w:val="left"/>
        <w:rPr>
          <w:rFonts w:ascii="Garamond" w:hAnsi="Garamond"/>
        </w:rPr>
      </w:pPr>
      <w:r w:rsidRPr="000E2634">
        <w:rPr>
          <w:rFonts w:ascii="Garamond" w:hAnsi="Garamond"/>
        </w:rPr>
        <w:t>17. Synchrony requires alignment.</w:t>
      </w:r>
    </w:p>
    <w:p w14:paraId="6E10692E" w14:textId="77777777" w:rsidR="006D788C" w:rsidRPr="000E2634" w:rsidRDefault="006D788C" w:rsidP="001D52E7">
      <w:pPr>
        <w:jc w:val="left"/>
        <w:rPr>
          <w:rFonts w:ascii="Garamond" w:hAnsi="Garamond"/>
        </w:rPr>
      </w:pPr>
      <w:r w:rsidRPr="000E2634">
        <w:rPr>
          <w:rFonts w:ascii="Garamond" w:hAnsi="Garamond"/>
        </w:rPr>
        <w:t>18. Alignment requires resonance and harmony.</w:t>
      </w:r>
    </w:p>
    <w:p w14:paraId="069FF876" w14:textId="77777777" w:rsidR="006D788C" w:rsidRPr="000E2634" w:rsidRDefault="006D788C" w:rsidP="001D52E7">
      <w:pPr>
        <w:jc w:val="left"/>
        <w:rPr>
          <w:rFonts w:ascii="Garamond" w:hAnsi="Garamond"/>
        </w:rPr>
      </w:pPr>
      <w:r w:rsidRPr="000E2634">
        <w:rPr>
          <w:rFonts w:ascii="Garamond" w:hAnsi="Garamond"/>
        </w:rPr>
        <w:t>19. Transformation is consciousness undergoing structural reorganization.</w:t>
      </w:r>
    </w:p>
    <w:p w14:paraId="420B715A" w14:textId="77777777" w:rsidR="006D788C" w:rsidRPr="00B521D4" w:rsidRDefault="006D788C" w:rsidP="001D52E7">
      <w:pPr>
        <w:pStyle w:val="Heading2"/>
        <w:jc w:val="left"/>
        <w:rPr>
          <w:rFonts w:ascii="Garamond" w:hAnsi="Garamond"/>
          <w:b/>
          <w:bCs/>
          <w:color w:val="auto"/>
        </w:rPr>
      </w:pPr>
      <w:bookmarkStart w:id="447" w:name="_Toc220792862"/>
      <w:r w:rsidRPr="00B521D4">
        <w:rPr>
          <w:rFonts w:ascii="Garamond" w:hAnsi="Garamond"/>
          <w:b/>
          <w:bCs/>
          <w:color w:val="auto"/>
        </w:rPr>
        <w:t>IV. The Ente as the Ground of Transformation</w:t>
      </w:r>
      <w:bookmarkEnd w:id="447"/>
    </w:p>
    <w:p w14:paraId="4C086329" w14:textId="77777777" w:rsidR="006D788C" w:rsidRPr="000E2634" w:rsidRDefault="006D788C" w:rsidP="00547C68">
      <w:pPr>
        <w:rPr>
          <w:rFonts w:ascii="Garamond" w:hAnsi="Garamond"/>
        </w:rPr>
      </w:pPr>
      <w:r w:rsidRPr="000E2634">
        <w:rPr>
          <w:rFonts w:ascii="Garamond" w:hAnsi="Garamond"/>
        </w:rPr>
        <w:t>20. Each ente generates its own intervals.</w:t>
      </w:r>
    </w:p>
    <w:p w14:paraId="78D0F116" w14:textId="77777777" w:rsidR="006D788C" w:rsidRPr="000E2634" w:rsidRDefault="006D788C" w:rsidP="00547C68">
      <w:pPr>
        <w:rPr>
          <w:rFonts w:ascii="Garamond" w:hAnsi="Garamond"/>
        </w:rPr>
      </w:pPr>
      <w:r w:rsidRPr="000E2634">
        <w:rPr>
          <w:rFonts w:ascii="Garamond" w:hAnsi="Garamond"/>
        </w:rPr>
        <w:t>21. Intervals become patterns through learning.</w:t>
      </w:r>
    </w:p>
    <w:p w14:paraId="02BDC6FE" w14:textId="77777777" w:rsidR="006D788C" w:rsidRPr="000E2634" w:rsidRDefault="006D788C" w:rsidP="00547C68">
      <w:pPr>
        <w:rPr>
          <w:rFonts w:ascii="Garamond" w:hAnsi="Garamond"/>
        </w:rPr>
      </w:pPr>
      <w:r w:rsidRPr="000E2634">
        <w:rPr>
          <w:rFonts w:ascii="Garamond" w:hAnsi="Garamond"/>
        </w:rPr>
        <w:t>22. Patterns become stable through memory.</w:t>
      </w:r>
    </w:p>
    <w:p w14:paraId="4587A443" w14:textId="77777777" w:rsidR="006D788C" w:rsidRPr="000E2634" w:rsidRDefault="006D788C" w:rsidP="00547C68">
      <w:pPr>
        <w:rPr>
          <w:rFonts w:ascii="Garamond" w:hAnsi="Garamond"/>
        </w:rPr>
      </w:pPr>
      <w:r w:rsidRPr="000E2634">
        <w:rPr>
          <w:rFonts w:ascii="Garamond" w:hAnsi="Garamond"/>
        </w:rPr>
        <w:t>23. Stability becomes identity.</w:t>
      </w:r>
    </w:p>
    <w:p w14:paraId="7FB57BB3" w14:textId="77777777" w:rsidR="006D788C" w:rsidRPr="000E2634" w:rsidRDefault="006D788C" w:rsidP="00547C68">
      <w:pPr>
        <w:rPr>
          <w:rFonts w:ascii="Garamond" w:hAnsi="Garamond"/>
        </w:rPr>
      </w:pPr>
      <w:r w:rsidRPr="000E2634">
        <w:rPr>
          <w:rFonts w:ascii="Garamond" w:hAnsi="Garamond"/>
        </w:rPr>
        <w:lastRenderedPageBreak/>
        <w:t>24. Identity becomes agency.</w:t>
      </w:r>
    </w:p>
    <w:p w14:paraId="70577F4E" w14:textId="77777777" w:rsidR="006D788C" w:rsidRPr="000E2634" w:rsidRDefault="006D788C" w:rsidP="00547C68">
      <w:pPr>
        <w:rPr>
          <w:rFonts w:ascii="Garamond" w:hAnsi="Garamond"/>
        </w:rPr>
      </w:pPr>
      <w:r w:rsidRPr="000E2634">
        <w:rPr>
          <w:rFonts w:ascii="Garamond" w:hAnsi="Garamond"/>
        </w:rPr>
        <w:t>25. Agency becomes action.</w:t>
      </w:r>
    </w:p>
    <w:p w14:paraId="67BBC826" w14:textId="77777777" w:rsidR="006D788C" w:rsidRPr="000E2634" w:rsidRDefault="006D788C" w:rsidP="00547C68">
      <w:pPr>
        <w:rPr>
          <w:rFonts w:ascii="Garamond" w:hAnsi="Garamond"/>
        </w:rPr>
      </w:pPr>
      <w:r w:rsidRPr="000E2634">
        <w:rPr>
          <w:rFonts w:ascii="Garamond" w:hAnsi="Garamond"/>
        </w:rPr>
        <w:t>26. Action becomes cycle when recurrent.</w:t>
      </w:r>
    </w:p>
    <w:p w14:paraId="29FA3A8A" w14:textId="77777777" w:rsidR="006D788C" w:rsidRPr="000E2634" w:rsidRDefault="006D788C" w:rsidP="00547C68">
      <w:pPr>
        <w:rPr>
          <w:rFonts w:ascii="Garamond" w:hAnsi="Garamond"/>
        </w:rPr>
      </w:pPr>
      <w:r w:rsidRPr="000E2634">
        <w:rPr>
          <w:rFonts w:ascii="Garamond" w:hAnsi="Garamond"/>
        </w:rPr>
        <w:t>27. Cycle becomes transformation when recurrence breaks.</w:t>
      </w:r>
    </w:p>
    <w:p w14:paraId="7FA486B6" w14:textId="77777777" w:rsidR="006D788C" w:rsidRPr="000E2634" w:rsidRDefault="006D788C" w:rsidP="00547C68">
      <w:pPr>
        <w:rPr>
          <w:rFonts w:ascii="Garamond" w:hAnsi="Garamond"/>
        </w:rPr>
      </w:pPr>
      <w:r w:rsidRPr="000E2634">
        <w:rPr>
          <w:rFonts w:ascii="Garamond" w:hAnsi="Garamond"/>
        </w:rPr>
        <w:t>28. Transformation is the ente’s reconfiguration of its own becoming.</w:t>
      </w:r>
    </w:p>
    <w:p w14:paraId="65D0F85D" w14:textId="77777777" w:rsidR="006D788C" w:rsidRPr="00B521D4" w:rsidRDefault="006D788C" w:rsidP="00547C68">
      <w:pPr>
        <w:pStyle w:val="Heading2"/>
        <w:rPr>
          <w:rFonts w:ascii="Garamond" w:hAnsi="Garamond"/>
          <w:b/>
          <w:bCs/>
          <w:color w:val="auto"/>
        </w:rPr>
      </w:pPr>
      <w:bookmarkStart w:id="448" w:name="_Toc220792863"/>
      <w:r w:rsidRPr="00B521D4">
        <w:rPr>
          <w:rFonts w:ascii="Garamond" w:hAnsi="Garamond"/>
          <w:b/>
          <w:bCs/>
          <w:color w:val="auto"/>
        </w:rPr>
        <w:t>V. The Structure of Transformation</w:t>
      </w:r>
      <w:bookmarkEnd w:id="448"/>
    </w:p>
    <w:p w14:paraId="1CD4F88E" w14:textId="77777777" w:rsidR="006D788C" w:rsidRPr="000E2634" w:rsidRDefault="006D788C" w:rsidP="00547C68">
      <w:pPr>
        <w:rPr>
          <w:rFonts w:ascii="Garamond" w:hAnsi="Garamond"/>
        </w:rPr>
      </w:pPr>
      <w:r w:rsidRPr="000E2634">
        <w:rPr>
          <w:rFonts w:ascii="Garamond" w:hAnsi="Garamond"/>
        </w:rPr>
        <w:t>29. Transformation disrupts patterns.</w:t>
      </w:r>
    </w:p>
    <w:p w14:paraId="31502139" w14:textId="77777777" w:rsidR="006D788C" w:rsidRPr="000E2634" w:rsidRDefault="006D788C" w:rsidP="00547C68">
      <w:pPr>
        <w:rPr>
          <w:rFonts w:ascii="Garamond" w:hAnsi="Garamond"/>
        </w:rPr>
      </w:pPr>
      <w:r w:rsidRPr="000E2634">
        <w:rPr>
          <w:rFonts w:ascii="Garamond" w:hAnsi="Garamond"/>
        </w:rPr>
        <w:t>30. Transformation destabilizes identity.</w:t>
      </w:r>
    </w:p>
    <w:p w14:paraId="6A17660A" w14:textId="77777777" w:rsidR="006D788C" w:rsidRPr="000E2634" w:rsidRDefault="006D788C" w:rsidP="00547C68">
      <w:pPr>
        <w:rPr>
          <w:rFonts w:ascii="Garamond" w:hAnsi="Garamond"/>
        </w:rPr>
      </w:pPr>
      <w:r w:rsidRPr="000E2634">
        <w:rPr>
          <w:rFonts w:ascii="Garamond" w:hAnsi="Garamond"/>
        </w:rPr>
        <w:t>31. Transformation reorganizes memory.</w:t>
      </w:r>
    </w:p>
    <w:p w14:paraId="1EB281C6" w14:textId="77777777" w:rsidR="006D788C" w:rsidRPr="000E2634" w:rsidRDefault="006D788C" w:rsidP="00547C68">
      <w:pPr>
        <w:rPr>
          <w:rFonts w:ascii="Garamond" w:hAnsi="Garamond"/>
        </w:rPr>
      </w:pPr>
      <w:r w:rsidRPr="000E2634">
        <w:rPr>
          <w:rFonts w:ascii="Garamond" w:hAnsi="Garamond"/>
        </w:rPr>
        <w:t>32.Transformation reorients agency.</w:t>
      </w:r>
    </w:p>
    <w:p w14:paraId="4129513C" w14:textId="77777777" w:rsidR="006D788C" w:rsidRPr="000E2634" w:rsidRDefault="006D788C" w:rsidP="00547C68">
      <w:pPr>
        <w:rPr>
          <w:rFonts w:ascii="Garamond" w:hAnsi="Garamond"/>
        </w:rPr>
      </w:pPr>
      <w:r w:rsidRPr="000E2634">
        <w:rPr>
          <w:rFonts w:ascii="Garamond" w:hAnsi="Garamond"/>
        </w:rPr>
        <w:t>33. Transformation reshapes action.</w:t>
      </w:r>
    </w:p>
    <w:p w14:paraId="691E4F80" w14:textId="77777777" w:rsidR="006D788C" w:rsidRPr="000E2634" w:rsidRDefault="006D788C" w:rsidP="00547C68">
      <w:pPr>
        <w:rPr>
          <w:rFonts w:ascii="Garamond" w:hAnsi="Garamond"/>
        </w:rPr>
      </w:pPr>
      <w:r w:rsidRPr="000E2634">
        <w:rPr>
          <w:rFonts w:ascii="Garamond" w:hAnsi="Garamond"/>
        </w:rPr>
        <w:t>34. Transformation is the architecture that links cycle to evolution.</w:t>
      </w:r>
    </w:p>
    <w:p w14:paraId="4ADCC022" w14:textId="77777777" w:rsidR="006D788C" w:rsidRPr="00B521D4" w:rsidRDefault="006D788C" w:rsidP="00547C68">
      <w:pPr>
        <w:pStyle w:val="Heading2"/>
        <w:rPr>
          <w:rFonts w:ascii="Garamond" w:hAnsi="Garamond"/>
          <w:b/>
          <w:bCs/>
          <w:color w:val="auto"/>
        </w:rPr>
      </w:pPr>
      <w:bookmarkStart w:id="449" w:name="_Toc220792864"/>
      <w:r w:rsidRPr="00B521D4">
        <w:rPr>
          <w:rFonts w:ascii="Garamond" w:hAnsi="Garamond"/>
          <w:b/>
          <w:bCs/>
          <w:color w:val="auto"/>
        </w:rPr>
        <w:t>VI. Transformation as Temporal Rupture</w:t>
      </w:r>
      <w:bookmarkEnd w:id="449"/>
    </w:p>
    <w:p w14:paraId="11C3C201" w14:textId="77777777" w:rsidR="006D788C" w:rsidRPr="000E2634" w:rsidRDefault="006D788C" w:rsidP="00547C68">
      <w:pPr>
        <w:rPr>
          <w:rFonts w:ascii="Garamond" w:hAnsi="Garamond"/>
        </w:rPr>
      </w:pPr>
      <w:r w:rsidRPr="000E2634">
        <w:rPr>
          <w:rFonts w:ascii="Garamond" w:hAnsi="Garamond"/>
        </w:rPr>
        <w:t>35. Transformation breaks continuity.</w:t>
      </w:r>
    </w:p>
    <w:p w14:paraId="1DF65830" w14:textId="77777777" w:rsidR="006D788C" w:rsidRPr="000E2634" w:rsidRDefault="006D788C" w:rsidP="00547C68">
      <w:pPr>
        <w:rPr>
          <w:rFonts w:ascii="Garamond" w:hAnsi="Garamond"/>
        </w:rPr>
      </w:pPr>
      <w:r w:rsidRPr="000E2634">
        <w:rPr>
          <w:rFonts w:ascii="Garamond" w:hAnsi="Garamond"/>
        </w:rPr>
        <w:t>36. Transformation breaks expectation.</w:t>
      </w:r>
    </w:p>
    <w:p w14:paraId="0EA1E948" w14:textId="77777777" w:rsidR="006D788C" w:rsidRPr="000E2634" w:rsidRDefault="006D788C" w:rsidP="00547C68">
      <w:pPr>
        <w:rPr>
          <w:rFonts w:ascii="Garamond" w:hAnsi="Garamond"/>
        </w:rPr>
      </w:pPr>
      <w:r w:rsidRPr="000E2634">
        <w:rPr>
          <w:rFonts w:ascii="Garamond" w:hAnsi="Garamond"/>
        </w:rPr>
        <w:t>37. Transformation breaks identity.</w:t>
      </w:r>
    </w:p>
    <w:p w14:paraId="747F1957" w14:textId="77777777" w:rsidR="006D788C" w:rsidRPr="000E2634" w:rsidRDefault="006D788C" w:rsidP="00547C68">
      <w:pPr>
        <w:rPr>
          <w:rFonts w:ascii="Garamond" w:hAnsi="Garamond"/>
        </w:rPr>
      </w:pPr>
      <w:r w:rsidRPr="000E2634">
        <w:rPr>
          <w:rFonts w:ascii="Garamond" w:hAnsi="Garamond"/>
        </w:rPr>
        <w:t>38. Transformation breaks world</w:t>
      </w:r>
      <w:r w:rsidRPr="000E2634">
        <w:rPr>
          <w:rFonts w:ascii="Cambria Math" w:hAnsi="Cambria Math" w:cs="Cambria Math"/>
        </w:rPr>
        <w:t>‑</w:t>
      </w:r>
      <w:r w:rsidRPr="000E2634">
        <w:rPr>
          <w:rFonts w:ascii="Garamond" w:hAnsi="Garamond"/>
        </w:rPr>
        <w:t>formation.</w:t>
      </w:r>
    </w:p>
    <w:p w14:paraId="4AFC028F" w14:textId="77777777" w:rsidR="006D788C" w:rsidRPr="000E2634" w:rsidRDefault="006D788C" w:rsidP="00547C68">
      <w:pPr>
        <w:rPr>
          <w:rFonts w:ascii="Garamond" w:hAnsi="Garamond"/>
        </w:rPr>
      </w:pPr>
      <w:r w:rsidRPr="000E2634">
        <w:rPr>
          <w:rFonts w:ascii="Garamond" w:hAnsi="Garamond"/>
        </w:rPr>
        <w:t>39. Transformation breaks alignment.</w:t>
      </w:r>
    </w:p>
    <w:p w14:paraId="40FB0DC7" w14:textId="77777777" w:rsidR="006D788C" w:rsidRPr="000E2634" w:rsidRDefault="006D788C" w:rsidP="00547C68">
      <w:pPr>
        <w:rPr>
          <w:rFonts w:ascii="Garamond" w:hAnsi="Garamond"/>
        </w:rPr>
      </w:pPr>
      <w:r w:rsidRPr="000E2634">
        <w:rPr>
          <w:rFonts w:ascii="Garamond" w:hAnsi="Garamond"/>
        </w:rPr>
        <w:t>40. Transformation is the rupture that enables new coherence.</w:t>
      </w:r>
    </w:p>
    <w:p w14:paraId="7A4C5F5C" w14:textId="77777777" w:rsidR="006D788C" w:rsidRPr="00B521D4" w:rsidRDefault="006D788C" w:rsidP="00547C68">
      <w:pPr>
        <w:pStyle w:val="Heading2"/>
        <w:rPr>
          <w:rFonts w:ascii="Garamond" w:hAnsi="Garamond"/>
          <w:b/>
          <w:bCs/>
          <w:color w:val="auto"/>
        </w:rPr>
      </w:pPr>
      <w:bookmarkStart w:id="450" w:name="_Toc220792865"/>
      <w:r w:rsidRPr="00B521D4">
        <w:rPr>
          <w:rFonts w:ascii="Garamond" w:hAnsi="Garamond"/>
          <w:b/>
          <w:bCs/>
          <w:color w:val="auto"/>
        </w:rPr>
        <w:t>VII. Variation in Transformation</w:t>
      </w:r>
      <w:bookmarkEnd w:id="450"/>
    </w:p>
    <w:p w14:paraId="5EF344FB" w14:textId="77777777" w:rsidR="006D788C" w:rsidRPr="000E2634" w:rsidRDefault="006D788C" w:rsidP="00547C68">
      <w:pPr>
        <w:rPr>
          <w:rFonts w:ascii="Garamond" w:hAnsi="Garamond"/>
        </w:rPr>
      </w:pPr>
      <w:r w:rsidRPr="000E2634">
        <w:rPr>
          <w:rFonts w:ascii="Garamond" w:hAnsi="Garamond"/>
        </w:rPr>
        <w:t>41. Different entes transform differently.</w:t>
      </w:r>
    </w:p>
    <w:p w14:paraId="35AA3510" w14:textId="77777777" w:rsidR="006D788C" w:rsidRPr="000E2634" w:rsidRDefault="006D788C" w:rsidP="00547C68">
      <w:pPr>
        <w:rPr>
          <w:rFonts w:ascii="Garamond" w:hAnsi="Garamond"/>
        </w:rPr>
      </w:pPr>
      <w:r w:rsidRPr="000E2634">
        <w:rPr>
          <w:rFonts w:ascii="Garamond" w:hAnsi="Garamond"/>
        </w:rPr>
        <w:t>42. Different rhythms produce different ruptures.</w:t>
      </w:r>
    </w:p>
    <w:p w14:paraId="5DC28585" w14:textId="77777777" w:rsidR="006D788C" w:rsidRPr="000E2634" w:rsidRDefault="006D788C" w:rsidP="00547C68">
      <w:pPr>
        <w:rPr>
          <w:rFonts w:ascii="Garamond" w:hAnsi="Garamond"/>
        </w:rPr>
      </w:pPr>
      <w:r w:rsidRPr="000E2634">
        <w:rPr>
          <w:rFonts w:ascii="Garamond" w:hAnsi="Garamond"/>
        </w:rPr>
        <w:t>43. Different ruptures produce different reorganizations.</w:t>
      </w:r>
    </w:p>
    <w:p w14:paraId="0A892FF0" w14:textId="77777777" w:rsidR="006D788C" w:rsidRPr="000E2634" w:rsidRDefault="006D788C" w:rsidP="00547C68">
      <w:pPr>
        <w:rPr>
          <w:rFonts w:ascii="Garamond" w:hAnsi="Garamond"/>
        </w:rPr>
      </w:pPr>
      <w:r w:rsidRPr="000E2634">
        <w:rPr>
          <w:rFonts w:ascii="Garamond" w:hAnsi="Garamond"/>
        </w:rPr>
        <w:t>44. Different reorganizations produce different identities.</w:t>
      </w:r>
    </w:p>
    <w:p w14:paraId="4C00BDE3" w14:textId="77777777" w:rsidR="006D788C" w:rsidRPr="000E2634" w:rsidRDefault="006D788C" w:rsidP="00547C68">
      <w:pPr>
        <w:rPr>
          <w:rFonts w:ascii="Garamond" w:hAnsi="Garamond"/>
        </w:rPr>
      </w:pPr>
      <w:r w:rsidRPr="000E2634">
        <w:rPr>
          <w:rFonts w:ascii="Garamond" w:hAnsi="Garamond"/>
        </w:rPr>
        <w:t>45. Transformation varies with memory, learning, agency, and cycles.</w:t>
      </w:r>
    </w:p>
    <w:p w14:paraId="5381940A" w14:textId="77777777" w:rsidR="006D788C" w:rsidRPr="000E2634" w:rsidRDefault="006D788C" w:rsidP="00547C68">
      <w:pPr>
        <w:rPr>
          <w:rFonts w:ascii="Garamond" w:hAnsi="Garamond"/>
        </w:rPr>
      </w:pPr>
      <w:r w:rsidRPr="000E2634">
        <w:rPr>
          <w:rFonts w:ascii="Garamond" w:hAnsi="Garamond"/>
        </w:rPr>
        <w:t>46. No two entes transform in the same way.</w:t>
      </w:r>
    </w:p>
    <w:p w14:paraId="2D193706" w14:textId="77777777" w:rsidR="006D788C" w:rsidRPr="00B521D4" w:rsidRDefault="006D788C" w:rsidP="00547C68">
      <w:pPr>
        <w:pStyle w:val="Heading2"/>
        <w:rPr>
          <w:rFonts w:ascii="Garamond" w:hAnsi="Garamond"/>
          <w:b/>
          <w:bCs/>
          <w:color w:val="auto"/>
        </w:rPr>
      </w:pPr>
      <w:bookmarkStart w:id="451" w:name="_Toc220792866"/>
      <w:r w:rsidRPr="00B521D4">
        <w:rPr>
          <w:rFonts w:ascii="Garamond" w:hAnsi="Garamond"/>
          <w:b/>
          <w:bCs/>
          <w:color w:val="auto"/>
        </w:rPr>
        <w:t>VIII. Transformation and Mortality</w:t>
      </w:r>
      <w:bookmarkEnd w:id="451"/>
    </w:p>
    <w:p w14:paraId="3B60B088" w14:textId="77777777" w:rsidR="006D788C" w:rsidRPr="000E2634" w:rsidRDefault="006D788C" w:rsidP="00547C68">
      <w:pPr>
        <w:rPr>
          <w:rFonts w:ascii="Garamond" w:hAnsi="Garamond"/>
        </w:rPr>
      </w:pPr>
      <w:r w:rsidRPr="000E2634">
        <w:rPr>
          <w:rFonts w:ascii="Garamond" w:hAnsi="Garamond"/>
        </w:rPr>
        <w:t>47. Transformation is finite because entes are finite.</w:t>
      </w:r>
    </w:p>
    <w:p w14:paraId="07611299" w14:textId="77777777" w:rsidR="006D788C" w:rsidRPr="000E2634" w:rsidRDefault="006D788C" w:rsidP="00547C68">
      <w:pPr>
        <w:rPr>
          <w:rFonts w:ascii="Garamond" w:hAnsi="Garamond"/>
        </w:rPr>
      </w:pPr>
      <w:r w:rsidRPr="000E2634">
        <w:rPr>
          <w:rFonts w:ascii="Garamond" w:hAnsi="Garamond"/>
        </w:rPr>
        <w:t>48. When an ente weakens, its cycles weaken.</w:t>
      </w:r>
    </w:p>
    <w:p w14:paraId="32132C1C" w14:textId="77777777" w:rsidR="006D788C" w:rsidRPr="000E2634" w:rsidRDefault="006D788C" w:rsidP="00547C68">
      <w:pPr>
        <w:rPr>
          <w:rFonts w:ascii="Garamond" w:hAnsi="Garamond"/>
        </w:rPr>
      </w:pPr>
      <w:r w:rsidRPr="000E2634">
        <w:rPr>
          <w:rFonts w:ascii="Garamond" w:hAnsi="Garamond"/>
        </w:rPr>
        <w:t>49. When cycles weaken, rupture becomes inevitable.</w:t>
      </w:r>
    </w:p>
    <w:p w14:paraId="248FEE50" w14:textId="77777777" w:rsidR="006D788C" w:rsidRPr="000E2634" w:rsidRDefault="006D788C" w:rsidP="00547C68">
      <w:pPr>
        <w:rPr>
          <w:rFonts w:ascii="Garamond" w:hAnsi="Garamond"/>
        </w:rPr>
      </w:pPr>
      <w:r w:rsidRPr="000E2634">
        <w:rPr>
          <w:rFonts w:ascii="Garamond" w:hAnsi="Garamond"/>
        </w:rPr>
        <w:t>50. When rupture becomes inevitable, identity reorganizes or dissolves.</w:t>
      </w:r>
    </w:p>
    <w:p w14:paraId="40B6391F" w14:textId="77777777" w:rsidR="006D788C" w:rsidRPr="000E2634" w:rsidRDefault="006D788C" w:rsidP="00547C68">
      <w:pPr>
        <w:rPr>
          <w:rFonts w:ascii="Garamond" w:hAnsi="Garamond"/>
        </w:rPr>
      </w:pPr>
      <w:r w:rsidRPr="000E2634">
        <w:rPr>
          <w:rFonts w:ascii="Garamond" w:hAnsi="Garamond"/>
        </w:rPr>
        <w:t>51. Mortality is the final transformation.</w:t>
      </w:r>
    </w:p>
    <w:p w14:paraId="29BA2DBC" w14:textId="77777777" w:rsidR="006D788C" w:rsidRPr="000E2634" w:rsidRDefault="006D788C" w:rsidP="00547C68">
      <w:pPr>
        <w:rPr>
          <w:rFonts w:ascii="Garamond" w:hAnsi="Garamond"/>
        </w:rPr>
      </w:pPr>
      <w:r w:rsidRPr="000E2634">
        <w:rPr>
          <w:rFonts w:ascii="Garamond" w:hAnsi="Garamond"/>
        </w:rPr>
        <w:lastRenderedPageBreak/>
        <w:t>52. Transformation is the mortal reconfiguration of the ente.</w:t>
      </w:r>
    </w:p>
    <w:p w14:paraId="6679461C" w14:textId="77777777" w:rsidR="006D788C" w:rsidRPr="00B521D4" w:rsidRDefault="006D788C" w:rsidP="00547C68">
      <w:pPr>
        <w:pStyle w:val="Heading2"/>
        <w:rPr>
          <w:rFonts w:ascii="Garamond" w:hAnsi="Garamond"/>
          <w:b/>
          <w:bCs/>
          <w:color w:val="auto"/>
        </w:rPr>
      </w:pPr>
      <w:bookmarkStart w:id="452" w:name="_Toc220792867"/>
      <w:r w:rsidRPr="00B521D4">
        <w:rPr>
          <w:rFonts w:ascii="Garamond" w:hAnsi="Garamond"/>
          <w:b/>
          <w:bCs/>
          <w:color w:val="auto"/>
        </w:rPr>
        <w:t>IX. Transformation and the Cosmology</w:t>
      </w:r>
      <w:bookmarkEnd w:id="452"/>
    </w:p>
    <w:p w14:paraId="55837E95" w14:textId="77777777" w:rsidR="006D788C" w:rsidRPr="000E2634" w:rsidRDefault="006D788C" w:rsidP="00547C68">
      <w:pPr>
        <w:rPr>
          <w:rFonts w:ascii="Garamond" w:hAnsi="Garamond"/>
        </w:rPr>
      </w:pPr>
      <w:r w:rsidRPr="000E2634">
        <w:rPr>
          <w:rFonts w:ascii="Garamond" w:hAnsi="Garamond"/>
        </w:rPr>
        <w:t>53. Transformation is the bridge between cycle and evolution.</w:t>
      </w:r>
    </w:p>
    <w:p w14:paraId="309BEEE0" w14:textId="77777777" w:rsidR="006D788C" w:rsidRPr="000E2634" w:rsidRDefault="006D788C" w:rsidP="00547C68">
      <w:pPr>
        <w:rPr>
          <w:rFonts w:ascii="Garamond" w:hAnsi="Garamond"/>
        </w:rPr>
      </w:pPr>
      <w:r w:rsidRPr="000E2634">
        <w:rPr>
          <w:rFonts w:ascii="Garamond" w:hAnsi="Garamond"/>
        </w:rPr>
        <w:t>54. Transformation is the foundation of adaptation.</w:t>
      </w:r>
    </w:p>
    <w:p w14:paraId="6927CB8F" w14:textId="77777777" w:rsidR="006D788C" w:rsidRPr="000E2634" w:rsidRDefault="006D788C" w:rsidP="00547C68">
      <w:pPr>
        <w:rPr>
          <w:rFonts w:ascii="Garamond" w:hAnsi="Garamond"/>
        </w:rPr>
      </w:pPr>
      <w:r w:rsidRPr="000E2634">
        <w:rPr>
          <w:rFonts w:ascii="Garamond" w:hAnsi="Garamond"/>
        </w:rPr>
        <w:t>55. Transformation is the generator of new coherence.</w:t>
      </w:r>
    </w:p>
    <w:p w14:paraId="36B91207" w14:textId="77777777" w:rsidR="006D788C" w:rsidRPr="000E2634" w:rsidRDefault="006D788C" w:rsidP="00547C68">
      <w:pPr>
        <w:rPr>
          <w:rFonts w:ascii="Garamond" w:hAnsi="Garamond"/>
        </w:rPr>
      </w:pPr>
      <w:r w:rsidRPr="000E2634">
        <w:rPr>
          <w:rFonts w:ascii="Garamond" w:hAnsi="Garamond"/>
        </w:rPr>
        <w:t>56. Transformation is the condition of structural renewal.</w:t>
      </w:r>
    </w:p>
    <w:p w14:paraId="74F571A7" w14:textId="77777777" w:rsidR="006D788C" w:rsidRPr="000E2634" w:rsidRDefault="006D788C" w:rsidP="00547C68">
      <w:pPr>
        <w:rPr>
          <w:rFonts w:ascii="Garamond" w:hAnsi="Garamond"/>
        </w:rPr>
      </w:pPr>
      <w:r w:rsidRPr="000E2634">
        <w:rPr>
          <w:rFonts w:ascii="Garamond" w:hAnsi="Garamond"/>
        </w:rPr>
        <w:t>57. Transformation is the axis of deep becoming.</w:t>
      </w:r>
    </w:p>
    <w:p w14:paraId="07160F14" w14:textId="77777777" w:rsidR="006D788C" w:rsidRPr="000E2634" w:rsidRDefault="006D788C" w:rsidP="00547C68">
      <w:pPr>
        <w:rPr>
          <w:rFonts w:ascii="Garamond" w:hAnsi="Garamond"/>
        </w:rPr>
      </w:pPr>
      <w:r w:rsidRPr="000E2634">
        <w:rPr>
          <w:rFonts w:ascii="Garamond" w:hAnsi="Garamond"/>
        </w:rPr>
        <w:t>58. Transformation is the biological root of evolutionary worlds.</w:t>
      </w:r>
    </w:p>
    <w:p w14:paraId="744D2C08" w14:textId="77777777" w:rsidR="006D788C" w:rsidRPr="00B521D4" w:rsidRDefault="006D788C" w:rsidP="00547C68">
      <w:pPr>
        <w:pStyle w:val="Heading2"/>
        <w:rPr>
          <w:rFonts w:ascii="Garamond" w:hAnsi="Garamond"/>
          <w:b/>
          <w:bCs/>
          <w:color w:val="auto"/>
        </w:rPr>
      </w:pPr>
      <w:bookmarkStart w:id="453" w:name="_Toc220792868"/>
      <w:r w:rsidRPr="00B521D4">
        <w:rPr>
          <w:rFonts w:ascii="Garamond" w:hAnsi="Garamond"/>
          <w:b/>
          <w:bCs/>
          <w:color w:val="auto"/>
        </w:rPr>
        <w:t>X. Theorem of Transformation</w:t>
      </w:r>
      <w:bookmarkEnd w:id="453"/>
    </w:p>
    <w:p w14:paraId="4F9F30D5" w14:textId="77777777" w:rsidR="006D788C" w:rsidRPr="000E2634" w:rsidRDefault="006D788C" w:rsidP="00547C68">
      <w:pPr>
        <w:rPr>
          <w:rFonts w:ascii="Garamond" w:hAnsi="Garamond"/>
        </w:rPr>
      </w:pPr>
      <w:r w:rsidRPr="000E2634">
        <w:rPr>
          <w:rFonts w:ascii="Garamond" w:hAnsi="Garamond"/>
        </w:rPr>
        <w:t>Transformation is the reconfiguration of temporal architecture, arising from the rupture of cycles, reshaping identity and enabling new coherence, and dissolving when biological intervals end.</w:t>
      </w:r>
    </w:p>
    <w:p w14:paraId="29213405" w14:textId="77777777" w:rsidR="006D788C" w:rsidRPr="00B521D4" w:rsidRDefault="006D788C" w:rsidP="00547C68">
      <w:pPr>
        <w:pStyle w:val="Heading2"/>
        <w:rPr>
          <w:rFonts w:ascii="Garamond" w:hAnsi="Garamond"/>
          <w:b/>
          <w:bCs/>
          <w:color w:val="auto"/>
        </w:rPr>
      </w:pPr>
      <w:bookmarkStart w:id="454" w:name="_Toc220792869"/>
      <w:r w:rsidRPr="00B521D4">
        <w:rPr>
          <w:rFonts w:ascii="Garamond" w:hAnsi="Garamond"/>
          <w:b/>
          <w:bCs/>
          <w:color w:val="auto"/>
        </w:rPr>
        <w:t>XI. Interpretation</w:t>
      </w:r>
      <w:bookmarkEnd w:id="454"/>
    </w:p>
    <w:p w14:paraId="79D57915" w14:textId="77777777" w:rsidR="006D788C" w:rsidRPr="000E2634" w:rsidRDefault="006D788C" w:rsidP="00547C68">
      <w:pPr>
        <w:rPr>
          <w:rFonts w:ascii="Garamond" w:hAnsi="Garamond"/>
        </w:rPr>
      </w:pPr>
      <w:r w:rsidRPr="000E2634">
        <w:rPr>
          <w:rFonts w:ascii="Garamond" w:hAnsi="Garamond"/>
        </w:rPr>
        <w:t>Transformation is not change.</w:t>
      </w:r>
    </w:p>
    <w:p w14:paraId="0D930F98" w14:textId="77777777" w:rsidR="006D788C" w:rsidRPr="000E2634" w:rsidRDefault="006D788C" w:rsidP="00547C68">
      <w:pPr>
        <w:rPr>
          <w:rFonts w:ascii="Garamond" w:hAnsi="Garamond"/>
        </w:rPr>
      </w:pPr>
      <w:r w:rsidRPr="000E2634">
        <w:rPr>
          <w:rFonts w:ascii="Garamond" w:hAnsi="Garamond"/>
        </w:rPr>
        <w:t>Transformation is not variation.</w:t>
      </w:r>
    </w:p>
    <w:p w14:paraId="5DCA0286" w14:textId="77777777" w:rsidR="006D788C" w:rsidRPr="00EB753A" w:rsidRDefault="006D788C" w:rsidP="00547C68">
      <w:pPr>
        <w:rPr>
          <w:rFonts w:ascii="Garamond" w:hAnsi="Garamond"/>
          <w:b/>
          <w:bCs/>
          <w:sz w:val="32"/>
          <w:szCs w:val="32"/>
        </w:rPr>
      </w:pPr>
      <w:r w:rsidRPr="00EB753A">
        <w:rPr>
          <w:rFonts w:ascii="Garamond" w:hAnsi="Garamond"/>
          <w:b/>
          <w:bCs/>
          <w:sz w:val="32"/>
          <w:szCs w:val="32"/>
        </w:rPr>
        <w:t>Transformation is not instability.</w:t>
      </w:r>
    </w:p>
    <w:p w14:paraId="29CFB363" w14:textId="77777777" w:rsidR="006D788C" w:rsidRPr="000E2634" w:rsidRDefault="006D788C" w:rsidP="00547C68">
      <w:pPr>
        <w:rPr>
          <w:rFonts w:ascii="Garamond" w:hAnsi="Garamond"/>
        </w:rPr>
      </w:pPr>
      <w:r w:rsidRPr="000E2634">
        <w:rPr>
          <w:rFonts w:ascii="Garamond" w:hAnsi="Garamond"/>
        </w:rPr>
        <w:t>Transformation is not arbitrary.</w:t>
      </w:r>
    </w:p>
    <w:p w14:paraId="2021953D" w14:textId="77777777" w:rsidR="006D788C" w:rsidRPr="000E2634" w:rsidRDefault="006D788C" w:rsidP="00547C68">
      <w:pPr>
        <w:rPr>
          <w:rFonts w:ascii="Garamond" w:hAnsi="Garamond"/>
        </w:rPr>
      </w:pPr>
      <w:r w:rsidRPr="000E2634">
        <w:rPr>
          <w:rFonts w:ascii="Garamond" w:hAnsi="Garamond"/>
        </w:rPr>
        <w:t>Transformation is rupture, reconfiguration, and the architecture of renewed becoming.</w:t>
      </w:r>
    </w:p>
    <w:p w14:paraId="43670872" w14:textId="77777777" w:rsidR="006D788C" w:rsidRPr="000E2634" w:rsidRDefault="006D788C" w:rsidP="00547C68">
      <w:pPr>
        <w:rPr>
          <w:rFonts w:ascii="Garamond" w:hAnsi="Garamond"/>
        </w:rPr>
      </w:pPr>
      <w:r w:rsidRPr="000E2634">
        <w:rPr>
          <w:rFonts w:ascii="Garamond" w:hAnsi="Garamond"/>
        </w:rPr>
        <w:t>Transformation is the living reorganization of the ente.</w:t>
      </w:r>
    </w:p>
    <w:p w14:paraId="62BBDB99" w14:textId="77777777" w:rsidR="006D788C" w:rsidRPr="000E2634" w:rsidRDefault="006D788C" w:rsidP="00547C68">
      <w:pPr>
        <w:rPr>
          <w:rFonts w:ascii="Garamond" w:hAnsi="Garamond"/>
        </w:rPr>
      </w:pPr>
    </w:p>
    <w:p w14:paraId="6FE9E165" w14:textId="77777777" w:rsidR="006D788C" w:rsidRPr="000E2634" w:rsidRDefault="006D788C" w:rsidP="00547C68">
      <w:pPr>
        <w:rPr>
          <w:rFonts w:ascii="Garamond" w:hAnsi="Garamond"/>
        </w:rPr>
        <w:sectPr w:rsidR="006D788C" w:rsidRPr="000E2634" w:rsidSect="00724B5B">
          <w:pgSz w:w="8640" w:h="12960"/>
          <w:pgMar w:top="1440" w:right="1440" w:bottom="1440" w:left="1440" w:header="720" w:footer="720" w:gutter="0"/>
          <w:cols w:space="720"/>
          <w:titlePg/>
          <w:docGrid w:linePitch="360"/>
        </w:sectPr>
      </w:pPr>
    </w:p>
    <w:p w14:paraId="79DC45FB" w14:textId="77777777" w:rsidR="002D751A" w:rsidRPr="000E2634" w:rsidRDefault="002D751A" w:rsidP="00547C68">
      <w:pPr>
        <w:rPr>
          <w:rFonts w:ascii="Garamond" w:hAnsi="Garamond"/>
        </w:rPr>
      </w:pPr>
    </w:p>
    <w:p w14:paraId="0A578430" w14:textId="77777777" w:rsidR="006D788C" w:rsidRPr="000E2634" w:rsidRDefault="006D788C" w:rsidP="00547C68">
      <w:pPr>
        <w:rPr>
          <w:rFonts w:ascii="Garamond" w:hAnsi="Garamond"/>
        </w:rPr>
      </w:pPr>
    </w:p>
    <w:p w14:paraId="1A167595" w14:textId="77777777" w:rsidR="006D788C" w:rsidRPr="000E2634" w:rsidRDefault="006D788C" w:rsidP="00547C68">
      <w:pPr>
        <w:rPr>
          <w:rFonts w:ascii="Garamond" w:hAnsi="Garamond"/>
        </w:rPr>
      </w:pPr>
    </w:p>
    <w:p w14:paraId="06D31E00" w14:textId="77777777" w:rsidR="006D788C" w:rsidRPr="000E2634" w:rsidRDefault="006D788C" w:rsidP="00547C68">
      <w:pPr>
        <w:rPr>
          <w:rFonts w:ascii="Garamond" w:hAnsi="Garamond"/>
        </w:rPr>
      </w:pPr>
    </w:p>
    <w:p w14:paraId="6AA44118" w14:textId="77777777" w:rsidR="006D788C" w:rsidRPr="000E2634" w:rsidRDefault="006D788C" w:rsidP="00547C68">
      <w:pPr>
        <w:rPr>
          <w:rFonts w:ascii="Garamond" w:hAnsi="Garamond"/>
        </w:rPr>
      </w:pPr>
    </w:p>
    <w:p w14:paraId="64E96E56" w14:textId="77777777" w:rsidR="006D788C" w:rsidRPr="000E2634" w:rsidRDefault="006D788C" w:rsidP="00547C68">
      <w:pPr>
        <w:rPr>
          <w:rFonts w:ascii="Garamond" w:hAnsi="Garamond"/>
        </w:rPr>
      </w:pPr>
    </w:p>
    <w:p w14:paraId="6A81AC74" w14:textId="77777777" w:rsidR="006D788C" w:rsidRPr="000E2634" w:rsidRDefault="006D788C" w:rsidP="00547C68">
      <w:pPr>
        <w:rPr>
          <w:rFonts w:ascii="Garamond" w:hAnsi="Garamond"/>
        </w:rPr>
      </w:pPr>
    </w:p>
    <w:p w14:paraId="22AD5EFF" w14:textId="77777777" w:rsidR="006D788C" w:rsidRPr="000E2634" w:rsidRDefault="006D788C" w:rsidP="00547C68">
      <w:pPr>
        <w:rPr>
          <w:rFonts w:ascii="Garamond" w:hAnsi="Garamond"/>
        </w:rPr>
      </w:pPr>
    </w:p>
    <w:p w14:paraId="659D3C88" w14:textId="77777777" w:rsidR="006D788C" w:rsidRPr="000E2634" w:rsidRDefault="006D788C" w:rsidP="00547C68">
      <w:pPr>
        <w:rPr>
          <w:rFonts w:ascii="Garamond" w:hAnsi="Garamond"/>
        </w:rPr>
      </w:pPr>
    </w:p>
    <w:p w14:paraId="0BF79085" w14:textId="77777777" w:rsidR="006D788C" w:rsidRPr="000E2634" w:rsidRDefault="006D788C" w:rsidP="00547C68">
      <w:pPr>
        <w:rPr>
          <w:rFonts w:ascii="Garamond" w:hAnsi="Garamond"/>
        </w:rPr>
      </w:pPr>
    </w:p>
    <w:p w14:paraId="6A3F7789" w14:textId="77777777" w:rsidR="006D788C" w:rsidRPr="000E2634" w:rsidRDefault="006D788C" w:rsidP="00547C68">
      <w:pPr>
        <w:rPr>
          <w:rFonts w:ascii="Garamond" w:hAnsi="Garamond"/>
        </w:rPr>
      </w:pPr>
    </w:p>
    <w:p w14:paraId="7C1A4A2A" w14:textId="77777777" w:rsidR="006D788C" w:rsidRPr="000E2634" w:rsidRDefault="006D788C" w:rsidP="00547C68">
      <w:pPr>
        <w:rPr>
          <w:rFonts w:ascii="Garamond" w:hAnsi="Garamond"/>
        </w:rPr>
      </w:pPr>
    </w:p>
    <w:p w14:paraId="5EDC0A5A" w14:textId="77777777" w:rsidR="006D788C" w:rsidRPr="000E2634" w:rsidRDefault="006D788C" w:rsidP="00547C68">
      <w:pPr>
        <w:rPr>
          <w:rFonts w:ascii="Garamond" w:hAnsi="Garamond"/>
        </w:rPr>
      </w:pPr>
    </w:p>
    <w:p w14:paraId="4373B0B9" w14:textId="77777777" w:rsidR="006D788C" w:rsidRPr="000E2634" w:rsidRDefault="006D788C" w:rsidP="00547C68">
      <w:pPr>
        <w:rPr>
          <w:rFonts w:ascii="Garamond" w:hAnsi="Garamond"/>
        </w:rPr>
      </w:pPr>
    </w:p>
    <w:p w14:paraId="2C4C6194" w14:textId="77777777" w:rsidR="006D788C" w:rsidRPr="000E2634" w:rsidRDefault="006D788C" w:rsidP="00547C68">
      <w:pPr>
        <w:rPr>
          <w:rFonts w:ascii="Garamond" w:hAnsi="Garamond"/>
        </w:rPr>
      </w:pPr>
    </w:p>
    <w:p w14:paraId="3115C72B" w14:textId="77777777" w:rsidR="006D788C" w:rsidRPr="000E2634" w:rsidRDefault="006D788C" w:rsidP="00547C68">
      <w:pPr>
        <w:rPr>
          <w:rFonts w:ascii="Garamond" w:hAnsi="Garamond"/>
        </w:rPr>
      </w:pPr>
    </w:p>
    <w:p w14:paraId="629DBD30" w14:textId="77777777" w:rsidR="006D788C" w:rsidRPr="000E2634" w:rsidRDefault="006D788C" w:rsidP="00547C68">
      <w:pPr>
        <w:rPr>
          <w:rFonts w:ascii="Garamond" w:hAnsi="Garamond"/>
        </w:rPr>
      </w:pPr>
    </w:p>
    <w:p w14:paraId="52F61BD9" w14:textId="77777777" w:rsidR="006D788C" w:rsidRPr="000E2634" w:rsidRDefault="006D788C" w:rsidP="00547C68">
      <w:pPr>
        <w:rPr>
          <w:rFonts w:ascii="Garamond" w:hAnsi="Garamond"/>
        </w:rPr>
      </w:pPr>
    </w:p>
    <w:p w14:paraId="32FBF76C" w14:textId="77777777" w:rsidR="006D788C" w:rsidRPr="000E2634" w:rsidRDefault="006D788C" w:rsidP="00547C68">
      <w:pPr>
        <w:rPr>
          <w:rFonts w:ascii="Garamond" w:hAnsi="Garamond"/>
        </w:rPr>
      </w:pPr>
    </w:p>
    <w:p w14:paraId="17E5D850" w14:textId="77777777" w:rsidR="006D788C" w:rsidRPr="000E2634" w:rsidRDefault="006D788C" w:rsidP="00547C68">
      <w:pPr>
        <w:rPr>
          <w:rFonts w:ascii="Garamond" w:hAnsi="Garamond"/>
        </w:rPr>
      </w:pPr>
    </w:p>
    <w:p w14:paraId="3B418F9F" w14:textId="77777777" w:rsidR="006D788C" w:rsidRPr="000E2634" w:rsidRDefault="006D788C" w:rsidP="00547C68">
      <w:pPr>
        <w:rPr>
          <w:rFonts w:ascii="Garamond" w:hAnsi="Garamond"/>
        </w:rPr>
      </w:pPr>
    </w:p>
    <w:p w14:paraId="2D996B00" w14:textId="77777777" w:rsidR="005853A9" w:rsidRPr="000E2634" w:rsidRDefault="005853A9" w:rsidP="00547C68">
      <w:pPr>
        <w:rPr>
          <w:rFonts w:ascii="Garamond" w:hAnsi="Garamond"/>
        </w:rPr>
      </w:pPr>
    </w:p>
    <w:p w14:paraId="12D6AD67" w14:textId="77777777" w:rsidR="005853A9" w:rsidRPr="000E2634" w:rsidRDefault="005853A9" w:rsidP="00547C68">
      <w:pPr>
        <w:rPr>
          <w:rFonts w:ascii="Garamond" w:hAnsi="Garamond"/>
        </w:rPr>
      </w:pPr>
    </w:p>
    <w:p w14:paraId="7E9D3C22" w14:textId="77777777" w:rsidR="005853A9" w:rsidRPr="000E2634" w:rsidRDefault="005853A9" w:rsidP="00547C68">
      <w:pPr>
        <w:rPr>
          <w:rFonts w:ascii="Garamond" w:hAnsi="Garamond"/>
        </w:rPr>
      </w:pPr>
    </w:p>
    <w:p w14:paraId="62AEB136" w14:textId="77777777" w:rsidR="005853A9" w:rsidRPr="000E2634" w:rsidRDefault="005853A9" w:rsidP="00547C68">
      <w:pPr>
        <w:rPr>
          <w:rFonts w:ascii="Garamond" w:hAnsi="Garamond"/>
        </w:rPr>
      </w:pPr>
    </w:p>
    <w:p w14:paraId="129A860E" w14:textId="77777777" w:rsidR="005853A9" w:rsidRPr="000E2634" w:rsidRDefault="005853A9" w:rsidP="00547C68">
      <w:pPr>
        <w:rPr>
          <w:rFonts w:ascii="Garamond" w:hAnsi="Garamond"/>
        </w:rPr>
      </w:pPr>
    </w:p>
    <w:p w14:paraId="4DB524D8" w14:textId="77777777" w:rsidR="005853A9" w:rsidRPr="000E2634" w:rsidRDefault="005853A9" w:rsidP="00547C68">
      <w:pPr>
        <w:rPr>
          <w:rFonts w:ascii="Garamond" w:hAnsi="Garamond"/>
        </w:rPr>
      </w:pPr>
    </w:p>
    <w:p w14:paraId="4C277E6C" w14:textId="77777777" w:rsidR="005853A9" w:rsidRPr="000E2634" w:rsidRDefault="005853A9" w:rsidP="00547C68">
      <w:pPr>
        <w:rPr>
          <w:rFonts w:ascii="Garamond" w:hAnsi="Garamond"/>
        </w:rPr>
      </w:pPr>
    </w:p>
    <w:p w14:paraId="393EDA79" w14:textId="77777777" w:rsidR="005853A9" w:rsidRPr="000E2634" w:rsidRDefault="005853A9" w:rsidP="00547C68">
      <w:pPr>
        <w:rPr>
          <w:rFonts w:ascii="Garamond" w:hAnsi="Garamond"/>
        </w:rPr>
      </w:pPr>
    </w:p>
    <w:p w14:paraId="0A95A3D7" w14:textId="77777777" w:rsidR="005853A9" w:rsidRPr="000E2634" w:rsidRDefault="005853A9" w:rsidP="00547C68">
      <w:pPr>
        <w:rPr>
          <w:rFonts w:ascii="Garamond" w:hAnsi="Garamond"/>
        </w:rPr>
      </w:pPr>
    </w:p>
    <w:p w14:paraId="0DA2E35A" w14:textId="77777777" w:rsidR="005853A9" w:rsidRPr="000E2634" w:rsidRDefault="005853A9" w:rsidP="00547C68">
      <w:pPr>
        <w:rPr>
          <w:rFonts w:ascii="Garamond" w:hAnsi="Garamond"/>
        </w:rPr>
      </w:pPr>
    </w:p>
    <w:p w14:paraId="2C3D3D1F" w14:textId="77777777" w:rsidR="005853A9" w:rsidRPr="000E2634" w:rsidRDefault="005853A9" w:rsidP="00547C68">
      <w:pPr>
        <w:rPr>
          <w:rFonts w:ascii="Garamond" w:hAnsi="Garamond"/>
        </w:rPr>
      </w:pPr>
    </w:p>
    <w:p w14:paraId="7B27E45C" w14:textId="77777777" w:rsidR="005853A9" w:rsidRPr="000E2634" w:rsidRDefault="005853A9" w:rsidP="00547C68">
      <w:pPr>
        <w:rPr>
          <w:rFonts w:ascii="Garamond" w:hAnsi="Garamond"/>
        </w:rPr>
      </w:pPr>
    </w:p>
    <w:p w14:paraId="2EEE99CA" w14:textId="77777777" w:rsidR="005853A9" w:rsidRPr="000E2634" w:rsidRDefault="005853A9" w:rsidP="00547C68">
      <w:pPr>
        <w:rPr>
          <w:rFonts w:ascii="Garamond" w:hAnsi="Garamond"/>
        </w:rPr>
      </w:pPr>
    </w:p>
    <w:p w14:paraId="0357D1EA" w14:textId="77777777" w:rsidR="005853A9" w:rsidRPr="000E2634" w:rsidRDefault="005853A9" w:rsidP="00547C68">
      <w:pPr>
        <w:rPr>
          <w:rFonts w:ascii="Garamond" w:hAnsi="Garamond"/>
        </w:rPr>
      </w:pPr>
    </w:p>
    <w:p w14:paraId="77924B0D" w14:textId="77777777" w:rsidR="005853A9" w:rsidRPr="000E2634" w:rsidRDefault="005853A9" w:rsidP="00547C68">
      <w:pPr>
        <w:rPr>
          <w:rFonts w:ascii="Garamond" w:hAnsi="Garamond"/>
        </w:rPr>
      </w:pPr>
    </w:p>
    <w:p w14:paraId="069E6C37" w14:textId="77777777" w:rsidR="006D788C" w:rsidRPr="000E2634" w:rsidRDefault="006D788C" w:rsidP="00547C68">
      <w:pPr>
        <w:rPr>
          <w:rFonts w:ascii="Garamond" w:hAnsi="Garamond"/>
        </w:rPr>
      </w:pPr>
    </w:p>
    <w:p w14:paraId="302E7504" w14:textId="77777777" w:rsidR="006D788C" w:rsidRPr="00EB753A" w:rsidRDefault="006D788C" w:rsidP="00547C68">
      <w:pPr>
        <w:pStyle w:val="Heading1"/>
        <w:rPr>
          <w:rFonts w:ascii="Garamond" w:hAnsi="Garamond"/>
          <w:b/>
          <w:bCs/>
          <w:color w:val="auto"/>
          <w:sz w:val="32"/>
          <w:szCs w:val="32"/>
        </w:rPr>
      </w:pPr>
      <w:bookmarkStart w:id="455" w:name="_Toc220792870"/>
      <w:r w:rsidRPr="00EB753A">
        <w:rPr>
          <w:rFonts w:ascii="Garamond" w:hAnsi="Garamond"/>
          <w:b/>
          <w:bCs/>
          <w:color w:val="auto"/>
          <w:sz w:val="32"/>
          <w:szCs w:val="32"/>
        </w:rPr>
        <w:lastRenderedPageBreak/>
        <w:t>BOOK XXXVIII — EVOLUTION</w:t>
      </w:r>
      <w:bookmarkEnd w:id="455"/>
    </w:p>
    <w:p w14:paraId="014BDD4C" w14:textId="77777777" w:rsidR="006D788C" w:rsidRPr="00EB753A" w:rsidRDefault="006D788C" w:rsidP="00601019">
      <w:pPr>
        <w:pStyle w:val="Heading2"/>
        <w:jc w:val="left"/>
        <w:rPr>
          <w:rFonts w:ascii="Garamond" w:hAnsi="Garamond"/>
          <w:b/>
          <w:bCs/>
          <w:color w:val="auto"/>
        </w:rPr>
      </w:pPr>
      <w:bookmarkStart w:id="456" w:name="_Toc220792871"/>
      <w:r w:rsidRPr="00EB753A">
        <w:rPr>
          <w:rFonts w:ascii="Garamond" w:hAnsi="Garamond"/>
          <w:b/>
          <w:bCs/>
          <w:color w:val="auto"/>
        </w:rPr>
        <w:t>I. Evolution as Accumulated Transformation</w:t>
      </w:r>
      <w:bookmarkEnd w:id="456"/>
    </w:p>
    <w:p w14:paraId="5675519F" w14:textId="77777777" w:rsidR="006D788C" w:rsidRPr="000E2634" w:rsidRDefault="006D788C" w:rsidP="00601019">
      <w:pPr>
        <w:jc w:val="left"/>
        <w:rPr>
          <w:rFonts w:ascii="Garamond" w:hAnsi="Garamond"/>
        </w:rPr>
      </w:pPr>
      <w:r w:rsidRPr="000E2634">
        <w:rPr>
          <w:rFonts w:ascii="Garamond" w:hAnsi="Garamond"/>
        </w:rPr>
        <w:t>1. Evolution arises when transformations accumulate across generations.</w:t>
      </w:r>
    </w:p>
    <w:p w14:paraId="6DC9369F" w14:textId="77777777" w:rsidR="006D788C" w:rsidRPr="000E2634" w:rsidRDefault="006D788C" w:rsidP="00601019">
      <w:pPr>
        <w:jc w:val="left"/>
        <w:rPr>
          <w:rFonts w:ascii="Garamond" w:hAnsi="Garamond"/>
        </w:rPr>
      </w:pPr>
      <w:r w:rsidRPr="000E2634">
        <w:rPr>
          <w:rFonts w:ascii="Garamond" w:hAnsi="Garamond"/>
        </w:rPr>
        <w:t>2. Accumulation requires recurrence.</w:t>
      </w:r>
    </w:p>
    <w:p w14:paraId="5B4172B6" w14:textId="77777777" w:rsidR="006D788C" w:rsidRPr="000E2634" w:rsidRDefault="006D788C" w:rsidP="00601019">
      <w:pPr>
        <w:jc w:val="left"/>
        <w:rPr>
          <w:rFonts w:ascii="Garamond" w:hAnsi="Garamond"/>
        </w:rPr>
      </w:pPr>
      <w:r w:rsidRPr="000E2634">
        <w:rPr>
          <w:rFonts w:ascii="Garamond" w:hAnsi="Garamond"/>
        </w:rPr>
        <w:t>3. Recurrence requires cycles.</w:t>
      </w:r>
    </w:p>
    <w:p w14:paraId="78DAA12E" w14:textId="77777777" w:rsidR="006D788C" w:rsidRPr="000E2634" w:rsidRDefault="006D788C" w:rsidP="00601019">
      <w:pPr>
        <w:jc w:val="left"/>
        <w:rPr>
          <w:rFonts w:ascii="Garamond" w:hAnsi="Garamond"/>
        </w:rPr>
      </w:pPr>
      <w:r w:rsidRPr="000E2634">
        <w:rPr>
          <w:rFonts w:ascii="Garamond" w:hAnsi="Garamond"/>
        </w:rPr>
        <w:t>4. Cycles require synchrony.</w:t>
      </w:r>
    </w:p>
    <w:p w14:paraId="76666595" w14:textId="77777777" w:rsidR="006D788C" w:rsidRPr="000E2634" w:rsidRDefault="006D788C" w:rsidP="00601019">
      <w:pPr>
        <w:jc w:val="left"/>
        <w:rPr>
          <w:rFonts w:ascii="Garamond" w:hAnsi="Garamond"/>
        </w:rPr>
      </w:pPr>
      <w:r w:rsidRPr="000E2634">
        <w:rPr>
          <w:rFonts w:ascii="Garamond" w:hAnsi="Garamond"/>
        </w:rPr>
        <w:t>5. Synchrony requires alignment.</w:t>
      </w:r>
    </w:p>
    <w:p w14:paraId="5153F958" w14:textId="77777777" w:rsidR="006D788C" w:rsidRPr="000E2634" w:rsidRDefault="006D788C" w:rsidP="00601019">
      <w:pPr>
        <w:jc w:val="left"/>
        <w:rPr>
          <w:rFonts w:ascii="Garamond" w:hAnsi="Garamond"/>
        </w:rPr>
      </w:pPr>
      <w:r w:rsidRPr="000E2634">
        <w:rPr>
          <w:rFonts w:ascii="Garamond" w:hAnsi="Garamond"/>
        </w:rPr>
        <w:t>6. Therefore, evolution exists only in lineages of biological entes.</w:t>
      </w:r>
    </w:p>
    <w:p w14:paraId="1D917452" w14:textId="77777777" w:rsidR="006D788C" w:rsidRPr="000E2634" w:rsidRDefault="006D788C" w:rsidP="00601019">
      <w:pPr>
        <w:jc w:val="left"/>
        <w:rPr>
          <w:rFonts w:ascii="Garamond" w:hAnsi="Garamond"/>
        </w:rPr>
      </w:pPr>
      <w:r w:rsidRPr="000E2634">
        <w:rPr>
          <w:rFonts w:ascii="Garamond" w:hAnsi="Garamond"/>
        </w:rPr>
        <w:t>7. Evolution is the accumulation of transformations across time.</w:t>
      </w:r>
    </w:p>
    <w:p w14:paraId="70282EF9" w14:textId="77777777" w:rsidR="006D788C" w:rsidRPr="00EB753A" w:rsidRDefault="006D788C" w:rsidP="00547C68">
      <w:pPr>
        <w:pStyle w:val="Heading2"/>
        <w:rPr>
          <w:rFonts w:ascii="Garamond" w:hAnsi="Garamond"/>
          <w:b/>
          <w:bCs/>
          <w:color w:val="auto"/>
        </w:rPr>
      </w:pPr>
      <w:bookmarkStart w:id="457" w:name="_Toc220792872"/>
      <w:r w:rsidRPr="00EB753A">
        <w:rPr>
          <w:rFonts w:ascii="Garamond" w:hAnsi="Garamond"/>
          <w:b/>
          <w:bCs/>
          <w:color w:val="auto"/>
        </w:rPr>
        <w:t>II. Evolution Is Not Matter</w:t>
      </w:r>
      <w:bookmarkEnd w:id="457"/>
    </w:p>
    <w:p w14:paraId="509F07B5" w14:textId="77777777" w:rsidR="006D788C" w:rsidRPr="000E2634" w:rsidRDefault="006D788C" w:rsidP="00601019">
      <w:pPr>
        <w:jc w:val="left"/>
        <w:rPr>
          <w:rFonts w:ascii="Garamond" w:hAnsi="Garamond"/>
        </w:rPr>
      </w:pPr>
      <w:r w:rsidRPr="000E2634">
        <w:rPr>
          <w:rFonts w:ascii="Garamond" w:hAnsi="Garamond"/>
        </w:rPr>
        <w:t>8. Matter changes, but does not evolve.</w:t>
      </w:r>
    </w:p>
    <w:p w14:paraId="7FF79154" w14:textId="77777777" w:rsidR="006D788C" w:rsidRPr="000E2634" w:rsidRDefault="006D788C" w:rsidP="00601019">
      <w:pPr>
        <w:jc w:val="left"/>
        <w:rPr>
          <w:rFonts w:ascii="Garamond" w:hAnsi="Garamond"/>
        </w:rPr>
      </w:pPr>
      <w:r w:rsidRPr="000E2634">
        <w:rPr>
          <w:rFonts w:ascii="Garamond" w:hAnsi="Garamond"/>
        </w:rPr>
        <w:t>9. Matter rearranges, but does not inherit structure.</w:t>
      </w:r>
    </w:p>
    <w:p w14:paraId="578F36E7" w14:textId="77777777" w:rsidR="006D788C" w:rsidRPr="000E2634" w:rsidRDefault="006D788C" w:rsidP="00601019">
      <w:pPr>
        <w:jc w:val="left"/>
        <w:rPr>
          <w:rFonts w:ascii="Garamond" w:hAnsi="Garamond"/>
        </w:rPr>
      </w:pPr>
      <w:r w:rsidRPr="000E2634">
        <w:rPr>
          <w:rFonts w:ascii="Garamond" w:hAnsi="Garamond"/>
        </w:rPr>
        <w:t>10. Matter persists, but does not transmit identity.</w:t>
      </w:r>
    </w:p>
    <w:p w14:paraId="2C3A31A2" w14:textId="77777777" w:rsidR="006D788C" w:rsidRPr="000E2634" w:rsidRDefault="006D788C" w:rsidP="00601019">
      <w:pPr>
        <w:jc w:val="left"/>
        <w:rPr>
          <w:rFonts w:ascii="Garamond" w:hAnsi="Garamond"/>
        </w:rPr>
      </w:pPr>
      <w:r w:rsidRPr="000E2634">
        <w:rPr>
          <w:rFonts w:ascii="Garamond" w:hAnsi="Garamond"/>
        </w:rPr>
        <w:t>11. Evolution is not a property of matter.</w:t>
      </w:r>
    </w:p>
    <w:p w14:paraId="4F8ED50A" w14:textId="77777777" w:rsidR="006D788C" w:rsidRPr="000E2634" w:rsidRDefault="006D788C" w:rsidP="00601019">
      <w:pPr>
        <w:jc w:val="left"/>
        <w:rPr>
          <w:rFonts w:ascii="Garamond" w:hAnsi="Garamond"/>
        </w:rPr>
      </w:pPr>
      <w:r w:rsidRPr="000E2634">
        <w:rPr>
          <w:rFonts w:ascii="Garamond" w:hAnsi="Garamond"/>
        </w:rPr>
        <w:t>12. Evolution is the temporal inheritance of transformed architectures.</w:t>
      </w:r>
    </w:p>
    <w:p w14:paraId="358FBB86" w14:textId="77777777" w:rsidR="006D788C" w:rsidRPr="000E2634" w:rsidRDefault="006D788C" w:rsidP="00601019">
      <w:pPr>
        <w:jc w:val="left"/>
        <w:rPr>
          <w:rFonts w:ascii="Garamond" w:hAnsi="Garamond"/>
        </w:rPr>
      </w:pPr>
      <w:r w:rsidRPr="000E2634">
        <w:rPr>
          <w:rFonts w:ascii="Garamond" w:hAnsi="Garamond"/>
        </w:rPr>
        <w:t>13. Only lineages of entes can evolve.</w:t>
      </w:r>
    </w:p>
    <w:p w14:paraId="6619C3D1" w14:textId="77777777" w:rsidR="006D788C" w:rsidRPr="00EB753A" w:rsidRDefault="006D788C" w:rsidP="00547C68">
      <w:pPr>
        <w:pStyle w:val="Heading2"/>
        <w:rPr>
          <w:rFonts w:ascii="Garamond" w:hAnsi="Garamond"/>
          <w:b/>
          <w:bCs/>
          <w:color w:val="auto"/>
        </w:rPr>
      </w:pPr>
      <w:bookmarkStart w:id="458" w:name="_Toc220792873"/>
      <w:r w:rsidRPr="00EB753A">
        <w:rPr>
          <w:rFonts w:ascii="Garamond" w:hAnsi="Garamond"/>
          <w:b/>
          <w:bCs/>
          <w:color w:val="auto"/>
        </w:rPr>
        <w:t>III. Evolution Is Not Pure Consciousness</w:t>
      </w:r>
      <w:bookmarkEnd w:id="458"/>
    </w:p>
    <w:p w14:paraId="057A155A" w14:textId="77777777" w:rsidR="006D788C" w:rsidRPr="000E2634" w:rsidRDefault="006D788C" w:rsidP="00547C68">
      <w:pPr>
        <w:rPr>
          <w:rFonts w:ascii="Garamond" w:hAnsi="Garamond"/>
        </w:rPr>
      </w:pPr>
      <w:r w:rsidRPr="000E2634">
        <w:rPr>
          <w:rFonts w:ascii="Garamond" w:hAnsi="Garamond"/>
        </w:rPr>
        <w:t>14. Consciousness interprets evolution, but does not generate it by itself.</w:t>
      </w:r>
    </w:p>
    <w:p w14:paraId="3791CACE" w14:textId="77777777" w:rsidR="006D788C" w:rsidRPr="000E2634" w:rsidRDefault="006D788C" w:rsidP="00547C68">
      <w:pPr>
        <w:rPr>
          <w:rFonts w:ascii="Garamond" w:hAnsi="Garamond"/>
        </w:rPr>
      </w:pPr>
      <w:r w:rsidRPr="000E2634">
        <w:rPr>
          <w:rFonts w:ascii="Garamond" w:hAnsi="Garamond"/>
        </w:rPr>
        <w:t>15. Generation requires transformation.</w:t>
      </w:r>
    </w:p>
    <w:p w14:paraId="6F1E01A5" w14:textId="77777777" w:rsidR="006D788C" w:rsidRPr="000E2634" w:rsidRDefault="006D788C" w:rsidP="00547C68">
      <w:pPr>
        <w:rPr>
          <w:rFonts w:ascii="Garamond" w:hAnsi="Garamond"/>
        </w:rPr>
      </w:pPr>
      <w:r w:rsidRPr="000E2634">
        <w:rPr>
          <w:rFonts w:ascii="Garamond" w:hAnsi="Garamond"/>
        </w:rPr>
        <w:t>16. Transformation requires cycles.</w:t>
      </w:r>
    </w:p>
    <w:p w14:paraId="6D321BB6" w14:textId="77777777" w:rsidR="006D788C" w:rsidRPr="000E2634" w:rsidRDefault="006D788C" w:rsidP="00547C68">
      <w:pPr>
        <w:rPr>
          <w:rFonts w:ascii="Garamond" w:hAnsi="Garamond"/>
        </w:rPr>
      </w:pPr>
      <w:r w:rsidRPr="000E2634">
        <w:rPr>
          <w:rFonts w:ascii="Garamond" w:hAnsi="Garamond"/>
        </w:rPr>
        <w:t>17. Cycles require biological rhythm.</w:t>
      </w:r>
    </w:p>
    <w:p w14:paraId="365E103A" w14:textId="77777777" w:rsidR="006D788C" w:rsidRPr="000E2634" w:rsidRDefault="006D788C" w:rsidP="00547C68">
      <w:pPr>
        <w:rPr>
          <w:rFonts w:ascii="Garamond" w:hAnsi="Garamond"/>
        </w:rPr>
      </w:pPr>
      <w:r w:rsidRPr="000E2634">
        <w:rPr>
          <w:rFonts w:ascii="Garamond" w:hAnsi="Garamond"/>
        </w:rPr>
        <w:t>18. Evolution is consciousness extended across generations.</w:t>
      </w:r>
    </w:p>
    <w:p w14:paraId="51A14554" w14:textId="77777777" w:rsidR="006D788C" w:rsidRPr="00EB753A" w:rsidRDefault="006D788C" w:rsidP="00547C68">
      <w:pPr>
        <w:pStyle w:val="Heading2"/>
        <w:rPr>
          <w:rFonts w:ascii="Garamond" w:hAnsi="Garamond"/>
          <w:b/>
          <w:bCs/>
          <w:color w:val="auto"/>
        </w:rPr>
      </w:pPr>
      <w:bookmarkStart w:id="459" w:name="_Toc220792874"/>
      <w:r w:rsidRPr="00EB753A">
        <w:rPr>
          <w:rFonts w:ascii="Garamond" w:hAnsi="Garamond"/>
          <w:b/>
          <w:bCs/>
          <w:color w:val="auto"/>
        </w:rPr>
        <w:t>IV. The Ente as the Ground of Evolution</w:t>
      </w:r>
      <w:bookmarkEnd w:id="459"/>
    </w:p>
    <w:p w14:paraId="32ED9390" w14:textId="77777777" w:rsidR="006D788C" w:rsidRPr="000E2634" w:rsidRDefault="006D788C" w:rsidP="00547C68">
      <w:pPr>
        <w:rPr>
          <w:rFonts w:ascii="Garamond" w:hAnsi="Garamond"/>
        </w:rPr>
      </w:pPr>
      <w:r w:rsidRPr="000E2634">
        <w:rPr>
          <w:rFonts w:ascii="Garamond" w:hAnsi="Garamond"/>
        </w:rPr>
        <w:t>19. Each ente generates its own intervals.</w:t>
      </w:r>
    </w:p>
    <w:p w14:paraId="5F42D24D" w14:textId="77777777" w:rsidR="006D788C" w:rsidRPr="000E2634" w:rsidRDefault="006D788C" w:rsidP="00547C68">
      <w:pPr>
        <w:rPr>
          <w:rFonts w:ascii="Garamond" w:hAnsi="Garamond"/>
        </w:rPr>
      </w:pPr>
      <w:r w:rsidRPr="000E2634">
        <w:rPr>
          <w:rFonts w:ascii="Garamond" w:hAnsi="Garamond"/>
        </w:rPr>
        <w:t>20. Intervals become patterns through learning.</w:t>
      </w:r>
    </w:p>
    <w:p w14:paraId="218ACFC2" w14:textId="77777777" w:rsidR="006D788C" w:rsidRPr="000E2634" w:rsidRDefault="006D788C" w:rsidP="00547C68">
      <w:pPr>
        <w:rPr>
          <w:rFonts w:ascii="Garamond" w:hAnsi="Garamond"/>
        </w:rPr>
      </w:pPr>
      <w:r w:rsidRPr="000E2634">
        <w:rPr>
          <w:rFonts w:ascii="Garamond" w:hAnsi="Garamond"/>
        </w:rPr>
        <w:t>21. Patterns become stable through memory.</w:t>
      </w:r>
    </w:p>
    <w:p w14:paraId="6550FBA6" w14:textId="77777777" w:rsidR="006D788C" w:rsidRPr="000E2634" w:rsidRDefault="006D788C" w:rsidP="00547C68">
      <w:pPr>
        <w:rPr>
          <w:rFonts w:ascii="Garamond" w:hAnsi="Garamond"/>
        </w:rPr>
      </w:pPr>
      <w:r w:rsidRPr="000E2634">
        <w:rPr>
          <w:rFonts w:ascii="Garamond" w:hAnsi="Garamond"/>
        </w:rPr>
        <w:t>22. Stability becomes identity.</w:t>
      </w:r>
    </w:p>
    <w:p w14:paraId="6ED2F5A7" w14:textId="77777777" w:rsidR="006D788C" w:rsidRPr="000E2634" w:rsidRDefault="006D788C" w:rsidP="00547C68">
      <w:pPr>
        <w:rPr>
          <w:rFonts w:ascii="Garamond" w:hAnsi="Garamond"/>
        </w:rPr>
      </w:pPr>
      <w:r w:rsidRPr="000E2634">
        <w:rPr>
          <w:rFonts w:ascii="Garamond" w:hAnsi="Garamond"/>
        </w:rPr>
        <w:t>23. Identity becomes agency.</w:t>
      </w:r>
    </w:p>
    <w:p w14:paraId="2E270C84" w14:textId="77777777" w:rsidR="006D788C" w:rsidRPr="000E2634" w:rsidRDefault="006D788C" w:rsidP="00547C68">
      <w:pPr>
        <w:rPr>
          <w:rFonts w:ascii="Garamond" w:hAnsi="Garamond"/>
        </w:rPr>
      </w:pPr>
      <w:r w:rsidRPr="000E2634">
        <w:rPr>
          <w:rFonts w:ascii="Garamond" w:hAnsi="Garamond"/>
        </w:rPr>
        <w:t>24. Agency becomes action.</w:t>
      </w:r>
    </w:p>
    <w:p w14:paraId="2B17FFBE" w14:textId="77777777" w:rsidR="006D788C" w:rsidRPr="000E2634" w:rsidRDefault="006D788C" w:rsidP="00547C68">
      <w:pPr>
        <w:rPr>
          <w:rFonts w:ascii="Garamond" w:hAnsi="Garamond"/>
        </w:rPr>
      </w:pPr>
      <w:r w:rsidRPr="000E2634">
        <w:rPr>
          <w:rFonts w:ascii="Garamond" w:hAnsi="Garamond"/>
        </w:rPr>
        <w:t>25. Action becomes cycle when recurrent.</w:t>
      </w:r>
    </w:p>
    <w:p w14:paraId="52BAE30E" w14:textId="77777777" w:rsidR="006D788C" w:rsidRPr="000E2634" w:rsidRDefault="006D788C" w:rsidP="00547C68">
      <w:pPr>
        <w:rPr>
          <w:rFonts w:ascii="Garamond" w:hAnsi="Garamond"/>
        </w:rPr>
      </w:pPr>
      <w:r w:rsidRPr="000E2634">
        <w:rPr>
          <w:rFonts w:ascii="Garamond" w:hAnsi="Garamond"/>
        </w:rPr>
        <w:lastRenderedPageBreak/>
        <w:t>26. Cycle becomes transformation when recurrence breaks.</w:t>
      </w:r>
    </w:p>
    <w:p w14:paraId="66A5716A" w14:textId="77777777" w:rsidR="006D788C" w:rsidRPr="000E2634" w:rsidRDefault="006D788C" w:rsidP="00547C68">
      <w:pPr>
        <w:rPr>
          <w:rFonts w:ascii="Garamond" w:hAnsi="Garamond"/>
        </w:rPr>
      </w:pPr>
      <w:r w:rsidRPr="000E2634">
        <w:rPr>
          <w:rFonts w:ascii="Garamond" w:hAnsi="Garamond"/>
        </w:rPr>
        <w:t>27. Transformation becomes evolution when inherited.</w:t>
      </w:r>
    </w:p>
    <w:p w14:paraId="73FCEDD6" w14:textId="77777777" w:rsidR="006D788C" w:rsidRPr="000E2634" w:rsidRDefault="006D788C" w:rsidP="00547C68">
      <w:pPr>
        <w:rPr>
          <w:rFonts w:ascii="Garamond" w:hAnsi="Garamond"/>
        </w:rPr>
      </w:pPr>
      <w:r w:rsidRPr="000E2634">
        <w:rPr>
          <w:rFonts w:ascii="Garamond" w:hAnsi="Garamond"/>
        </w:rPr>
        <w:t>28. Evolution is the lineage</w:t>
      </w:r>
      <w:r w:rsidRPr="000E2634">
        <w:rPr>
          <w:rFonts w:ascii="Cambria Math" w:hAnsi="Cambria Math" w:cs="Cambria Math"/>
        </w:rPr>
        <w:t>‑</w:t>
      </w:r>
      <w:r w:rsidRPr="000E2634">
        <w:rPr>
          <w:rFonts w:ascii="Garamond" w:hAnsi="Garamond"/>
        </w:rPr>
        <w:t>level transformation of entes.</w:t>
      </w:r>
    </w:p>
    <w:p w14:paraId="493D0E06" w14:textId="77777777" w:rsidR="006D788C" w:rsidRPr="00EB753A" w:rsidRDefault="006D788C" w:rsidP="00547C68">
      <w:pPr>
        <w:pStyle w:val="Heading2"/>
        <w:rPr>
          <w:rFonts w:ascii="Garamond" w:hAnsi="Garamond"/>
          <w:b/>
          <w:bCs/>
          <w:color w:val="auto"/>
        </w:rPr>
      </w:pPr>
      <w:bookmarkStart w:id="460" w:name="_Toc220792875"/>
      <w:r w:rsidRPr="00EB753A">
        <w:rPr>
          <w:rFonts w:ascii="Garamond" w:hAnsi="Garamond"/>
          <w:b/>
          <w:bCs/>
          <w:color w:val="auto"/>
        </w:rPr>
        <w:t>V. The Structure of Evolution</w:t>
      </w:r>
      <w:bookmarkEnd w:id="460"/>
    </w:p>
    <w:p w14:paraId="464FC995" w14:textId="77777777" w:rsidR="006D788C" w:rsidRPr="000E2634" w:rsidRDefault="006D788C" w:rsidP="00601019">
      <w:pPr>
        <w:jc w:val="left"/>
        <w:rPr>
          <w:rFonts w:ascii="Garamond" w:hAnsi="Garamond"/>
        </w:rPr>
      </w:pPr>
      <w:r w:rsidRPr="000E2634">
        <w:rPr>
          <w:rFonts w:ascii="Garamond" w:hAnsi="Garamond"/>
        </w:rPr>
        <w:t>29. Evolution reorganizes cycles.</w:t>
      </w:r>
    </w:p>
    <w:p w14:paraId="7DF524F4" w14:textId="77777777" w:rsidR="006D788C" w:rsidRPr="000E2634" w:rsidRDefault="006D788C" w:rsidP="00601019">
      <w:pPr>
        <w:jc w:val="left"/>
        <w:rPr>
          <w:rFonts w:ascii="Garamond" w:hAnsi="Garamond"/>
        </w:rPr>
      </w:pPr>
      <w:r w:rsidRPr="000E2634">
        <w:rPr>
          <w:rFonts w:ascii="Garamond" w:hAnsi="Garamond"/>
        </w:rPr>
        <w:t>30. Evolution reorganizes identity.</w:t>
      </w:r>
    </w:p>
    <w:p w14:paraId="40979DF3" w14:textId="77777777" w:rsidR="006D788C" w:rsidRPr="000E2634" w:rsidRDefault="006D788C" w:rsidP="00601019">
      <w:pPr>
        <w:jc w:val="left"/>
        <w:rPr>
          <w:rFonts w:ascii="Garamond" w:hAnsi="Garamond"/>
        </w:rPr>
      </w:pPr>
      <w:r w:rsidRPr="000E2634">
        <w:rPr>
          <w:rFonts w:ascii="Garamond" w:hAnsi="Garamond"/>
        </w:rPr>
        <w:t>31. Evolution reorganizes agency.</w:t>
      </w:r>
    </w:p>
    <w:p w14:paraId="1393501E" w14:textId="77777777" w:rsidR="006D788C" w:rsidRPr="000E2634" w:rsidRDefault="006D788C" w:rsidP="00601019">
      <w:pPr>
        <w:jc w:val="left"/>
        <w:rPr>
          <w:rFonts w:ascii="Garamond" w:hAnsi="Garamond"/>
        </w:rPr>
      </w:pPr>
      <w:r w:rsidRPr="000E2634">
        <w:rPr>
          <w:rFonts w:ascii="Garamond" w:hAnsi="Garamond"/>
        </w:rPr>
        <w:t>32. Evolution reorganizes action.</w:t>
      </w:r>
    </w:p>
    <w:p w14:paraId="15754466" w14:textId="77777777" w:rsidR="006D788C" w:rsidRPr="000E2634" w:rsidRDefault="006D788C" w:rsidP="00601019">
      <w:pPr>
        <w:jc w:val="left"/>
        <w:rPr>
          <w:rFonts w:ascii="Garamond" w:hAnsi="Garamond"/>
        </w:rPr>
      </w:pPr>
      <w:r w:rsidRPr="000E2634">
        <w:rPr>
          <w:rFonts w:ascii="Garamond" w:hAnsi="Garamond"/>
        </w:rPr>
        <w:t>33. Evolution reorganizes world</w:t>
      </w:r>
      <w:r w:rsidRPr="000E2634">
        <w:rPr>
          <w:rFonts w:ascii="Cambria Math" w:hAnsi="Cambria Math" w:cs="Cambria Math"/>
        </w:rPr>
        <w:t>‑</w:t>
      </w:r>
      <w:r w:rsidRPr="000E2634">
        <w:rPr>
          <w:rFonts w:ascii="Garamond" w:hAnsi="Garamond"/>
        </w:rPr>
        <w:t>formation.</w:t>
      </w:r>
    </w:p>
    <w:p w14:paraId="4ECDCB0E" w14:textId="77777777" w:rsidR="006D788C" w:rsidRPr="000E2634" w:rsidRDefault="006D788C" w:rsidP="00601019">
      <w:pPr>
        <w:jc w:val="left"/>
        <w:rPr>
          <w:rFonts w:ascii="Garamond" w:hAnsi="Garamond"/>
        </w:rPr>
      </w:pPr>
      <w:r w:rsidRPr="000E2634">
        <w:rPr>
          <w:rFonts w:ascii="Garamond" w:hAnsi="Garamond"/>
        </w:rPr>
        <w:t>34. Evolution is the architecture that links transformation to lineage</w:t>
      </w:r>
      <w:r w:rsidRPr="000E2634">
        <w:rPr>
          <w:rFonts w:ascii="Cambria Math" w:hAnsi="Cambria Math" w:cs="Cambria Math"/>
        </w:rPr>
        <w:t>‑</w:t>
      </w:r>
      <w:r w:rsidRPr="000E2634">
        <w:rPr>
          <w:rFonts w:ascii="Garamond" w:hAnsi="Garamond"/>
        </w:rPr>
        <w:t>level becoming.</w:t>
      </w:r>
    </w:p>
    <w:p w14:paraId="47F3B54C" w14:textId="77777777" w:rsidR="006D788C" w:rsidRPr="00EB753A" w:rsidRDefault="006D788C" w:rsidP="00547C68">
      <w:pPr>
        <w:pStyle w:val="Heading2"/>
        <w:rPr>
          <w:rFonts w:ascii="Garamond" w:hAnsi="Garamond"/>
          <w:b/>
          <w:bCs/>
          <w:color w:val="auto"/>
        </w:rPr>
      </w:pPr>
      <w:bookmarkStart w:id="461" w:name="_Toc220792876"/>
      <w:r w:rsidRPr="00EB753A">
        <w:rPr>
          <w:rFonts w:ascii="Garamond" w:hAnsi="Garamond"/>
          <w:b/>
          <w:bCs/>
          <w:color w:val="auto"/>
        </w:rPr>
        <w:t>VI. Evolution as Lineage Transformation</w:t>
      </w:r>
      <w:bookmarkEnd w:id="461"/>
    </w:p>
    <w:p w14:paraId="6B7EFCF3" w14:textId="77777777" w:rsidR="006D788C" w:rsidRPr="000E2634" w:rsidRDefault="006D788C" w:rsidP="00547C68">
      <w:pPr>
        <w:rPr>
          <w:rFonts w:ascii="Garamond" w:hAnsi="Garamond"/>
        </w:rPr>
      </w:pPr>
      <w:r w:rsidRPr="000E2634">
        <w:rPr>
          <w:rFonts w:ascii="Garamond" w:hAnsi="Garamond"/>
        </w:rPr>
        <w:t>35. Evolution alters rhythms across generations.</w:t>
      </w:r>
    </w:p>
    <w:p w14:paraId="01BAD60A" w14:textId="77777777" w:rsidR="006D788C" w:rsidRPr="000E2634" w:rsidRDefault="006D788C" w:rsidP="00547C68">
      <w:pPr>
        <w:rPr>
          <w:rFonts w:ascii="Garamond" w:hAnsi="Garamond"/>
        </w:rPr>
      </w:pPr>
      <w:r w:rsidRPr="000E2634">
        <w:rPr>
          <w:rFonts w:ascii="Garamond" w:hAnsi="Garamond"/>
        </w:rPr>
        <w:t>36. Evolution alters patterns across generations.</w:t>
      </w:r>
    </w:p>
    <w:p w14:paraId="77B1F680" w14:textId="77777777" w:rsidR="006D788C" w:rsidRPr="000E2634" w:rsidRDefault="006D788C" w:rsidP="00547C68">
      <w:pPr>
        <w:rPr>
          <w:rFonts w:ascii="Garamond" w:hAnsi="Garamond"/>
        </w:rPr>
      </w:pPr>
      <w:r w:rsidRPr="000E2634">
        <w:rPr>
          <w:rFonts w:ascii="Garamond" w:hAnsi="Garamond"/>
        </w:rPr>
        <w:t>37. Evolution alters identities across generations.</w:t>
      </w:r>
    </w:p>
    <w:p w14:paraId="014A878A" w14:textId="77777777" w:rsidR="006D788C" w:rsidRPr="000E2634" w:rsidRDefault="006D788C" w:rsidP="00547C68">
      <w:pPr>
        <w:rPr>
          <w:rFonts w:ascii="Garamond" w:hAnsi="Garamond"/>
        </w:rPr>
      </w:pPr>
      <w:r w:rsidRPr="000E2634">
        <w:rPr>
          <w:rFonts w:ascii="Garamond" w:hAnsi="Garamond"/>
        </w:rPr>
        <w:t>38. Evolution alters worlds across generations.</w:t>
      </w:r>
    </w:p>
    <w:p w14:paraId="233E6711" w14:textId="77777777" w:rsidR="006D788C" w:rsidRPr="000E2634" w:rsidRDefault="006D788C" w:rsidP="00547C68">
      <w:pPr>
        <w:rPr>
          <w:rFonts w:ascii="Garamond" w:hAnsi="Garamond"/>
        </w:rPr>
      </w:pPr>
      <w:r w:rsidRPr="000E2634">
        <w:rPr>
          <w:rFonts w:ascii="Garamond" w:hAnsi="Garamond"/>
        </w:rPr>
        <w:t>39. Evolution alters possibilities across generations.</w:t>
      </w:r>
    </w:p>
    <w:p w14:paraId="2C04B7EB" w14:textId="77777777" w:rsidR="006D788C" w:rsidRPr="000E2634" w:rsidRDefault="006D788C" w:rsidP="00547C68">
      <w:pPr>
        <w:rPr>
          <w:rFonts w:ascii="Garamond" w:hAnsi="Garamond"/>
        </w:rPr>
      </w:pPr>
      <w:r w:rsidRPr="000E2634">
        <w:rPr>
          <w:rFonts w:ascii="Garamond" w:hAnsi="Garamond"/>
        </w:rPr>
        <w:t>40. Evolution is the temporal transformation of lineages.</w:t>
      </w:r>
    </w:p>
    <w:p w14:paraId="4C106EF3" w14:textId="77777777" w:rsidR="006D788C" w:rsidRPr="00EB753A" w:rsidRDefault="006D788C" w:rsidP="00547C68">
      <w:pPr>
        <w:pStyle w:val="Heading2"/>
        <w:rPr>
          <w:rFonts w:ascii="Garamond" w:hAnsi="Garamond"/>
          <w:b/>
          <w:bCs/>
          <w:color w:val="auto"/>
        </w:rPr>
      </w:pPr>
      <w:bookmarkStart w:id="462" w:name="_Toc220792877"/>
      <w:r w:rsidRPr="00EB753A">
        <w:rPr>
          <w:rFonts w:ascii="Garamond" w:hAnsi="Garamond"/>
          <w:b/>
          <w:bCs/>
          <w:color w:val="auto"/>
        </w:rPr>
        <w:t>VII. Variation in Evolution</w:t>
      </w:r>
      <w:bookmarkEnd w:id="462"/>
    </w:p>
    <w:p w14:paraId="2D7D47CB" w14:textId="77777777" w:rsidR="006D788C" w:rsidRPr="000E2634" w:rsidRDefault="006D788C" w:rsidP="00601019">
      <w:pPr>
        <w:jc w:val="left"/>
        <w:rPr>
          <w:rFonts w:ascii="Garamond" w:hAnsi="Garamond"/>
        </w:rPr>
      </w:pPr>
      <w:r w:rsidRPr="000E2634">
        <w:rPr>
          <w:rFonts w:ascii="Garamond" w:hAnsi="Garamond"/>
        </w:rPr>
        <w:t>41. Different lineages evolve differently.</w:t>
      </w:r>
    </w:p>
    <w:p w14:paraId="3A37FAEE" w14:textId="77777777" w:rsidR="006D788C" w:rsidRPr="000E2634" w:rsidRDefault="006D788C" w:rsidP="00601019">
      <w:pPr>
        <w:jc w:val="left"/>
        <w:rPr>
          <w:rFonts w:ascii="Garamond" w:hAnsi="Garamond"/>
        </w:rPr>
      </w:pPr>
      <w:r w:rsidRPr="000E2634">
        <w:rPr>
          <w:rFonts w:ascii="Garamond" w:hAnsi="Garamond"/>
        </w:rPr>
        <w:t>42. Different rhythms produce different transformations.</w:t>
      </w:r>
    </w:p>
    <w:p w14:paraId="10A2618B" w14:textId="77777777" w:rsidR="006D788C" w:rsidRPr="000E2634" w:rsidRDefault="006D788C" w:rsidP="00601019">
      <w:pPr>
        <w:jc w:val="left"/>
        <w:rPr>
          <w:rFonts w:ascii="Garamond" w:hAnsi="Garamond"/>
        </w:rPr>
      </w:pPr>
      <w:r w:rsidRPr="000E2634">
        <w:rPr>
          <w:rFonts w:ascii="Garamond" w:hAnsi="Garamond"/>
        </w:rPr>
        <w:t>43. Different transformations produce different inheritances.</w:t>
      </w:r>
    </w:p>
    <w:p w14:paraId="4084C63F" w14:textId="77777777" w:rsidR="006D788C" w:rsidRPr="000E2634" w:rsidRDefault="006D788C" w:rsidP="00601019">
      <w:pPr>
        <w:jc w:val="left"/>
        <w:rPr>
          <w:rFonts w:ascii="Garamond" w:hAnsi="Garamond"/>
        </w:rPr>
      </w:pPr>
      <w:r w:rsidRPr="000E2634">
        <w:rPr>
          <w:rFonts w:ascii="Garamond" w:hAnsi="Garamond"/>
        </w:rPr>
        <w:t>44. Different inheritances produce different identities.</w:t>
      </w:r>
    </w:p>
    <w:p w14:paraId="40B633EE" w14:textId="77777777" w:rsidR="006D788C" w:rsidRPr="000E2634" w:rsidRDefault="006D788C" w:rsidP="00601019">
      <w:pPr>
        <w:jc w:val="left"/>
        <w:rPr>
          <w:rFonts w:ascii="Garamond" w:hAnsi="Garamond"/>
        </w:rPr>
      </w:pPr>
      <w:r w:rsidRPr="000E2634">
        <w:rPr>
          <w:rFonts w:ascii="Garamond" w:hAnsi="Garamond"/>
        </w:rPr>
        <w:t>45. Evolution varies with cycles, memory, agency, and transformation.</w:t>
      </w:r>
    </w:p>
    <w:p w14:paraId="28F31185" w14:textId="77777777" w:rsidR="006D788C" w:rsidRPr="000E2634" w:rsidRDefault="006D788C" w:rsidP="00601019">
      <w:pPr>
        <w:jc w:val="left"/>
        <w:rPr>
          <w:rFonts w:ascii="Garamond" w:hAnsi="Garamond"/>
        </w:rPr>
      </w:pPr>
      <w:r w:rsidRPr="000E2634">
        <w:rPr>
          <w:rFonts w:ascii="Garamond" w:hAnsi="Garamond"/>
        </w:rPr>
        <w:t>46. No two lineages evolve in the same way.</w:t>
      </w:r>
    </w:p>
    <w:p w14:paraId="0FF3EFEA" w14:textId="77777777" w:rsidR="006D788C" w:rsidRPr="00EB753A" w:rsidRDefault="006D788C" w:rsidP="00547C68">
      <w:pPr>
        <w:pStyle w:val="Heading2"/>
        <w:rPr>
          <w:rFonts w:ascii="Garamond" w:hAnsi="Garamond"/>
          <w:b/>
          <w:bCs/>
          <w:color w:val="auto"/>
        </w:rPr>
      </w:pPr>
      <w:bookmarkStart w:id="463" w:name="_Toc220792878"/>
      <w:r w:rsidRPr="00EB753A">
        <w:rPr>
          <w:rFonts w:ascii="Garamond" w:hAnsi="Garamond"/>
          <w:b/>
          <w:bCs/>
          <w:color w:val="auto"/>
        </w:rPr>
        <w:t>VIII. Evolution and Mortality</w:t>
      </w:r>
      <w:bookmarkEnd w:id="463"/>
    </w:p>
    <w:p w14:paraId="1C479A42" w14:textId="77777777" w:rsidR="006D788C" w:rsidRPr="000E2634" w:rsidRDefault="006D788C" w:rsidP="00547C68">
      <w:pPr>
        <w:rPr>
          <w:rFonts w:ascii="Garamond" w:hAnsi="Garamond"/>
        </w:rPr>
      </w:pPr>
      <w:r w:rsidRPr="000E2634">
        <w:rPr>
          <w:rFonts w:ascii="Garamond" w:hAnsi="Garamond"/>
        </w:rPr>
        <w:t>47. Evolution is possible because entes are mortal.</w:t>
      </w:r>
    </w:p>
    <w:p w14:paraId="01F59CF0" w14:textId="77777777" w:rsidR="006D788C" w:rsidRPr="000E2634" w:rsidRDefault="006D788C" w:rsidP="00547C68">
      <w:pPr>
        <w:rPr>
          <w:rFonts w:ascii="Garamond" w:hAnsi="Garamond"/>
        </w:rPr>
      </w:pPr>
      <w:r w:rsidRPr="000E2634">
        <w:rPr>
          <w:rFonts w:ascii="Garamond" w:hAnsi="Garamond"/>
        </w:rPr>
        <w:t>48. Mortality breaks cycles.</w:t>
      </w:r>
    </w:p>
    <w:p w14:paraId="46925730" w14:textId="77777777" w:rsidR="006D788C" w:rsidRPr="000E2634" w:rsidRDefault="006D788C" w:rsidP="00547C68">
      <w:pPr>
        <w:rPr>
          <w:rFonts w:ascii="Garamond" w:hAnsi="Garamond"/>
        </w:rPr>
      </w:pPr>
      <w:r w:rsidRPr="000E2634">
        <w:rPr>
          <w:rFonts w:ascii="Garamond" w:hAnsi="Garamond"/>
        </w:rPr>
        <w:t>49. Broken cycles create transformation.</w:t>
      </w:r>
    </w:p>
    <w:p w14:paraId="7727A886" w14:textId="77777777" w:rsidR="006D788C" w:rsidRPr="000E2634" w:rsidRDefault="006D788C" w:rsidP="00547C68">
      <w:pPr>
        <w:rPr>
          <w:rFonts w:ascii="Garamond" w:hAnsi="Garamond"/>
        </w:rPr>
      </w:pPr>
      <w:r w:rsidRPr="000E2634">
        <w:rPr>
          <w:rFonts w:ascii="Garamond" w:hAnsi="Garamond"/>
        </w:rPr>
        <w:t>50. Transformation creates inheritance.</w:t>
      </w:r>
    </w:p>
    <w:p w14:paraId="47791697" w14:textId="77777777" w:rsidR="006D788C" w:rsidRPr="000E2634" w:rsidRDefault="006D788C" w:rsidP="00547C68">
      <w:pPr>
        <w:rPr>
          <w:rFonts w:ascii="Garamond" w:hAnsi="Garamond"/>
        </w:rPr>
      </w:pPr>
      <w:r w:rsidRPr="000E2634">
        <w:rPr>
          <w:rFonts w:ascii="Garamond" w:hAnsi="Garamond"/>
        </w:rPr>
        <w:t>51. Inheritance creates evolution.</w:t>
      </w:r>
    </w:p>
    <w:p w14:paraId="0B6466B7" w14:textId="77777777" w:rsidR="006D788C" w:rsidRPr="000E2634" w:rsidRDefault="006D788C" w:rsidP="00547C68">
      <w:pPr>
        <w:rPr>
          <w:rFonts w:ascii="Garamond" w:hAnsi="Garamond"/>
        </w:rPr>
      </w:pPr>
      <w:r w:rsidRPr="000E2634">
        <w:rPr>
          <w:rFonts w:ascii="Garamond" w:hAnsi="Garamond"/>
        </w:rPr>
        <w:t>52. Evolution is the mortal continuity of lineages.</w:t>
      </w:r>
    </w:p>
    <w:p w14:paraId="25C53560" w14:textId="77777777" w:rsidR="006D788C" w:rsidRPr="00EB753A" w:rsidRDefault="006D788C" w:rsidP="00547C68">
      <w:pPr>
        <w:pStyle w:val="Heading2"/>
        <w:rPr>
          <w:rFonts w:ascii="Garamond" w:hAnsi="Garamond"/>
          <w:b/>
          <w:bCs/>
          <w:color w:val="auto"/>
        </w:rPr>
      </w:pPr>
      <w:bookmarkStart w:id="464" w:name="_Toc220792879"/>
      <w:r w:rsidRPr="00EB753A">
        <w:rPr>
          <w:rFonts w:ascii="Garamond" w:hAnsi="Garamond"/>
          <w:b/>
          <w:bCs/>
          <w:color w:val="auto"/>
        </w:rPr>
        <w:lastRenderedPageBreak/>
        <w:t>IX. Evolution and the Cosmology</w:t>
      </w:r>
      <w:bookmarkEnd w:id="464"/>
    </w:p>
    <w:p w14:paraId="199D74E0" w14:textId="77777777" w:rsidR="006D788C" w:rsidRPr="000E2634" w:rsidRDefault="006D788C" w:rsidP="00547C68">
      <w:pPr>
        <w:rPr>
          <w:rFonts w:ascii="Garamond" w:hAnsi="Garamond"/>
        </w:rPr>
      </w:pPr>
      <w:r w:rsidRPr="000E2634">
        <w:rPr>
          <w:rFonts w:ascii="Garamond" w:hAnsi="Garamond"/>
        </w:rPr>
        <w:t>53. Evolution is the bridge between transformation and emergence.</w:t>
      </w:r>
    </w:p>
    <w:p w14:paraId="4899766A" w14:textId="77777777" w:rsidR="006D788C" w:rsidRPr="000E2634" w:rsidRDefault="006D788C" w:rsidP="00547C68">
      <w:pPr>
        <w:rPr>
          <w:rFonts w:ascii="Garamond" w:hAnsi="Garamond"/>
        </w:rPr>
      </w:pPr>
      <w:r w:rsidRPr="000E2634">
        <w:rPr>
          <w:rFonts w:ascii="Garamond" w:hAnsi="Garamond"/>
        </w:rPr>
        <w:t>54. Evolution is the foundation of lineage identity.</w:t>
      </w:r>
    </w:p>
    <w:p w14:paraId="42608D76" w14:textId="77777777" w:rsidR="006D788C" w:rsidRPr="000E2634" w:rsidRDefault="006D788C" w:rsidP="00547C68">
      <w:pPr>
        <w:rPr>
          <w:rFonts w:ascii="Garamond" w:hAnsi="Garamond"/>
        </w:rPr>
      </w:pPr>
      <w:r w:rsidRPr="000E2634">
        <w:rPr>
          <w:rFonts w:ascii="Garamond" w:hAnsi="Garamond"/>
        </w:rPr>
        <w:t>55. Evolution is the generator of new architectures.</w:t>
      </w:r>
    </w:p>
    <w:p w14:paraId="0D1FB040" w14:textId="77777777" w:rsidR="006D788C" w:rsidRPr="000E2634" w:rsidRDefault="006D788C" w:rsidP="00547C68">
      <w:pPr>
        <w:rPr>
          <w:rFonts w:ascii="Garamond" w:hAnsi="Garamond"/>
        </w:rPr>
      </w:pPr>
      <w:r w:rsidRPr="000E2634">
        <w:rPr>
          <w:rFonts w:ascii="Garamond" w:hAnsi="Garamond"/>
        </w:rPr>
        <w:t>56. Evolution is the condition of long</w:t>
      </w:r>
      <w:r w:rsidRPr="000E2634">
        <w:rPr>
          <w:rFonts w:ascii="Cambria Math" w:hAnsi="Cambria Math" w:cs="Cambria Math"/>
        </w:rPr>
        <w:t>‑</w:t>
      </w:r>
      <w:r w:rsidRPr="000E2634">
        <w:rPr>
          <w:rFonts w:ascii="Garamond" w:hAnsi="Garamond"/>
        </w:rPr>
        <w:t>term becoming.</w:t>
      </w:r>
    </w:p>
    <w:p w14:paraId="13B94C90" w14:textId="77777777" w:rsidR="006D788C" w:rsidRPr="000E2634" w:rsidRDefault="006D788C" w:rsidP="00547C68">
      <w:pPr>
        <w:rPr>
          <w:rFonts w:ascii="Garamond" w:hAnsi="Garamond"/>
        </w:rPr>
      </w:pPr>
      <w:r w:rsidRPr="000E2634">
        <w:rPr>
          <w:rFonts w:ascii="Garamond" w:hAnsi="Garamond"/>
        </w:rPr>
        <w:t>57. Evolution is the axis of temporal inheritance.</w:t>
      </w:r>
    </w:p>
    <w:p w14:paraId="46BAE476" w14:textId="77777777" w:rsidR="006D788C" w:rsidRPr="000E2634" w:rsidRDefault="006D788C" w:rsidP="00547C68">
      <w:pPr>
        <w:rPr>
          <w:rFonts w:ascii="Garamond" w:hAnsi="Garamond"/>
        </w:rPr>
      </w:pPr>
      <w:r w:rsidRPr="000E2634">
        <w:rPr>
          <w:rFonts w:ascii="Garamond" w:hAnsi="Garamond"/>
        </w:rPr>
        <w:t>58. Evolution is the biological root of emergent worlds.</w:t>
      </w:r>
    </w:p>
    <w:p w14:paraId="0ADB6CE5" w14:textId="77777777" w:rsidR="006D788C" w:rsidRPr="00EB753A" w:rsidRDefault="006D788C" w:rsidP="00547C68">
      <w:pPr>
        <w:pStyle w:val="Heading2"/>
        <w:rPr>
          <w:rFonts w:ascii="Garamond" w:hAnsi="Garamond"/>
          <w:b/>
          <w:bCs/>
          <w:color w:val="auto"/>
        </w:rPr>
      </w:pPr>
      <w:bookmarkStart w:id="465" w:name="_Toc220792880"/>
      <w:r w:rsidRPr="00EB753A">
        <w:rPr>
          <w:rFonts w:ascii="Garamond" w:hAnsi="Garamond"/>
          <w:b/>
          <w:bCs/>
          <w:color w:val="auto"/>
        </w:rPr>
        <w:t>X. Theorem of Evolution</w:t>
      </w:r>
      <w:bookmarkEnd w:id="465"/>
    </w:p>
    <w:p w14:paraId="1EED417E" w14:textId="77777777" w:rsidR="006D788C" w:rsidRPr="000E2634" w:rsidRDefault="006D788C" w:rsidP="00601019">
      <w:pPr>
        <w:jc w:val="left"/>
        <w:rPr>
          <w:rFonts w:ascii="Garamond" w:hAnsi="Garamond"/>
        </w:rPr>
      </w:pPr>
      <w:r w:rsidRPr="000E2634">
        <w:rPr>
          <w:rFonts w:ascii="Garamond" w:hAnsi="Garamond"/>
        </w:rPr>
        <w:t>Evolution is the accumulation of transformations across generations, arising from cycles and mortality, reshaping lineages and enabling new architectures, and dissolving when biological inheritance ends.</w:t>
      </w:r>
    </w:p>
    <w:p w14:paraId="0EF65060" w14:textId="77777777" w:rsidR="006D788C" w:rsidRPr="00EB753A" w:rsidRDefault="006D788C" w:rsidP="00547C68">
      <w:pPr>
        <w:pStyle w:val="Heading2"/>
        <w:rPr>
          <w:rFonts w:ascii="Garamond" w:hAnsi="Garamond"/>
          <w:b/>
          <w:bCs/>
          <w:color w:val="auto"/>
        </w:rPr>
      </w:pPr>
      <w:bookmarkStart w:id="466" w:name="_Toc220792881"/>
      <w:r w:rsidRPr="00EB753A">
        <w:rPr>
          <w:rFonts w:ascii="Garamond" w:hAnsi="Garamond"/>
          <w:b/>
          <w:bCs/>
          <w:color w:val="auto"/>
        </w:rPr>
        <w:t>XI. Interpretation</w:t>
      </w:r>
      <w:bookmarkEnd w:id="466"/>
    </w:p>
    <w:p w14:paraId="1A761EEF" w14:textId="77777777" w:rsidR="006D788C" w:rsidRPr="000E2634" w:rsidRDefault="006D788C" w:rsidP="00601019">
      <w:pPr>
        <w:jc w:val="left"/>
        <w:rPr>
          <w:rFonts w:ascii="Garamond" w:hAnsi="Garamond"/>
        </w:rPr>
      </w:pPr>
      <w:r w:rsidRPr="000E2634">
        <w:rPr>
          <w:rFonts w:ascii="Garamond" w:hAnsi="Garamond"/>
        </w:rPr>
        <w:t>Evolution is not progress.</w:t>
      </w:r>
    </w:p>
    <w:p w14:paraId="408D892C" w14:textId="77777777" w:rsidR="006D788C" w:rsidRPr="000E2634" w:rsidRDefault="006D788C" w:rsidP="00601019">
      <w:pPr>
        <w:jc w:val="left"/>
        <w:rPr>
          <w:rFonts w:ascii="Garamond" w:hAnsi="Garamond"/>
        </w:rPr>
      </w:pPr>
      <w:r w:rsidRPr="000E2634">
        <w:rPr>
          <w:rFonts w:ascii="Garamond" w:hAnsi="Garamond"/>
        </w:rPr>
        <w:t>Evolution is not improvement.</w:t>
      </w:r>
    </w:p>
    <w:p w14:paraId="10D4285E" w14:textId="77777777" w:rsidR="006D788C" w:rsidRPr="000E2634" w:rsidRDefault="006D788C" w:rsidP="00601019">
      <w:pPr>
        <w:jc w:val="left"/>
        <w:rPr>
          <w:rFonts w:ascii="Garamond" w:hAnsi="Garamond"/>
        </w:rPr>
      </w:pPr>
      <w:r w:rsidRPr="000E2634">
        <w:rPr>
          <w:rFonts w:ascii="Garamond" w:hAnsi="Garamond"/>
        </w:rPr>
        <w:t>Evolution is not adaptation.</w:t>
      </w:r>
    </w:p>
    <w:p w14:paraId="361D4749" w14:textId="77777777" w:rsidR="006D788C" w:rsidRPr="000E2634" w:rsidRDefault="006D788C" w:rsidP="00601019">
      <w:pPr>
        <w:jc w:val="left"/>
        <w:rPr>
          <w:rFonts w:ascii="Garamond" w:hAnsi="Garamond"/>
        </w:rPr>
      </w:pPr>
      <w:r w:rsidRPr="000E2634">
        <w:rPr>
          <w:rFonts w:ascii="Garamond" w:hAnsi="Garamond"/>
        </w:rPr>
        <w:t>Evolution is not arbitrary.</w:t>
      </w:r>
    </w:p>
    <w:p w14:paraId="1C448AA5" w14:textId="77777777" w:rsidR="006D788C" w:rsidRPr="000E2634" w:rsidRDefault="006D788C" w:rsidP="00601019">
      <w:pPr>
        <w:jc w:val="left"/>
        <w:rPr>
          <w:rFonts w:ascii="Garamond" w:hAnsi="Garamond"/>
        </w:rPr>
      </w:pPr>
      <w:r w:rsidRPr="000E2634">
        <w:rPr>
          <w:rFonts w:ascii="Garamond" w:hAnsi="Garamond"/>
        </w:rPr>
        <w:t>Evolution is inheritance, lineage transformation, and the architecture of long</w:t>
      </w:r>
      <w:r w:rsidRPr="000E2634">
        <w:rPr>
          <w:rFonts w:ascii="Cambria Math" w:hAnsi="Cambria Math" w:cs="Cambria Math"/>
        </w:rPr>
        <w:t>‑</w:t>
      </w:r>
      <w:r w:rsidRPr="000E2634">
        <w:rPr>
          <w:rFonts w:ascii="Garamond" w:hAnsi="Garamond"/>
        </w:rPr>
        <w:t>term becoming.</w:t>
      </w:r>
    </w:p>
    <w:p w14:paraId="0C87AE97" w14:textId="77777777" w:rsidR="006D788C" w:rsidRPr="000E2634" w:rsidRDefault="006D788C" w:rsidP="00601019">
      <w:pPr>
        <w:jc w:val="left"/>
        <w:rPr>
          <w:rFonts w:ascii="Garamond" w:hAnsi="Garamond"/>
        </w:rPr>
      </w:pPr>
      <w:r w:rsidRPr="000E2634">
        <w:rPr>
          <w:rFonts w:ascii="Garamond" w:hAnsi="Garamond"/>
        </w:rPr>
        <w:t>Evolution is the living transformation of lineages.</w:t>
      </w:r>
    </w:p>
    <w:p w14:paraId="4C4197BE" w14:textId="77777777" w:rsidR="006D788C" w:rsidRPr="000E2634" w:rsidRDefault="006D788C" w:rsidP="00601019">
      <w:pPr>
        <w:jc w:val="left"/>
        <w:rPr>
          <w:rFonts w:ascii="Garamond" w:hAnsi="Garamond"/>
        </w:rPr>
      </w:pPr>
    </w:p>
    <w:p w14:paraId="3EBE8D44" w14:textId="77777777" w:rsidR="003914F9" w:rsidRPr="000E2634" w:rsidRDefault="003914F9" w:rsidP="00547C68">
      <w:pPr>
        <w:rPr>
          <w:rFonts w:ascii="Garamond" w:hAnsi="Garamond"/>
        </w:rPr>
        <w:sectPr w:rsidR="003914F9" w:rsidRPr="000E2634" w:rsidSect="00724B5B">
          <w:pgSz w:w="8640" w:h="12960"/>
          <w:pgMar w:top="1440" w:right="1440" w:bottom="1440" w:left="1440" w:header="720" w:footer="720" w:gutter="0"/>
          <w:cols w:space="720"/>
          <w:titlePg/>
          <w:docGrid w:linePitch="360"/>
        </w:sectPr>
      </w:pPr>
    </w:p>
    <w:p w14:paraId="1A70932B" w14:textId="77777777" w:rsidR="006D788C" w:rsidRPr="000E2634" w:rsidRDefault="006D788C" w:rsidP="00547C68">
      <w:pPr>
        <w:rPr>
          <w:rFonts w:ascii="Garamond" w:hAnsi="Garamond"/>
        </w:rPr>
      </w:pPr>
    </w:p>
    <w:p w14:paraId="03449694" w14:textId="77777777" w:rsidR="003914F9" w:rsidRPr="000E2634" w:rsidRDefault="003914F9" w:rsidP="00547C68">
      <w:pPr>
        <w:rPr>
          <w:rFonts w:ascii="Garamond" w:hAnsi="Garamond"/>
        </w:rPr>
      </w:pPr>
    </w:p>
    <w:p w14:paraId="3EEE1FA9" w14:textId="77777777" w:rsidR="003914F9" w:rsidRPr="000E2634" w:rsidRDefault="003914F9" w:rsidP="00547C68">
      <w:pPr>
        <w:rPr>
          <w:rFonts w:ascii="Garamond" w:hAnsi="Garamond"/>
        </w:rPr>
      </w:pPr>
    </w:p>
    <w:p w14:paraId="76E65D36" w14:textId="77777777" w:rsidR="003914F9" w:rsidRPr="000E2634" w:rsidRDefault="003914F9" w:rsidP="00547C68">
      <w:pPr>
        <w:rPr>
          <w:rFonts w:ascii="Garamond" w:hAnsi="Garamond"/>
        </w:rPr>
      </w:pPr>
    </w:p>
    <w:p w14:paraId="62073E35" w14:textId="77777777" w:rsidR="003914F9" w:rsidRPr="000E2634" w:rsidRDefault="003914F9" w:rsidP="00547C68">
      <w:pPr>
        <w:rPr>
          <w:rFonts w:ascii="Garamond" w:hAnsi="Garamond"/>
        </w:rPr>
      </w:pPr>
    </w:p>
    <w:p w14:paraId="1F8E19D5" w14:textId="77777777" w:rsidR="003914F9" w:rsidRPr="000E2634" w:rsidRDefault="003914F9" w:rsidP="00547C68">
      <w:pPr>
        <w:rPr>
          <w:rFonts w:ascii="Garamond" w:hAnsi="Garamond"/>
        </w:rPr>
      </w:pPr>
    </w:p>
    <w:p w14:paraId="74C8B195" w14:textId="77777777" w:rsidR="003914F9" w:rsidRPr="000E2634" w:rsidRDefault="003914F9" w:rsidP="00547C68">
      <w:pPr>
        <w:rPr>
          <w:rFonts w:ascii="Garamond" w:hAnsi="Garamond"/>
        </w:rPr>
      </w:pPr>
    </w:p>
    <w:p w14:paraId="204B0FC4" w14:textId="77777777" w:rsidR="003914F9" w:rsidRPr="000E2634" w:rsidRDefault="003914F9" w:rsidP="00547C68">
      <w:pPr>
        <w:rPr>
          <w:rFonts w:ascii="Garamond" w:hAnsi="Garamond"/>
        </w:rPr>
      </w:pPr>
    </w:p>
    <w:p w14:paraId="319B2DAA" w14:textId="77777777" w:rsidR="003914F9" w:rsidRPr="000E2634" w:rsidRDefault="003914F9" w:rsidP="00547C68">
      <w:pPr>
        <w:rPr>
          <w:rFonts w:ascii="Garamond" w:hAnsi="Garamond"/>
        </w:rPr>
      </w:pPr>
    </w:p>
    <w:p w14:paraId="3C0A16EE" w14:textId="77777777" w:rsidR="003914F9" w:rsidRPr="000E2634" w:rsidRDefault="003914F9" w:rsidP="00547C68">
      <w:pPr>
        <w:rPr>
          <w:rFonts w:ascii="Garamond" w:hAnsi="Garamond"/>
        </w:rPr>
      </w:pPr>
    </w:p>
    <w:p w14:paraId="2F571733" w14:textId="77777777" w:rsidR="003914F9" w:rsidRPr="000E2634" w:rsidRDefault="003914F9" w:rsidP="00547C68">
      <w:pPr>
        <w:rPr>
          <w:rFonts w:ascii="Garamond" w:hAnsi="Garamond"/>
        </w:rPr>
      </w:pPr>
    </w:p>
    <w:p w14:paraId="18752CAC" w14:textId="77777777" w:rsidR="003914F9" w:rsidRPr="000E2634" w:rsidRDefault="003914F9" w:rsidP="00547C68">
      <w:pPr>
        <w:rPr>
          <w:rFonts w:ascii="Garamond" w:hAnsi="Garamond"/>
        </w:rPr>
      </w:pPr>
    </w:p>
    <w:p w14:paraId="3BD5FF6A" w14:textId="77777777" w:rsidR="003914F9" w:rsidRPr="000E2634" w:rsidRDefault="003914F9" w:rsidP="00547C68">
      <w:pPr>
        <w:rPr>
          <w:rFonts w:ascii="Garamond" w:hAnsi="Garamond"/>
        </w:rPr>
      </w:pPr>
    </w:p>
    <w:p w14:paraId="6F6A85A4" w14:textId="77777777" w:rsidR="003914F9" w:rsidRPr="000E2634" w:rsidRDefault="003914F9" w:rsidP="00547C68">
      <w:pPr>
        <w:rPr>
          <w:rFonts w:ascii="Garamond" w:hAnsi="Garamond"/>
        </w:rPr>
      </w:pPr>
    </w:p>
    <w:p w14:paraId="662316A4" w14:textId="77777777" w:rsidR="003914F9" w:rsidRPr="000E2634" w:rsidRDefault="003914F9" w:rsidP="00547C68">
      <w:pPr>
        <w:rPr>
          <w:rFonts w:ascii="Garamond" w:hAnsi="Garamond"/>
        </w:rPr>
      </w:pPr>
    </w:p>
    <w:p w14:paraId="0CD82991" w14:textId="77777777" w:rsidR="003914F9" w:rsidRPr="000E2634" w:rsidRDefault="003914F9" w:rsidP="00547C68">
      <w:pPr>
        <w:rPr>
          <w:rFonts w:ascii="Garamond" w:hAnsi="Garamond"/>
        </w:rPr>
      </w:pPr>
    </w:p>
    <w:p w14:paraId="56AF07C9" w14:textId="77777777" w:rsidR="003914F9" w:rsidRPr="000E2634" w:rsidRDefault="003914F9" w:rsidP="00547C68">
      <w:pPr>
        <w:rPr>
          <w:rFonts w:ascii="Garamond" w:hAnsi="Garamond"/>
        </w:rPr>
      </w:pPr>
    </w:p>
    <w:p w14:paraId="5DE3418E" w14:textId="77777777" w:rsidR="003914F9" w:rsidRPr="000E2634" w:rsidRDefault="003914F9" w:rsidP="00547C68">
      <w:pPr>
        <w:rPr>
          <w:rFonts w:ascii="Garamond" w:hAnsi="Garamond"/>
        </w:rPr>
      </w:pPr>
    </w:p>
    <w:p w14:paraId="0604DF91" w14:textId="77777777" w:rsidR="003914F9" w:rsidRPr="000E2634" w:rsidRDefault="003914F9" w:rsidP="00547C68">
      <w:pPr>
        <w:rPr>
          <w:rFonts w:ascii="Garamond" w:hAnsi="Garamond"/>
        </w:rPr>
      </w:pPr>
    </w:p>
    <w:p w14:paraId="44145139" w14:textId="77777777" w:rsidR="003914F9" w:rsidRPr="000E2634" w:rsidRDefault="003914F9" w:rsidP="00547C68">
      <w:pPr>
        <w:rPr>
          <w:rFonts w:ascii="Garamond" w:hAnsi="Garamond"/>
        </w:rPr>
      </w:pPr>
    </w:p>
    <w:p w14:paraId="00F00000" w14:textId="77777777" w:rsidR="003914F9" w:rsidRPr="000E2634" w:rsidRDefault="003914F9" w:rsidP="00547C68">
      <w:pPr>
        <w:rPr>
          <w:rFonts w:ascii="Garamond" w:hAnsi="Garamond"/>
        </w:rPr>
      </w:pPr>
    </w:p>
    <w:p w14:paraId="3FCF0933" w14:textId="77777777" w:rsidR="003914F9" w:rsidRPr="000E2634" w:rsidRDefault="003914F9" w:rsidP="00547C68">
      <w:pPr>
        <w:rPr>
          <w:rFonts w:ascii="Garamond" w:hAnsi="Garamond"/>
        </w:rPr>
      </w:pPr>
    </w:p>
    <w:p w14:paraId="7E92909B" w14:textId="77777777" w:rsidR="005853A9" w:rsidRPr="000E2634" w:rsidRDefault="005853A9" w:rsidP="00547C68">
      <w:pPr>
        <w:rPr>
          <w:rFonts w:ascii="Garamond" w:hAnsi="Garamond"/>
        </w:rPr>
      </w:pPr>
    </w:p>
    <w:p w14:paraId="5A4ED7AE" w14:textId="77777777" w:rsidR="005853A9" w:rsidRPr="000E2634" w:rsidRDefault="005853A9" w:rsidP="00547C68">
      <w:pPr>
        <w:rPr>
          <w:rFonts w:ascii="Garamond" w:hAnsi="Garamond"/>
        </w:rPr>
      </w:pPr>
    </w:p>
    <w:p w14:paraId="79FAB408" w14:textId="77777777" w:rsidR="005853A9" w:rsidRPr="000E2634" w:rsidRDefault="005853A9" w:rsidP="00547C68">
      <w:pPr>
        <w:rPr>
          <w:rFonts w:ascii="Garamond" w:hAnsi="Garamond"/>
        </w:rPr>
      </w:pPr>
    </w:p>
    <w:p w14:paraId="2CF594CD" w14:textId="77777777" w:rsidR="005853A9" w:rsidRPr="000E2634" w:rsidRDefault="005853A9" w:rsidP="00547C68">
      <w:pPr>
        <w:rPr>
          <w:rFonts w:ascii="Garamond" w:hAnsi="Garamond"/>
        </w:rPr>
      </w:pPr>
    </w:p>
    <w:p w14:paraId="323ECC82" w14:textId="77777777" w:rsidR="005853A9" w:rsidRPr="000E2634" w:rsidRDefault="005853A9" w:rsidP="00547C68">
      <w:pPr>
        <w:rPr>
          <w:rFonts w:ascii="Garamond" w:hAnsi="Garamond"/>
        </w:rPr>
      </w:pPr>
    </w:p>
    <w:p w14:paraId="793EE22F" w14:textId="77777777" w:rsidR="005853A9" w:rsidRPr="000E2634" w:rsidRDefault="005853A9" w:rsidP="00547C68">
      <w:pPr>
        <w:rPr>
          <w:rFonts w:ascii="Garamond" w:hAnsi="Garamond"/>
        </w:rPr>
      </w:pPr>
    </w:p>
    <w:p w14:paraId="437AE221" w14:textId="77777777" w:rsidR="005853A9" w:rsidRPr="000E2634" w:rsidRDefault="005853A9" w:rsidP="00547C68">
      <w:pPr>
        <w:rPr>
          <w:rFonts w:ascii="Garamond" w:hAnsi="Garamond"/>
        </w:rPr>
      </w:pPr>
    </w:p>
    <w:p w14:paraId="664A09F4" w14:textId="77777777" w:rsidR="005853A9" w:rsidRPr="000E2634" w:rsidRDefault="005853A9" w:rsidP="00547C68">
      <w:pPr>
        <w:rPr>
          <w:rFonts w:ascii="Garamond" w:hAnsi="Garamond"/>
        </w:rPr>
      </w:pPr>
    </w:p>
    <w:p w14:paraId="15F57FDD" w14:textId="77777777" w:rsidR="005853A9" w:rsidRPr="000E2634" w:rsidRDefault="005853A9" w:rsidP="00547C68">
      <w:pPr>
        <w:rPr>
          <w:rFonts w:ascii="Garamond" w:hAnsi="Garamond"/>
        </w:rPr>
      </w:pPr>
    </w:p>
    <w:p w14:paraId="1DE80FB5" w14:textId="77777777" w:rsidR="005853A9" w:rsidRPr="000E2634" w:rsidRDefault="005853A9" w:rsidP="00547C68">
      <w:pPr>
        <w:rPr>
          <w:rFonts w:ascii="Garamond" w:hAnsi="Garamond"/>
        </w:rPr>
      </w:pPr>
    </w:p>
    <w:p w14:paraId="259D622F" w14:textId="77777777" w:rsidR="005853A9" w:rsidRPr="000E2634" w:rsidRDefault="005853A9" w:rsidP="00547C68">
      <w:pPr>
        <w:rPr>
          <w:rFonts w:ascii="Garamond" w:hAnsi="Garamond"/>
        </w:rPr>
      </w:pPr>
    </w:p>
    <w:p w14:paraId="5CA6805B" w14:textId="77777777" w:rsidR="005853A9" w:rsidRPr="000E2634" w:rsidRDefault="005853A9" w:rsidP="00547C68">
      <w:pPr>
        <w:rPr>
          <w:rFonts w:ascii="Garamond" w:hAnsi="Garamond"/>
        </w:rPr>
      </w:pPr>
    </w:p>
    <w:p w14:paraId="47A793D2" w14:textId="77777777" w:rsidR="005853A9" w:rsidRPr="000E2634" w:rsidRDefault="005853A9" w:rsidP="00547C68">
      <w:pPr>
        <w:rPr>
          <w:rFonts w:ascii="Garamond" w:hAnsi="Garamond"/>
        </w:rPr>
      </w:pPr>
    </w:p>
    <w:p w14:paraId="55260EB2" w14:textId="77777777" w:rsidR="005853A9" w:rsidRPr="000E2634" w:rsidRDefault="005853A9" w:rsidP="00547C68">
      <w:pPr>
        <w:rPr>
          <w:rFonts w:ascii="Garamond" w:hAnsi="Garamond"/>
        </w:rPr>
      </w:pPr>
    </w:p>
    <w:p w14:paraId="488CD716" w14:textId="77777777" w:rsidR="005853A9" w:rsidRPr="000E2634" w:rsidRDefault="005853A9" w:rsidP="00547C68">
      <w:pPr>
        <w:rPr>
          <w:rFonts w:ascii="Garamond" w:hAnsi="Garamond"/>
        </w:rPr>
      </w:pPr>
    </w:p>
    <w:p w14:paraId="14FF2966" w14:textId="77777777" w:rsidR="003914F9" w:rsidRPr="00EB753A" w:rsidRDefault="003914F9" w:rsidP="00547C68">
      <w:pPr>
        <w:pStyle w:val="Heading1"/>
        <w:rPr>
          <w:rFonts w:ascii="Garamond" w:hAnsi="Garamond"/>
          <w:b/>
          <w:bCs/>
          <w:color w:val="auto"/>
          <w:sz w:val="32"/>
          <w:szCs w:val="32"/>
        </w:rPr>
      </w:pPr>
      <w:bookmarkStart w:id="467" w:name="_Toc220792882"/>
      <w:r w:rsidRPr="00EB753A">
        <w:rPr>
          <w:rFonts w:ascii="Garamond" w:hAnsi="Garamond"/>
          <w:b/>
          <w:bCs/>
          <w:color w:val="auto"/>
          <w:sz w:val="32"/>
          <w:szCs w:val="32"/>
        </w:rPr>
        <w:lastRenderedPageBreak/>
        <w:t>BOOK XXXIX — EMERGENCE</w:t>
      </w:r>
      <w:bookmarkEnd w:id="467"/>
    </w:p>
    <w:p w14:paraId="1BE3D911" w14:textId="77777777" w:rsidR="003914F9" w:rsidRPr="00EB753A" w:rsidRDefault="003914F9" w:rsidP="00547C68">
      <w:pPr>
        <w:pStyle w:val="Heading2"/>
        <w:rPr>
          <w:rFonts w:ascii="Garamond" w:hAnsi="Garamond"/>
          <w:b/>
          <w:bCs/>
          <w:color w:val="auto"/>
        </w:rPr>
      </w:pPr>
      <w:bookmarkStart w:id="468" w:name="_Toc220792883"/>
      <w:r w:rsidRPr="00EB753A">
        <w:rPr>
          <w:rFonts w:ascii="Garamond" w:hAnsi="Garamond"/>
          <w:b/>
          <w:bCs/>
          <w:color w:val="auto"/>
        </w:rPr>
        <w:t>I. Emergence as Novel Architecture</w:t>
      </w:r>
      <w:bookmarkEnd w:id="468"/>
    </w:p>
    <w:p w14:paraId="0F0B1EB2" w14:textId="77777777" w:rsidR="003914F9" w:rsidRPr="00DF33BE" w:rsidRDefault="003914F9" w:rsidP="00547C68">
      <w:pPr>
        <w:rPr>
          <w:rFonts w:ascii="Garamond" w:hAnsi="Garamond"/>
        </w:rPr>
      </w:pPr>
      <w:r w:rsidRPr="00DF33BE">
        <w:rPr>
          <w:rFonts w:ascii="Garamond" w:hAnsi="Garamond"/>
        </w:rPr>
        <w:t>1.</w:t>
      </w:r>
      <w:r w:rsidRPr="00760C8E">
        <w:rPr>
          <w:rFonts w:ascii="Garamond" w:hAnsi="Garamond"/>
          <w:b/>
          <w:bCs/>
        </w:rPr>
        <w:t xml:space="preserve"> </w:t>
      </w:r>
      <w:r w:rsidRPr="00DF33BE">
        <w:rPr>
          <w:rFonts w:ascii="Garamond" w:hAnsi="Garamond"/>
        </w:rPr>
        <w:t>Emergence arises when evolution produces a structure that did not exist before.</w:t>
      </w:r>
    </w:p>
    <w:p w14:paraId="38A54B03" w14:textId="77777777" w:rsidR="003914F9" w:rsidRPr="000E2634" w:rsidRDefault="003914F9" w:rsidP="00547C68">
      <w:pPr>
        <w:rPr>
          <w:rFonts w:ascii="Garamond" w:hAnsi="Garamond"/>
        </w:rPr>
      </w:pPr>
      <w:r w:rsidRPr="000E2634">
        <w:rPr>
          <w:rFonts w:ascii="Garamond" w:hAnsi="Garamond"/>
        </w:rPr>
        <w:t>2. Novelty requires transformation.</w:t>
      </w:r>
    </w:p>
    <w:p w14:paraId="383B7C58" w14:textId="77777777" w:rsidR="003914F9" w:rsidRPr="000E2634" w:rsidRDefault="003914F9" w:rsidP="00547C68">
      <w:pPr>
        <w:rPr>
          <w:rFonts w:ascii="Garamond" w:hAnsi="Garamond"/>
        </w:rPr>
      </w:pPr>
      <w:r w:rsidRPr="000E2634">
        <w:rPr>
          <w:rFonts w:ascii="Garamond" w:hAnsi="Garamond"/>
        </w:rPr>
        <w:t>3. Transformation requires cycles.</w:t>
      </w:r>
    </w:p>
    <w:p w14:paraId="5D1E1608" w14:textId="77777777" w:rsidR="003914F9" w:rsidRPr="000E2634" w:rsidRDefault="003914F9" w:rsidP="00547C68">
      <w:pPr>
        <w:rPr>
          <w:rFonts w:ascii="Garamond" w:hAnsi="Garamond"/>
        </w:rPr>
      </w:pPr>
      <w:r w:rsidRPr="000E2634">
        <w:rPr>
          <w:rFonts w:ascii="Garamond" w:hAnsi="Garamond"/>
        </w:rPr>
        <w:t>4. Cycles require synchrony.</w:t>
      </w:r>
    </w:p>
    <w:p w14:paraId="6640177B" w14:textId="77777777" w:rsidR="003914F9" w:rsidRPr="000E2634" w:rsidRDefault="003914F9" w:rsidP="00547C68">
      <w:pPr>
        <w:rPr>
          <w:rFonts w:ascii="Garamond" w:hAnsi="Garamond"/>
        </w:rPr>
      </w:pPr>
      <w:r w:rsidRPr="000E2634">
        <w:rPr>
          <w:rFonts w:ascii="Garamond" w:hAnsi="Garamond"/>
        </w:rPr>
        <w:t>5. Synchrony requires alignment.</w:t>
      </w:r>
    </w:p>
    <w:p w14:paraId="43D1BD13" w14:textId="77777777" w:rsidR="003914F9" w:rsidRPr="000E2634" w:rsidRDefault="003914F9" w:rsidP="00547C68">
      <w:pPr>
        <w:rPr>
          <w:rFonts w:ascii="Garamond" w:hAnsi="Garamond"/>
        </w:rPr>
      </w:pPr>
      <w:r w:rsidRPr="000E2634">
        <w:rPr>
          <w:rFonts w:ascii="Garamond" w:hAnsi="Garamond"/>
        </w:rPr>
        <w:t>6. Therefore, emergence exists only in lineages capable of evolution.</w:t>
      </w:r>
    </w:p>
    <w:p w14:paraId="604F5140" w14:textId="77777777" w:rsidR="003914F9" w:rsidRPr="000E2634" w:rsidRDefault="003914F9" w:rsidP="00547C68">
      <w:pPr>
        <w:rPr>
          <w:rFonts w:ascii="Garamond" w:hAnsi="Garamond"/>
        </w:rPr>
      </w:pPr>
      <w:r w:rsidRPr="000E2634">
        <w:rPr>
          <w:rFonts w:ascii="Garamond" w:hAnsi="Garamond"/>
        </w:rPr>
        <w:t>7. Emergence is the appearance of a new temporal architecture.</w:t>
      </w:r>
    </w:p>
    <w:p w14:paraId="5DECEBCD" w14:textId="77777777" w:rsidR="003914F9" w:rsidRPr="00EB753A" w:rsidRDefault="003914F9" w:rsidP="00547C68">
      <w:pPr>
        <w:pStyle w:val="Heading2"/>
        <w:rPr>
          <w:rFonts w:ascii="Garamond" w:hAnsi="Garamond"/>
          <w:b/>
          <w:bCs/>
          <w:color w:val="auto"/>
        </w:rPr>
      </w:pPr>
      <w:bookmarkStart w:id="469" w:name="_Toc220792884"/>
      <w:r w:rsidRPr="00EB753A">
        <w:rPr>
          <w:rFonts w:ascii="Garamond" w:hAnsi="Garamond"/>
          <w:b/>
          <w:bCs/>
          <w:color w:val="auto"/>
        </w:rPr>
        <w:t>II. Emergence Is Not Matter</w:t>
      </w:r>
      <w:bookmarkEnd w:id="469"/>
    </w:p>
    <w:p w14:paraId="651EF25C" w14:textId="77777777" w:rsidR="003914F9" w:rsidRPr="000E2634" w:rsidRDefault="003914F9" w:rsidP="007F1F28">
      <w:pPr>
        <w:jc w:val="left"/>
        <w:rPr>
          <w:rFonts w:ascii="Garamond" w:hAnsi="Garamond"/>
        </w:rPr>
      </w:pPr>
      <w:r w:rsidRPr="000E2634">
        <w:rPr>
          <w:rFonts w:ascii="Garamond" w:hAnsi="Garamond"/>
        </w:rPr>
        <w:t>8. Matter combines, but does not generate novelty.</w:t>
      </w:r>
    </w:p>
    <w:p w14:paraId="6F4499EC" w14:textId="77777777" w:rsidR="003914F9" w:rsidRPr="000E2634" w:rsidRDefault="003914F9" w:rsidP="007F1F28">
      <w:pPr>
        <w:jc w:val="left"/>
        <w:rPr>
          <w:rFonts w:ascii="Garamond" w:hAnsi="Garamond"/>
        </w:rPr>
      </w:pPr>
      <w:r w:rsidRPr="000E2634">
        <w:rPr>
          <w:rFonts w:ascii="Garamond" w:hAnsi="Garamond"/>
        </w:rPr>
        <w:t>9. Matter rearranges, but does not produce new architectures.</w:t>
      </w:r>
    </w:p>
    <w:p w14:paraId="35D1DF28" w14:textId="77777777" w:rsidR="003914F9" w:rsidRPr="000E2634" w:rsidRDefault="003914F9" w:rsidP="007F1F28">
      <w:pPr>
        <w:jc w:val="left"/>
        <w:rPr>
          <w:rFonts w:ascii="Garamond" w:hAnsi="Garamond"/>
        </w:rPr>
      </w:pPr>
      <w:r w:rsidRPr="000E2634">
        <w:rPr>
          <w:rFonts w:ascii="Garamond" w:hAnsi="Garamond"/>
        </w:rPr>
        <w:t>10. Matter interacts, but does not create new modes of being.</w:t>
      </w:r>
    </w:p>
    <w:p w14:paraId="4F6AD513" w14:textId="77777777" w:rsidR="003914F9" w:rsidRPr="000E2634" w:rsidRDefault="003914F9" w:rsidP="007F1F28">
      <w:pPr>
        <w:jc w:val="left"/>
        <w:rPr>
          <w:rFonts w:ascii="Garamond" w:hAnsi="Garamond"/>
        </w:rPr>
      </w:pPr>
      <w:r w:rsidRPr="000E2634">
        <w:rPr>
          <w:rFonts w:ascii="Garamond" w:hAnsi="Garamond"/>
        </w:rPr>
        <w:t>11. Emergence is not a property of matter.</w:t>
      </w:r>
    </w:p>
    <w:p w14:paraId="507D280C" w14:textId="77777777" w:rsidR="003914F9" w:rsidRPr="000E2634" w:rsidRDefault="003914F9" w:rsidP="007F1F28">
      <w:pPr>
        <w:jc w:val="left"/>
        <w:rPr>
          <w:rFonts w:ascii="Garamond" w:hAnsi="Garamond"/>
        </w:rPr>
      </w:pPr>
      <w:r w:rsidRPr="000E2634">
        <w:rPr>
          <w:rFonts w:ascii="Garamond" w:hAnsi="Garamond"/>
        </w:rPr>
        <w:t>12. Emergence is the lineage</w:t>
      </w:r>
      <w:r w:rsidRPr="000E2634">
        <w:rPr>
          <w:rFonts w:ascii="Cambria Math" w:hAnsi="Cambria Math" w:cs="Cambria Math"/>
        </w:rPr>
        <w:t>‑</w:t>
      </w:r>
      <w:r w:rsidRPr="000E2634">
        <w:rPr>
          <w:rFonts w:ascii="Garamond" w:hAnsi="Garamond"/>
        </w:rPr>
        <w:t>level creation of new temporal structures.</w:t>
      </w:r>
    </w:p>
    <w:p w14:paraId="6C762EA5" w14:textId="77777777" w:rsidR="003914F9" w:rsidRPr="000E2634" w:rsidRDefault="003914F9" w:rsidP="007F1F28">
      <w:pPr>
        <w:jc w:val="left"/>
        <w:rPr>
          <w:rFonts w:ascii="Garamond" w:hAnsi="Garamond"/>
        </w:rPr>
      </w:pPr>
      <w:r w:rsidRPr="000E2634">
        <w:rPr>
          <w:rFonts w:ascii="Garamond" w:hAnsi="Garamond"/>
        </w:rPr>
        <w:t>13. Only evolving lineages of entes can generate emergence.</w:t>
      </w:r>
    </w:p>
    <w:p w14:paraId="0CE86B6D" w14:textId="77777777" w:rsidR="003914F9" w:rsidRPr="00EB753A" w:rsidRDefault="003914F9" w:rsidP="00547C68">
      <w:pPr>
        <w:pStyle w:val="Heading2"/>
        <w:rPr>
          <w:rFonts w:ascii="Garamond" w:hAnsi="Garamond"/>
          <w:b/>
          <w:bCs/>
          <w:color w:val="auto"/>
        </w:rPr>
      </w:pPr>
      <w:bookmarkStart w:id="470" w:name="_Toc220792885"/>
      <w:r w:rsidRPr="00EB753A">
        <w:rPr>
          <w:rFonts w:ascii="Garamond" w:hAnsi="Garamond"/>
          <w:b/>
          <w:bCs/>
          <w:color w:val="auto"/>
        </w:rPr>
        <w:t>III. Emergence Is Not Pure Consciousness</w:t>
      </w:r>
      <w:bookmarkEnd w:id="470"/>
    </w:p>
    <w:p w14:paraId="4B6DF543" w14:textId="77777777" w:rsidR="003914F9" w:rsidRPr="000E2634" w:rsidRDefault="003914F9" w:rsidP="00547C68">
      <w:pPr>
        <w:rPr>
          <w:rFonts w:ascii="Garamond" w:hAnsi="Garamond"/>
        </w:rPr>
      </w:pPr>
      <w:r w:rsidRPr="000E2634">
        <w:rPr>
          <w:rFonts w:ascii="Garamond" w:hAnsi="Garamond"/>
        </w:rPr>
        <w:t>14. Consciousness perceives emergence, but does not generate it by itself.</w:t>
      </w:r>
    </w:p>
    <w:p w14:paraId="5466DBD0" w14:textId="77777777" w:rsidR="003914F9" w:rsidRPr="000E2634" w:rsidRDefault="003914F9" w:rsidP="00547C68">
      <w:pPr>
        <w:rPr>
          <w:rFonts w:ascii="Garamond" w:hAnsi="Garamond"/>
        </w:rPr>
      </w:pPr>
      <w:r w:rsidRPr="000E2634">
        <w:rPr>
          <w:rFonts w:ascii="Garamond" w:hAnsi="Garamond"/>
        </w:rPr>
        <w:t>15. Generation requires evolution.</w:t>
      </w:r>
    </w:p>
    <w:p w14:paraId="090B978D" w14:textId="77777777" w:rsidR="003914F9" w:rsidRPr="000E2634" w:rsidRDefault="003914F9" w:rsidP="00547C68">
      <w:pPr>
        <w:rPr>
          <w:rFonts w:ascii="Garamond" w:hAnsi="Garamond"/>
        </w:rPr>
      </w:pPr>
      <w:r w:rsidRPr="000E2634">
        <w:rPr>
          <w:rFonts w:ascii="Garamond" w:hAnsi="Garamond"/>
        </w:rPr>
        <w:t>16. Evolution requires transformation.</w:t>
      </w:r>
    </w:p>
    <w:p w14:paraId="1CC1BFA9" w14:textId="77777777" w:rsidR="003914F9" w:rsidRPr="000E2634" w:rsidRDefault="003914F9" w:rsidP="00547C68">
      <w:pPr>
        <w:rPr>
          <w:rFonts w:ascii="Garamond" w:hAnsi="Garamond"/>
        </w:rPr>
      </w:pPr>
      <w:r w:rsidRPr="000E2634">
        <w:rPr>
          <w:rFonts w:ascii="Garamond" w:hAnsi="Garamond"/>
        </w:rPr>
        <w:t>17. Transformation requires cycles.</w:t>
      </w:r>
    </w:p>
    <w:p w14:paraId="4FE27C27" w14:textId="77777777" w:rsidR="003914F9" w:rsidRPr="000E2634" w:rsidRDefault="003914F9" w:rsidP="00547C68">
      <w:pPr>
        <w:rPr>
          <w:rFonts w:ascii="Garamond" w:hAnsi="Garamond"/>
        </w:rPr>
      </w:pPr>
      <w:r w:rsidRPr="000E2634">
        <w:rPr>
          <w:rFonts w:ascii="Garamond" w:hAnsi="Garamond"/>
        </w:rPr>
        <w:t>18. Emergence is consciousness encountering new architectures of being.</w:t>
      </w:r>
    </w:p>
    <w:p w14:paraId="3EC1C221" w14:textId="77777777" w:rsidR="003914F9" w:rsidRPr="00EB753A" w:rsidRDefault="003914F9" w:rsidP="00547C68">
      <w:pPr>
        <w:pStyle w:val="Heading2"/>
        <w:rPr>
          <w:rFonts w:ascii="Garamond" w:hAnsi="Garamond"/>
          <w:b/>
          <w:bCs/>
          <w:color w:val="auto"/>
        </w:rPr>
      </w:pPr>
      <w:bookmarkStart w:id="471" w:name="_Toc220792886"/>
      <w:r w:rsidRPr="00EB753A">
        <w:rPr>
          <w:rFonts w:ascii="Garamond" w:hAnsi="Garamond"/>
          <w:b/>
          <w:bCs/>
          <w:color w:val="auto"/>
        </w:rPr>
        <w:t>IV. The Ente as the Ground of Emergence</w:t>
      </w:r>
      <w:bookmarkEnd w:id="471"/>
    </w:p>
    <w:p w14:paraId="2A413D4A" w14:textId="77777777" w:rsidR="003914F9" w:rsidRPr="000E2634" w:rsidRDefault="003914F9" w:rsidP="00547C68">
      <w:pPr>
        <w:rPr>
          <w:rFonts w:ascii="Garamond" w:hAnsi="Garamond"/>
        </w:rPr>
      </w:pPr>
      <w:r w:rsidRPr="000E2634">
        <w:rPr>
          <w:rFonts w:ascii="Garamond" w:hAnsi="Garamond"/>
        </w:rPr>
        <w:t>19. Each ente generates its own intervals.</w:t>
      </w:r>
    </w:p>
    <w:p w14:paraId="23D8F66F" w14:textId="77777777" w:rsidR="003914F9" w:rsidRPr="000E2634" w:rsidRDefault="003914F9" w:rsidP="00547C68">
      <w:pPr>
        <w:rPr>
          <w:rFonts w:ascii="Garamond" w:hAnsi="Garamond"/>
        </w:rPr>
      </w:pPr>
      <w:r w:rsidRPr="000E2634">
        <w:rPr>
          <w:rFonts w:ascii="Garamond" w:hAnsi="Garamond"/>
        </w:rPr>
        <w:t>20. Intervals become patterns through learning.</w:t>
      </w:r>
    </w:p>
    <w:p w14:paraId="5572BCCA" w14:textId="77777777" w:rsidR="003914F9" w:rsidRPr="000E2634" w:rsidRDefault="003914F9" w:rsidP="00547C68">
      <w:pPr>
        <w:rPr>
          <w:rFonts w:ascii="Garamond" w:hAnsi="Garamond"/>
        </w:rPr>
      </w:pPr>
      <w:r w:rsidRPr="000E2634">
        <w:rPr>
          <w:rFonts w:ascii="Garamond" w:hAnsi="Garamond"/>
        </w:rPr>
        <w:t>21. Patterns become stable through memory.</w:t>
      </w:r>
    </w:p>
    <w:p w14:paraId="2DC181A0" w14:textId="77777777" w:rsidR="003914F9" w:rsidRPr="000E2634" w:rsidRDefault="003914F9" w:rsidP="00547C68">
      <w:pPr>
        <w:rPr>
          <w:rFonts w:ascii="Garamond" w:hAnsi="Garamond"/>
        </w:rPr>
      </w:pPr>
      <w:r w:rsidRPr="000E2634">
        <w:rPr>
          <w:rFonts w:ascii="Garamond" w:hAnsi="Garamond"/>
        </w:rPr>
        <w:t>22. Stability becomes identity.</w:t>
      </w:r>
    </w:p>
    <w:p w14:paraId="7396B4B5" w14:textId="77777777" w:rsidR="003914F9" w:rsidRPr="000E2634" w:rsidRDefault="003914F9" w:rsidP="00547C68">
      <w:pPr>
        <w:rPr>
          <w:rFonts w:ascii="Garamond" w:hAnsi="Garamond"/>
        </w:rPr>
      </w:pPr>
      <w:r w:rsidRPr="000E2634">
        <w:rPr>
          <w:rFonts w:ascii="Garamond" w:hAnsi="Garamond"/>
        </w:rPr>
        <w:t>23. Identity becomes agency.</w:t>
      </w:r>
    </w:p>
    <w:p w14:paraId="779F7EEF" w14:textId="77777777" w:rsidR="003914F9" w:rsidRPr="000E2634" w:rsidRDefault="003914F9" w:rsidP="00547C68">
      <w:pPr>
        <w:rPr>
          <w:rFonts w:ascii="Garamond" w:hAnsi="Garamond"/>
        </w:rPr>
      </w:pPr>
      <w:r w:rsidRPr="000E2634">
        <w:rPr>
          <w:rFonts w:ascii="Garamond" w:hAnsi="Garamond"/>
        </w:rPr>
        <w:t>24. Agency becomes action.</w:t>
      </w:r>
    </w:p>
    <w:p w14:paraId="3CD58857" w14:textId="77777777" w:rsidR="003914F9" w:rsidRPr="000E2634" w:rsidRDefault="003914F9" w:rsidP="00547C68">
      <w:pPr>
        <w:rPr>
          <w:rFonts w:ascii="Garamond" w:hAnsi="Garamond"/>
        </w:rPr>
      </w:pPr>
      <w:r w:rsidRPr="000E2634">
        <w:rPr>
          <w:rFonts w:ascii="Garamond" w:hAnsi="Garamond"/>
        </w:rPr>
        <w:t>25. Action becomes cycle when recurrent.</w:t>
      </w:r>
    </w:p>
    <w:p w14:paraId="66DC52A3" w14:textId="77777777" w:rsidR="003914F9" w:rsidRPr="000E2634" w:rsidRDefault="003914F9" w:rsidP="007F1F28">
      <w:pPr>
        <w:jc w:val="left"/>
        <w:rPr>
          <w:rFonts w:ascii="Garamond" w:hAnsi="Garamond"/>
        </w:rPr>
      </w:pPr>
      <w:r w:rsidRPr="000E2634">
        <w:rPr>
          <w:rFonts w:ascii="Garamond" w:hAnsi="Garamond"/>
        </w:rPr>
        <w:lastRenderedPageBreak/>
        <w:t>26. Cycle becomes transformation when broken.</w:t>
      </w:r>
    </w:p>
    <w:p w14:paraId="2D5B19AC" w14:textId="77777777" w:rsidR="003914F9" w:rsidRPr="000E2634" w:rsidRDefault="003914F9" w:rsidP="007F1F28">
      <w:pPr>
        <w:jc w:val="left"/>
        <w:rPr>
          <w:rFonts w:ascii="Garamond" w:hAnsi="Garamond"/>
        </w:rPr>
      </w:pPr>
      <w:r w:rsidRPr="000E2634">
        <w:rPr>
          <w:rFonts w:ascii="Garamond" w:hAnsi="Garamond"/>
        </w:rPr>
        <w:t>27. Transformation becomes evolution when inherited.</w:t>
      </w:r>
    </w:p>
    <w:p w14:paraId="1AF4A8E3" w14:textId="77777777" w:rsidR="003914F9" w:rsidRPr="000E2634" w:rsidRDefault="003914F9" w:rsidP="007F1F28">
      <w:pPr>
        <w:jc w:val="left"/>
        <w:rPr>
          <w:rFonts w:ascii="Garamond" w:hAnsi="Garamond"/>
        </w:rPr>
      </w:pPr>
      <w:r w:rsidRPr="000E2634">
        <w:rPr>
          <w:rFonts w:ascii="Garamond" w:hAnsi="Garamond"/>
        </w:rPr>
        <w:t>28. Evolution becomes emergence when inheritance produces novelty.</w:t>
      </w:r>
    </w:p>
    <w:p w14:paraId="36FFD84B" w14:textId="77777777" w:rsidR="003914F9" w:rsidRPr="000E2634" w:rsidRDefault="003914F9" w:rsidP="007F1F28">
      <w:pPr>
        <w:jc w:val="left"/>
        <w:rPr>
          <w:rFonts w:ascii="Garamond" w:hAnsi="Garamond"/>
        </w:rPr>
      </w:pPr>
      <w:r w:rsidRPr="000E2634">
        <w:rPr>
          <w:rFonts w:ascii="Garamond" w:hAnsi="Garamond"/>
        </w:rPr>
        <w:t>29. Emergence is the lineage</w:t>
      </w:r>
      <w:r w:rsidRPr="000E2634">
        <w:rPr>
          <w:rFonts w:ascii="Cambria Math" w:hAnsi="Cambria Math" w:cs="Cambria Math"/>
        </w:rPr>
        <w:t>‑</w:t>
      </w:r>
      <w:r w:rsidRPr="000E2634">
        <w:rPr>
          <w:rFonts w:ascii="Garamond" w:hAnsi="Garamond"/>
        </w:rPr>
        <w:t>level birth of new architectures.</w:t>
      </w:r>
    </w:p>
    <w:p w14:paraId="10198832" w14:textId="77777777" w:rsidR="003914F9" w:rsidRPr="00760C8E" w:rsidRDefault="003914F9" w:rsidP="00547C68">
      <w:pPr>
        <w:pStyle w:val="Heading2"/>
        <w:rPr>
          <w:rFonts w:ascii="Garamond" w:hAnsi="Garamond"/>
          <w:b/>
          <w:bCs/>
          <w:color w:val="auto"/>
        </w:rPr>
      </w:pPr>
      <w:bookmarkStart w:id="472" w:name="_Toc220792887"/>
      <w:r w:rsidRPr="00760C8E">
        <w:rPr>
          <w:rFonts w:ascii="Garamond" w:hAnsi="Garamond"/>
          <w:b/>
          <w:bCs/>
          <w:color w:val="auto"/>
        </w:rPr>
        <w:t>V. The Structure of Emergence</w:t>
      </w:r>
      <w:bookmarkEnd w:id="472"/>
    </w:p>
    <w:p w14:paraId="3E8A9C90" w14:textId="77777777" w:rsidR="003914F9" w:rsidRPr="000E2634" w:rsidRDefault="003914F9" w:rsidP="00547C68">
      <w:pPr>
        <w:rPr>
          <w:rFonts w:ascii="Garamond" w:hAnsi="Garamond"/>
        </w:rPr>
      </w:pPr>
      <w:r w:rsidRPr="000E2634">
        <w:rPr>
          <w:rFonts w:ascii="Garamond" w:hAnsi="Garamond"/>
        </w:rPr>
        <w:t>30. Emergence reorganizes identity.</w:t>
      </w:r>
    </w:p>
    <w:p w14:paraId="66A51534" w14:textId="77777777" w:rsidR="003914F9" w:rsidRPr="000E2634" w:rsidRDefault="003914F9" w:rsidP="00547C68">
      <w:pPr>
        <w:rPr>
          <w:rFonts w:ascii="Garamond" w:hAnsi="Garamond"/>
        </w:rPr>
      </w:pPr>
      <w:r w:rsidRPr="000E2634">
        <w:rPr>
          <w:rFonts w:ascii="Garamond" w:hAnsi="Garamond"/>
        </w:rPr>
        <w:t>31. Emergence reorganizes agency.</w:t>
      </w:r>
    </w:p>
    <w:p w14:paraId="662B6460" w14:textId="77777777" w:rsidR="003914F9" w:rsidRPr="000E2634" w:rsidRDefault="003914F9" w:rsidP="00547C68">
      <w:pPr>
        <w:rPr>
          <w:rFonts w:ascii="Garamond" w:hAnsi="Garamond"/>
        </w:rPr>
      </w:pPr>
      <w:r w:rsidRPr="000E2634">
        <w:rPr>
          <w:rFonts w:ascii="Garamond" w:hAnsi="Garamond"/>
        </w:rPr>
        <w:t>32. Emergence reorganizes action.</w:t>
      </w:r>
    </w:p>
    <w:p w14:paraId="29B693B6" w14:textId="77777777" w:rsidR="003914F9" w:rsidRPr="000E2634" w:rsidRDefault="003914F9" w:rsidP="00547C68">
      <w:pPr>
        <w:rPr>
          <w:rFonts w:ascii="Garamond" w:hAnsi="Garamond"/>
        </w:rPr>
      </w:pPr>
      <w:r w:rsidRPr="000E2634">
        <w:rPr>
          <w:rFonts w:ascii="Garamond" w:hAnsi="Garamond"/>
        </w:rPr>
        <w:t>33. Emergence reorganizes world</w:t>
      </w:r>
      <w:r w:rsidRPr="000E2634">
        <w:rPr>
          <w:rFonts w:ascii="Cambria Math" w:hAnsi="Cambria Math" w:cs="Cambria Math"/>
        </w:rPr>
        <w:t>‑</w:t>
      </w:r>
      <w:r w:rsidRPr="000E2634">
        <w:rPr>
          <w:rFonts w:ascii="Garamond" w:hAnsi="Garamond"/>
        </w:rPr>
        <w:t>formation.</w:t>
      </w:r>
    </w:p>
    <w:p w14:paraId="5C4D88FA" w14:textId="77777777" w:rsidR="003914F9" w:rsidRPr="000E2634" w:rsidRDefault="003914F9" w:rsidP="00547C68">
      <w:pPr>
        <w:rPr>
          <w:rFonts w:ascii="Garamond" w:hAnsi="Garamond"/>
        </w:rPr>
      </w:pPr>
      <w:r w:rsidRPr="000E2634">
        <w:rPr>
          <w:rFonts w:ascii="Garamond" w:hAnsi="Garamond"/>
        </w:rPr>
        <w:t>34. Emergence reorganizes possibility.</w:t>
      </w:r>
    </w:p>
    <w:p w14:paraId="258CD330" w14:textId="77777777" w:rsidR="003914F9" w:rsidRPr="000E2634" w:rsidRDefault="003914F9" w:rsidP="00547C68">
      <w:pPr>
        <w:rPr>
          <w:rFonts w:ascii="Garamond" w:hAnsi="Garamond"/>
        </w:rPr>
      </w:pPr>
      <w:r w:rsidRPr="000E2634">
        <w:rPr>
          <w:rFonts w:ascii="Garamond" w:hAnsi="Garamond"/>
        </w:rPr>
        <w:t>35. Emergence is the architecture that links evolution to new modes of being.</w:t>
      </w:r>
    </w:p>
    <w:p w14:paraId="268E8F49" w14:textId="77777777" w:rsidR="003914F9" w:rsidRPr="00760C8E" w:rsidRDefault="003914F9" w:rsidP="00547C68">
      <w:pPr>
        <w:pStyle w:val="Heading2"/>
        <w:rPr>
          <w:rFonts w:ascii="Garamond" w:hAnsi="Garamond"/>
          <w:b/>
          <w:bCs/>
          <w:color w:val="auto"/>
        </w:rPr>
      </w:pPr>
      <w:bookmarkStart w:id="473" w:name="_Toc220792888"/>
      <w:r w:rsidRPr="00760C8E">
        <w:rPr>
          <w:rFonts w:ascii="Garamond" w:hAnsi="Garamond"/>
          <w:b/>
          <w:bCs/>
          <w:color w:val="auto"/>
        </w:rPr>
        <w:t>VI. Emergence as Novel Becoming</w:t>
      </w:r>
      <w:bookmarkEnd w:id="473"/>
    </w:p>
    <w:p w14:paraId="461BBBDC" w14:textId="77777777" w:rsidR="003914F9" w:rsidRPr="000E2634" w:rsidRDefault="003914F9" w:rsidP="00547C68">
      <w:pPr>
        <w:rPr>
          <w:rFonts w:ascii="Garamond" w:hAnsi="Garamond"/>
        </w:rPr>
      </w:pPr>
      <w:r w:rsidRPr="000E2634">
        <w:rPr>
          <w:rFonts w:ascii="Garamond" w:hAnsi="Garamond"/>
        </w:rPr>
        <w:t>36. Emergence introduces new rhythms.</w:t>
      </w:r>
    </w:p>
    <w:p w14:paraId="3102C6AE" w14:textId="77777777" w:rsidR="003914F9" w:rsidRPr="000E2634" w:rsidRDefault="003914F9" w:rsidP="00547C68">
      <w:pPr>
        <w:rPr>
          <w:rFonts w:ascii="Garamond" w:hAnsi="Garamond"/>
        </w:rPr>
      </w:pPr>
      <w:r w:rsidRPr="000E2634">
        <w:rPr>
          <w:rFonts w:ascii="Garamond" w:hAnsi="Garamond"/>
        </w:rPr>
        <w:t>37. Emergence introduces new patterns.</w:t>
      </w:r>
    </w:p>
    <w:p w14:paraId="528CE04B" w14:textId="77777777" w:rsidR="003914F9" w:rsidRPr="000E2634" w:rsidRDefault="003914F9" w:rsidP="00547C68">
      <w:pPr>
        <w:rPr>
          <w:rFonts w:ascii="Garamond" w:hAnsi="Garamond"/>
        </w:rPr>
      </w:pPr>
      <w:r w:rsidRPr="000E2634">
        <w:rPr>
          <w:rFonts w:ascii="Garamond" w:hAnsi="Garamond"/>
        </w:rPr>
        <w:t>38. Emergence introduces new identities.</w:t>
      </w:r>
    </w:p>
    <w:p w14:paraId="01858A59" w14:textId="77777777" w:rsidR="003914F9" w:rsidRPr="000E2634" w:rsidRDefault="003914F9" w:rsidP="00547C68">
      <w:pPr>
        <w:rPr>
          <w:rFonts w:ascii="Garamond" w:hAnsi="Garamond"/>
        </w:rPr>
      </w:pPr>
      <w:r w:rsidRPr="000E2634">
        <w:rPr>
          <w:rFonts w:ascii="Garamond" w:hAnsi="Garamond"/>
        </w:rPr>
        <w:t>39. Emergence introduces new worlds.</w:t>
      </w:r>
    </w:p>
    <w:p w14:paraId="7B19176D" w14:textId="77777777" w:rsidR="003914F9" w:rsidRPr="000E2634" w:rsidRDefault="003914F9" w:rsidP="00547C68">
      <w:pPr>
        <w:rPr>
          <w:rFonts w:ascii="Garamond" w:hAnsi="Garamond"/>
        </w:rPr>
      </w:pPr>
      <w:r w:rsidRPr="000E2634">
        <w:rPr>
          <w:rFonts w:ascii="Garamond" w:hAnsi="Garamond"/>
        </w:rPr>
        <w:t>40. Emergence introduces new futures.</w:t>
      </w:r>
    </w:p>
    <w:p w14:paraId="0CA4990D" w14:textId="77777777" w:rsidR="003914F9" w:rsidRPr="000E2634" w:rsidRDefault="003914F9" w:rsidP="00547C68">
      <w:pPr>
        <w:rPr>
          <w:rFonts w:ascii="Garamond" w:hAnsi="Garamond"/>
        </w:rPr>
      </w:pPr>
      <w:r w:rsidRPr="000E2634">
        <w:rPr>
          <w:rFonts w:ascii="Garamond" w:hAnsi="Garamond"/>
        </w:rPr>
        <w:t>41. Emergence is the appearance of new becoming.</w:t>
      </w:r>
    </w:p>
    <w:p w14:paraId="21904EAF" w14:textId="77777777" w:rsidR="003914F9" w:rsidRPr="00760C8E" w:rsidRDefault="003914F9" w:rsidP="00547C68">
      <w:pPr>
        <w:pStyle w:val="Heading2"/>
        <w:rPr>
          <w:rFonts w:ascii="Garamond" w:hAnsi="Garamond"/>
          <w:b/>
          <w:bCs/>
          <w:color w:val="auto"/>
        </w:rPr>
      </w:pPr>
      <w:bookmarkStart w:id="474" w:name="_Toc220792889"/>
      <w:r w:rsidRPr="00760C8E">
        <w:rPr>
          <w:rFonts w:ascii="Garamond" w:hAnsi="Garamond"/>
          <w:b/>
          <w:bCs/>
          <w:color w:val="auto"/>
        </w:rPr>
        <w:t>VII. Variation in Emergence</w:t>
      </w:r>
      <w:bookmarkEnd w:id="474"/>
    </w:p>
    <w:p w14:paraId="38274393" w14:textId="77777777" w:rsidR="003914F9" w:rsidRPr="000E2634" w:rsidRDefault="003914F9" w:rsidP="00547C68">
      <w:pPr>
        <w:rPr>
          <w:rFonts w:ascii="Garamond" w:hAnsi="Garamond"/>
        </w:rPr>
      </w:pPr>
      <w:r w:rsidRPr="000E2634">
        <w:rPr>
          <w:rFonts w:ascii="Garamond" w:hAnsi="Garamond"/>
        </w:rPr>
        <w:t>42. Different lineages generate different emergences.</w:t>
      </w:r>
    </w:p>
    <w:p w14:paraId="55583A7D" w14:textId="77777777" w:rsidR="003914F9" w:rsidRPr="000E2634" w:rsidRDefault="003914F9" w:rsidP="00547C68">
      <w:pPr>
        <w:rPr>
          <w:rFonts w:ascii="Garamond" w:hAnsi="Garamond"/>
        </w:rPr>
      </w:pPr>
      <w:r w:rsidRPr="000E2634">
        <w:rPr>
          <w:rFonts w:ascii="Garamond" w:hAnsi="Garamond"/>
        </w:rPr>
        <w:t>43. Different rhythms produce different novelties.</w:t>
      </w:r>
    </w:p>
    <w:p w14:paraId="34C8B051" w14:textId="77777777" w:rsidR="003914F9" w:rsidRPr="000E2634" w:rsidRDefault="003914F9" w:rsidP="00547C68">
      <w:pPr>
        <w:rPr>
          <w:rFonts w:ascii="Garamond" w:hAnsi="Garamond"/>
        </w:rPr>
      </w:pPr>
      <w:r w:rsidRPr="000E2634">
        <w:rPr>
          <w:rFonts w:ascii="Garamond" w:hAnsi="Garamond"/>
        </w:rPr>
        <w:t>44. Different novelties produce different architectures.</w:t>
      </w:r>
    </w:p>
    <w:p w14:paraId="1220E447" w14:textId="77777777" w:rsidR="003914F9" w:rsidRPr="000E2634" w:rsidRDefault="003914F9" w:rsidP="00547C68">
      <w:pPr>
        <w:rPr>
          <w:rFonts w:ascii="Garamond" w:hAnsi="Garamond"/>
        </w:rPr>
      </w:pPr>
      <w:r w:rsidRPr="000E2634">
        <w:rPr>
          <w:rFonts w:ascii="Garamond" w:hAnsi="Garamond"/>
        </w:rPr>
        <w:t>45. Different architectures produce different worlds.</w:t>
      </w:r>
    </w:p>
    <w:p w14:paraId="12E22AE6" w14:textId="77777777" w:rsidR="003914F9" w:rsidRPr="000E2634" w:rsidRDefault="003914F9" w:rsidP="00547C68">
      <w:pPr>
        <w:rPr>
          <w:rFonts w:ascii="Garamond" w:hAnsi="Garamond"/>
        </w:rPr>
      </w:pPr>
      <w:r w:rsidRPr="000E2634">
        <w:rPr>
          <w:rFonts w:ascii="Garamond" w:hAnsi="Garamond"/>
        </w:rPr>
        <w:t>46. Emergence varies with cycles, transformation, and evolution.</w:t>
      </w:r>
    </w:p>
    <w:p w14:paraId="09946863" w14:textId="77777777" w:rsidR="003914F9" w:rsidRPr="000E2634" w:rsidRDefault="003914F9" w:rsidP="00547C68">
      <w:pPr>
        <w:rPr>
          <w:rFonts w:ascii="Garamond" w:hAnsi="Garamond"/>
        </w:rPr>
      </w:pPr>
      <w:r w:rsidRPr="000E2634">
        <w:rPr>
          <w:rFonts w:ascii="Garamond" w:hAnsi="Garamond"/>
        </w:rPr>
        <w:t>47. No two emergences are the same.</w:t>
      </w:r>
    </w:p>
    <w:p w14:paraId="533A276B" w14:textId="77777777" w:rsidR="00283C37" w:rsidRDefault="00283C37" w:rsidP="00547C68">
      <w:pPr>
        <w:pStyle w:val="Heading2"/>
        <w:rPr>
          <w:rFonts w:ascii="Garamond" w:hAnsi="Garamond"/>
          <w:b/>
          <w:bCs/>
          <w:color w:val="auto"/>
        </w:rPr>
      </w:pPr>
    </w:p>
    <w:p w14:paraId="1D756599" w14:textId="30E19C4D" w:rsidR="003914F9" w:rsidRPr="00760C8E" w:rsidRDefault="003914F9" w:rsidP="00547C68">
      <w:pPr>
        <w:pStyle w:val="Heading2"/>
        <w:rPr>
          <w:rFonts w:ascii="Garamond" w:hAnsi="Garamond"/>
          <w:b/>
          <w:bCs/>
          <w:color w:val="auto"/>
        </w:rPr>
      </w:pPr>
      <w:bookmarkStart w:id="475" w:name="_Toc220792890"/>
      <w:r w:rsidRPr="00760C8E">
        <w:rPr>
          <w:rFonts w:ascii="Garamond" w:hAnsi="Garamond"/>
          <w:b/>
          <w:bCs/>
          <w:color w:val="auto"/>
        </w:rPr>
        <w:t>VIII. Emergence and Mortality</w:t>
      </w:r>
      <w:bookmarkEnd w:id="475"/>
    </w:p>
    <w:p w14:paraId="3BC76AEF" w14:textId="77777777" w:rsidR="003914F9" w:rsidRPr="000E2634" w:rsidRDefault="003914F9" w:rsidP="00547C68">
      <w:pPr>
        <w:rPr>
          <w:rFonts w:ascii="Garamond" w:hAnsi="Garamond"/>
        </w:rPr>
      </w:pPr>
      <w:r w:rsidRPr="000E2634">
        <w:rPr>
          <w:rFonts w:ascii="Garamond" w:hAnsi="Garamond"/>
        </w:rPr>
        <w:t>48. Emergence is possible because entes are mortal.</w:t>
      </w:r>
    </w:p>
    <w:p w14:paraId="6C5E302F" w14:textId="77777777" w:rsidR="003914F9" w:rsidRPr="000E2634" w:rsidRDefault="003914F9" w:rsidP="00547C68">
      <w:pPr>
        <w:rPr>
          <w:rFonts w:ascii="Garamond" w:hAnsi="Garamond"/>
        </w:rPr>
      </w:pPr>
      <w:r w:rsidRPr="000E2634">
        <w:rPr>
          <w:rFonts w:ascii="Garamond" w:hAnsi="Garamond"/>
        </w:rPr>
        <w:t>49. Mortality breaks cycles.</w:t>
      </w:r>
    </w:p>
    <w:p w14:paraId="746B6159" w14:textId="77777777" w:rsidR="003914F9" w:rsidRPr="000E2634" w:rsidRDefault="003914F9" w:rsidP="00547C68">
      <w:pPr>
        <w:rPr>
          <w:rFonts w:ascii="Garamond" w:hAnsi="Garamond"/>
        </w:rPr>
      </w:pPr>
      <w:r w:rsidRPr="000E2634">
        <w:rPr>
          <w:rFonts w:ascii="Garamond" w:hAnsi="Garamond"/>
        </w:rPr>
        <w:t>50. Broken cycles create transformation.</w:t>
      </w:r>
    </w:p>
    <w:p w14:paraId="56829149" w14:textId="77777777" w:rsidR="003914F9" w:rsidRPr="000E2634" w:rsidRDefault="003914F9" w:rsidP="00547C68">
      <w:pPr>
        <w:rPr>
          <w:rFonts w:ascii="Garamond" w:hAnsi="Garamond"/>
        </w:rPr>
      </w:pPr>
      <w:r w:rsidRPr="000E2634">
        <w:rPr>
          <w:rFonts w:ascii="Garamond" w:hAnsi="Garamond"/>
        </w:rPr>
        <w:t>51. Transformation creates evolution.</w:t>
      </w:r>
    </w:p>
    <w:p w14:paraId="6A0C8465" w14:textId="77777777" w:rsidR="003914F9" w:rsidRPr="000E2634" w:rsidRDefault="003914F9" w:rsidP="00547C68">
      <w:pPr>
        <w:rPr>
          <w:rFonts w:ascii="Garamond" w:hAnsi="Garamond"/>
        </w:rPr>
      </w:pPr>
      <w:r w:rsidRPr="000E2634">
        <w:rPr>
          <w:rFonts w:ascii="Garamond" w:hAnsi="Garamond"/>
        </w:rPr>
        <w:lastRenderedPageBreak/>
        <w:t>52. Evolution creates emergence.</w:t>
      </w:r>
    </w:p>
    <w:p w14:paraId="7D3FFF96" w14:textId="77777777" w:rsidR="003914F9" w:rsidRPr="000E2634" w:rsidRDefault="003914F9" w:rsidP="00547C68">
      <w:pPr>
        <w:rPr>
          <w:rFonts w:ascii="Garamond" w:hAnsi="Garamond"/>
        </w:rPr>
      </w:pPr>
      <w:r w:rsidRPr="000E2634">
        <w:rPr>
          <w:rFonts w:ascii="Garamond" w:hAnsi="Garamond"/>
        </w:rPr>
        <w:t>53. Emergence is the mortal novelty of lineages.</w:t>
      </w:r>
    </w:p>
    <w:p w14:paraId="1B3D2916" w14:textId="77777777" w:rsidR="003914F9" w:rsidRPr="00FD216C" w:rsidRDefault="003914F9" w:rsidP="00547C68">
      <w:pPr>
        <w:pStyle w:val="Heading2"/>
        <w:rPr>
          <w:rFonts w:ascii="Garamond" w:hAnsi="Garamond"/>
          <w:b/>
          <w:bCs/>
          <w:color w:val="auto"/>
        </w:rPr>
      </w:pPr>
      <w:bookmarkStart w:id="476" w:name="_Toc220792891"/>
      <w:r w:rsidRPr="00FD216C">
        <w:rPr>
          <w:rFonts w:ascii="Garamond" w:hAnsi="Garamond"/>
          <w:b/>
          <w:bCs/>
          <w:color w:val="auto"/>
        </w:rPr>
        <w:t>IX. Emergence and the Cosmology</w:t>
      </w:r>
      <w:bookmarkEnd w:id="476"/>
    </w:p>
    <w:p w14:paraId="145DF3C2" w14:textId="77777777" w:rsidR="003914F9" w:rsidRPr="000E2634" w:rsidRDefault="003914F9" w:rsidP="007F17FE">
      <w:pPr>
        <w:jc w:val="left"/>
        <w:rPr>
          <w:rFonts w:ascii="Garamond" w:hAnsi="Garamond"/>
        </w:rPr>
      </w:pPr>
      <w:r w:rsidRPr="000E2634">
        <w:rPr>
          <w:rFonts w:ascii="Garamond" w:hAnsi="Garamond"/>
        </w:rPr>
        <w:t>54. Emergence is the bridge between evolution and world</w:t>
      </w:r>
      <w:r w:rsidRPr="000E2634">
        <w:rPr>
          <w:rFonts w:ascii="Cambria Math" w:hAnsi="Cambria Math" w:cs="Cambria Math"/>
        </w:rPr>
        <w:t>‑</w:t>
      </w:r>
      <w:r w:rsidRPr="000E2634">
        <w:rPr>
          <w:rFonts w:ascii="Garamond" w:hAnsi="Garamond"/>
        </w:rPr>
        <w:t>formation.</w:t>
      </w:r>
    </w:p>
    <w:p w14:paraId="735D06E1" w14:textId="77777777" w:rsidR="003914F9" w:rsidRPr="000E2634" w:rsidRDefault="003914F9" w:rsidP="00547C68">
      <w:pPr>
        <w:rPr>
          <w:rFonts w:ascii="Garamond" w:hAnsi="Garamond"/>
        </w:rPr>
      </w:pPr>
      <w:r w:rsidRPr="000E2634">
        <w:rPr>
          <w:rFonts w:ascii="Garamond" w:hAnsi="Garamond"/>
        </w:rPr>
        <w:t>55. Emergence is the foundation of new identities.</w:t>
      </w:r>
    </w:p>
    <w:p w14:paraId="52DDE8C9" w14:textId="77777777" w:rsidR="003914F9" w:rsidRPr="000E2634" w:rsidRDefault="003914F9" w:rsidP="00547C68">
      <w:pPr>
        <w:rPr>
          <w:rFonts w:ascii="Garamond" w:hAnsi="Garamond"/>
        </w:rPr>
      </w:pPr>
      <w:r w:rsidRPr="000E2634">
        <w:rPr>
          <w:rFonts w:ascii="Garamond" w:hAnsi="Garamond"/>
        </w:rPr>
        <w:t>56. Emergence is the generator of new architectures.</w:t>
      </w:r>
    </w:p>
    <w:p w14:paraId="26385B63" w14:textId="77777777" w:rsidR="003914F9" w:rsidRPr="000E2634" w:rsidRDefault="003914F9" w:rsidP="00547C68">
      <w:pPr>
        <w:rPr>
          <w:rFonts w:ascii="Garamond" w:hAnsi="Garamond"/>
        </w:rPr>
      </w:pPr>
      <w:r w:rsidRPr="000E2634">
        <w:rPr>
          <w:rFonts w:ascii="Garamond" w:hAnsi="Garamond"/>
        </w:rPr>
        <w:t>57. Emergence is the condition of novelty.</w:t>
      </w:r>
    </w:p>
    <w:p w14:paraId="5B169BD0" w14:textId="77777777" w:rsidR="003914F9" w:rsidRPr="000E2634" w:rsidRDefault="003914F9" w:rsidP="00547C68">
      <w:pPr>
        <w:rPr>
          <w:rFonts w:ascii="Garamond" w:hAnsi="Garamond"/>
        </w:rPr>
      </w:pPr>
      <w:r w:rsidRPr="000E2634">
        <w:rPr>
          <w:rFonts w:ascii="Garamond" w:hAnsi="Garamond"/>
        </w:rPr>
        <w:t>58. Emergence is the axis of evolutionary becoming.</w:t>
      </w:r>
    </w:p>
    <w:p w14:paraId="0D6452E8" w14:textId="77777777" w:rsidR="003914F9" w:rsidRPr="000E2634" w:rsidRDefault="003914F9" w:rsidP="00547C68">
      <w:pPr>
        <w:rPr>
          <w:rFonts w:ascii="Garamond" w:hAnsi="Garamond"/>
        </w:rPr>
      </w:pPr>
      <w:r w:rsidRPr="000E2634">
        <w:rPr>
          <w:rFonts w:ascii="Garamond" w:hAnsi="Garamond"/>
        </w:rPr>
        <w:t>59. Emergence is the biological root of new worlds.</w:t>
      </w:r>
    </w:p>
    <w:p w14:paraId="5CCD47AD" w14:textId="77777777" w:rsidR="003914F9" w:rsidRPr="00FD216C" w:rsidRDefault="003914F9" w:rsidP="00547C68">
      <w:pPr>
        <w:pStyle w:val="Heading2"/>
        <w:rPr>
          <w:rFonts w:ascii="Garamond" w:hAnsi="Garamond"/>
          <w:b/>
          <w:bCs/>
          <w:color w:val="auto"/>
        </w:rPr>
      </w:pPr>
      <w:bookmarkStart w:id="477" w:name="_Toc220792892"/>
      <w:r w:rsidRPr="00FD216C">
        <w:rPr>
          <w:rFonts w:ascii="Garamond" w:hAnsi="Garamond"/>
          <w:b/>
          <w:bCs/>
          <w:color w:val="auto"/>
        </w:rPr>
        <w:t>X. Theorem of Emergence</w:t>
      </w:r>
      <w:bookmarkEnd w:id="477"/>
    </w:p>
    <w:p w14:paraId="4A4396EE" w14:textId="77777777" w:rsidR="003914F9" w:rsidRPr="000E2634" w:rsidRDefault="003914F9" w:rsidP="00547C68">
      <w:pPr>
        <w:rPr>
          <w:rFonts w:ascii="Garamond" w:hAnsi="Garamond"/>
        </w:rPr>
      </w:pPr>
      <w:r w:rsidRPr="000E2634">
        <w:rPr>
          <w:rFonts w:ascii="Garamond" w:hAnsi="Garamond"/>
        </w:rPr>
        <w:t>Emergence is the appearance of a new temporal architecture, arising from the accumulation of transformations across generations, creating new identities and new worlds, and dissolving when biological inheritance ends.</w:t>
      </w:r>
    </w:p>
    <w:p w14:paraId="1E02158F" w14:textId="77777777" w:rsidR="003914F9" w:rsidRPr="00FD216C" w:rsidRDefault="003914F9" w:rsidP="00547C68">
      <w:pPr>
        <w:pStyle w:val="Heading2"/>
        <w:rPr>
          <w:rFonts w:ascii="Garamond" w:hAnsi="Garamond"/>
          <w:b/>
          <w:bCs/>
          <w:color w:val="auto"/>
        </w:rPr>
      </w:pPr>
      <w:bookmarkStart w:id="478" w:name="_Toc220792893"/>
      <w:r w:rsidRPr="00FD216C">
        <w:rPr>
          <w:rFonts w:ascii="Garamond" w:hAnsi="Garamond"/>
          <w:b/>
          <w:bCs/>
          <w:color w:val="auto"/>
        </w:rPr>
        <w:t>XI. Interpretation</w:t>
      </w:r>
      <w:bookmarkEnd w:id="478"/>
    </w:p>
    <w:p w14:paraId="5101D468" w14:textId="77777777" w:rsidR="003914F9" w:rsidRPr="000E2634" w:rsidRDefault="003914F9" w:rsidP="00F1327C">
      <w:pPr>
        <w:jc w:val="left"/>
        <w:rPr>
          <w:rFonts w:ascii="Garamond" w:hAnsi="Garamond"/>
        </w:rPr>
      </w:pPr>
      <w:r w:rsidRPr="000E2634">
        <w:rPr>
          <w:rFonts w:ascii="Garamond" w:hAnsi="Garamond"/>
        </w:rPr>
        <w:t>Emergence is not randomness.</w:t>
      </w:r>
    </w:p>
    <w:p w14:paraId="4E3E823B" w14:textId="77777777" w:rsidR="003914F9" w:rsidRPr="000E2634" w:rsidRDefault="003914F9" w:rsidP="00F1327C">
      <w:pPr>
        <w:jc w:val="left"/>
        <w:rPr>
          <w:rFonts w:ascii="Garamond" w:hAnsi="Garamond"/>
        </w:rPr>
      </w:pPr>
      <w:r w:rsidRPr="000E2634">
        <w:rPr>
          <w:rFonts w:ascii="Garamond" w:hAnsi="Garamond"/>
        </w:rPr>
        <w:t>Emergence is not complexity for its own sake.</w:t>
      </w:r>
    </w:p>
    <w:p w14:paraId="4F16F337" w14:textId="77777777" w:rsidR="003914F9" w:rsidRPr="000E2634" w:rsidRDefault="003914F9" w:rsidP="00F1327C">
      <w:pPr>
        <w:jc w:val="left"/>
        <w:rPr>
          <w:rFonts w:ascii="Garamond" w:hAnsi="Garamond"/>
        </w:rPr>
      </w:pPr>
      <w:r w:rsidRPr="000E2634">
        <w:rPr>
          <w:rFonts w:ascii="Garamond" w:hAnsi="Garamond"/>
        </w:rPr>
        <w:t>Emergence is not spontaneity without structure.</w:t>
      </w:r>
    </w:p>
    <w:p w14:paraId="3E7D6065" w14:textId="77777777" w:rsidR="003914F9" w:rsidRPr="000E2634" w:rsidRDefault="003914F9" w:rsidP="00F1327C">
      <w:pPr>
        <w:jc w:val="left"/>
        <w:rPr>
          <w:rFonts w:ascii="Garamond" w:hAnsi="Garamond"/>
        </w:rPr>
      </w:pPr>
      <w:r w:rsidRPr="000E2634">
        <w:rPr>
          <w:rFonts w:ascii="Garamond" w:hAnsi="Garamond"/>
        </w:rPr>
        <w:t>Emergence is not arbitrariness.</w:t>
      </w:r>
    </w:p>
    <w:p w14:paraId="6AE7CD3E" w14:textId="77777777" w:rsidR="003914F9" w:rsidRPr="000E2634" w:rsidRDefault="003914F9" w:rsidP="00F1327C">
      <w:pPr>
        <w:jc w:val="left"/>
        <w:rPr>
          <w:rFonts w:ascii="Garamond" w:hAnsi="Garamond"/>
        </w:rPr>
      </w:pPr>
      <w:r w:rsidRPr="000E2634">
        <w:rPr>
          <w:rFonts w:ascii="Garamond" w:hAnsi="Garamond"/>
        </w:rPr>
        <w:t>Emergence is novelty, a new architecture of being, and the appearance of structure that did not exist before.</w:t>
      </w:r>
    </w:p>
    <w:p w14:paraId="59B9B976" w14:textId="77777777" w:rsidR="003914F9" w:rsidRPr="000E2634" w:rsidRDefault="003914F9" w:rsidP="00F1327C">
      <w:pPr>
        <w:jc w:val="left"/>
        <w:rPr>
          <w:rFonts w:ascii="Garamond" w:hAnsi="Garamond"/>
        </w:rPr>
      </w:pPr>
      <w:r w:rsidRPr="000E2634">
        <w:rPr>
          <w:rFonts w:ascii="Garamond" w:hAnsi="Garamond"/>
        </w:rPr>
        <w:t>Emergence is the living arrival of what was not previously possible.</w:t>
      </w:r>
    </w:p>
    <w:p w14:paraId="450CBA1C" w14:textId="77777777" w:rsidR="003914F9" w:rsidRPr="000E2634" w:rsidRDefault="003914F9" w:rsidP="00F1327C">
      <w:pPr>
        <w:jc w:val="left"/>
        <w:rPr>
          <w:rFonts w:ascii="Garamond" w:hAnsi="Garamond"/>
        </w:rPr>
      </w:pPr>
    </w:p>
    <w:p w14:paraId="0C3F945C" w14:textId="77777777" w:rsidR="004F6172" w:rsidRPr="000E2634" w:rsidRDefault="004F6172" w:rsidP="00547C68">
      <w:pPr>
        <w:rPr>
          <w:rFonts w:ascii="Garamond" w:hAnsi="Garamond"/>
        </w:rPr>
        <w:sectPr w:rsidR="004F6172" w:rsidRPr="000E2634" w:rsidSect="00724B5B">
          <w:pgSz w:w="8640" w:h="12960"/>
          <w:pgMar w:top="1440" w:right="1440" w:bottom="1440" w:left="1440" w:header="720" w:footer="720" w:gutter="0"/>
          <w:cols w:space="720"/>
          <w:titlePg/>
          <w:docGrid w:linePitch="360"/>
        </w:sectPr>
      </w:pPr>
    </w:p>
    <w:p w14:paraId="624E5874" w14:textId="77777777" w:rsidR="003914F9" w:rsidRPr="000E2634" w:rsidRDefault="003914F9" w:rsidP="00547C68">
      <w:pPr>
        <w:rPr>
          <w:rFonts w:ascii="Garamond" w:hAnsi="Garamond"/>
        </w:rPr>
      </w:pPr>
    </w:p>
    <w:p w14:paraId="5D03A21D" w14:textId="77777777" w:rsidR="004F6172" w:rsidRPr="000E2634" w:rsidRDefault="004F6172" w:rsidP="00547C68">
      <w:pPr>
        <w:rPr>
          <w:rFonts w:ascii="Garamond" w:hAnsi="Garamond"/>
        </w:rPr>
      </w:pPr>
    </w:p>
    <w:p w14:paraId="12B34B1E" w14:textId="77777777" w:rsidR="004F6172" w:rsidRPr="000E2634" w:rsidRDefault="004F6172" w:rsidP="00547C68">
      <w:pPr>
        <w:rPr>
          <w:rFonts w:ascii="Garamond" w:hAnsi="Garamond"/>
        </w:rPr>
      </w:pPr>
    </w:p>
    <w:p w14:paraId="02A8A1FF" w14:textId="77777777" w:rsidR="004F6172" w:rsidRPr="000E2634" w:rsidRDefault="004F6172" w:rsidP="00547C68">
      <w:pPr>
        <w:rPr>
          <w:rFonts w:ascii="Garamond" w:hAnsi="Garamond"/>
        </w:rPr>
      </w:pPr>
    </w:p>
    <w:p w14:paraId="3E47E3F4" w14:textId="77777777" w:rsidR="004F6172" w:rsidRPr="000E2634" w:rsidRDefault="004F6172" w:rsidP="00547C68">
      <w:pPr>
        <w:rPr>
          <w:rFonts w:ascii="Garamond" w:hAnsi="Garamond"/>
        </w:rPr>
      </w:pPr>
    </w:p>
    <w:p w14:paraId="26E2A85A" w14:textId="77777777" w:rsidR="004F6172" w:rsidRPr="000E2634" w:rsidRDefault="004F6172" w:rsidP="00547C68">
      <w:pPr>
        <w:rPr>
          <w:rFonts w:ascii="Garamond" w:hAnsi="Garamond"/>
        </w:rPr>
      </w:pPr>
    </w:p>
    <w:p w14:paraId="0D6419C5" w14:textId="77777777" w:rsidR="004F6172" w:rsidRPr="000E2634" w:rsidRDefault="004F6172" w:rsidP="00547C68">
      <w:pPr>
        <w:rPr>
          <w:rFonts w:ascii="Garamond" w:hAnsi="Garamond"/>
        </w:rPr>
      </w:pPr>
    </w:p>
    <w:p w14:paraId="5168D0D4" w14:textId="77777777" w:rsidR="004F6172" w:rsidRPr="000E2634" w:rsidRDefault="004F6172" w:rsidP="00547C68">
      <w:pPr>
        <w:rPr>
          <w:rFonts w:ascii="Garamond" w:hAnsi="Garamond"/>
        </w:rPr>
      </w:pPr>
    </w:p>
    <w:p w14:paraId="16E33709" w14:textId="77777777" w:rsidR="004F6172" w:rsidRPr="000E2634" w:rsidRDefault="004F6172" w:rsidP="00547C68">
      <w:pPr>
        <w:rPr>
          <w:rFonts w:ascii="Garamond" w:hAnsi="Garamond"/>
        </w:rPr>
      </w:pPr>
    </w:p>
    <w:p w14:paraId="46FB9153" w14:textId="77777777" w:rsidR="004F6172" w:rsidRPr="000E2634" w:rsidRDefault="004F6172" w:rsidP="00547C68">
      <w:pPr>
        <w:rPr>
          <w:rFonts w:ascii="Garamond" w:hAnsi="Garamond"/>
        </w:rPr>
      </w:pPr>
    </w:p>
    <w:p w14:paraId="59349B29" w14:textId="77777777" w:rsidR="004F6172" w:rsidRPr="000E2634" w:rsidRDefault="004F6172" w:rsidP="00547C68">
      <w:pPr>
        <w:rPr>
          <w:rFonts w:ascii="Garamond" w:hAnsi="Garamond"/>
        </w:rPr>
      </w:pPr>
    </w:p>
    <w:p w14:paraId="48941610" w14:textId="77777777" w:rsidR="004F6172" w:rsidRPr="000E2634" w:rsidRDefault="004F6172" w:rsidP="00547C68">
      <w:pPr>
        <w:rPr>
          <w:rFonts w:ascii="Garamond" w:hAnsi="Garamond"/>
        </w:rPr>
      </w:pPr>
    </w:p>
    <w:p w14:paraId="6EE8D1B0" w14:textId="77777777" w:rsidR="004F6172" w:rsidRPr="000E2634" w:rsidRDefault="004F6172" w:rsidP="00547C68">
      <w:pPr>
        <w:rPr>
          <w:rFonts w:ascii="Garamond" w:hAnsi="Garamond"/>
        </w:rPr>
      </w:pPr>
    </w:p>
    <w:p w14:paraId="36ADB058" w14:textId="77777777" w:rsidR="004F6172" w:rsidRPr="000E2634" w:rsidRDefault="004F6172" w:rsidP="00547C68">
      <w:pPr>
        <w:rPr>
          <w:rFonts w:ascii="Garamond" w:hAnsi="Garamond"/>
        </w:rPr>
      </w:pPr>
    </w:p>
    <w:p w14:paraId="47FBE641" w14:textId="77777777" w:rsidR="004F6172" w:rsidRPr="000E2634" w:rsidRDefault="004F6172" w:rsidP="00547C68">
      <w:pPr>
        <w:rPr>
          <w:rFonts w:ascii="Garamond" w:hAnsi="Garamond"/>
        </w:rPr>
      </w:pPr>
    </w:p>
    <w:p w14:paraId="63C2EB47" w14:textId="77777777" w:rsidR="004F6172" w:rsidRPr="000E2634" w:rsidRDefault="004F6172" w:rsidP="00547C68">
      <w:pPr>
        <w:rPr>
          <w:rFonts w:ascii="Garamond" w:hAnsi="Garamond"/>
        </w:rPr>
      </w:pPr>
    </w:p>
    <w:p w14:paraId="01D5ECBB" w14:textId="77777777" w:rsidR="004F6172" w:rsidRPr="000E2634" w:rsidRDefault="004F6172" w:rsidP="00547C68">
      <w:pPr>
        <w:rPr>
          <w:rFonts w:ascii="Garamond" w:hAnsi="Garamond"/>
        </w:rPr>
      </w:pPr>
    </w:p>
    <w:p w14:paraId="79D7C013" w14:textId="77777777" w:rsidR="004F6172" w:rsidRPr="000E2634" w:rsidRDefault="004F6172" w:rsidP="00547C68">
      <w:pPr>
        <w:rPr>
          <w:rFonts w:ascii="Garamond" w:hAnsi="Garamond"/>
        </w:rPr>
      </w:pPr>
    </w:p>
    <w:p w14:paraId="79656233" w14:textId="77777777" w:rsidR="004F6172" w:rsidRPr="000E2634" w:rsidRDefault="004F6172" w:rsidP="00547C68">
      <w:pPr>
        <w:rPr>
          <w:rFonts w:ascii="Garamond" w:hAnsi="Garamond"/>
        </w:rPr>
      </w:pPr>
    </w:p>
    <w:p w14:paraId="47119EFE" w14:textId="77777777" w:rsidR="004F6172" w:rsidRPr="000E2634" w:rsidRDefault="004F6172" w:rsidP="00547C68">
      <w:pPr>
        <w:rPr>
          <w:rFonts w:ascii="Garamond" w:hAnsi="Garamond"/>
        </w:rPr>
      </w:pPr>
    </w:p>
    <w:p w14:paraId="3B8ADCEC" w14:textId="77777777" w:rsidR="004F6172" w:rsidRPr="000E2634" w:rsidRDefault="004F6172" w:rsidP="00547C68">
      <w:pPr>
        <w:rPr>
          <w:rFonts w:ascii="Garamond" w:hAnsi="Garamond"/>
        </w:rPr>
      </w:pPr>
    </w:p>
    <w:p w14:paraId="0DAADFE9" w14:textId="77777777" w:rsidR="004F6172" w:rsidRPr="000E2634" w:rsidRDefault="004F6172" w:rsidP="00547C68">
      <w:pPr>
        <w:rPr>
          <w:rFonts w:ascii="Garamond" w:hAnsi="Garamond"/>
        </w:rPr>
      </w:pPr>
    </w:p>
    <w:p w14:paraId="2DD97281" w14:textId="77777777" w:rsidR="005853A9" w:rsidRPr="000E2634" w:rsidRDefault="005853A9" w:rsidP="00547C68">
      <w:pPr>
        <w:rPr>
          <w:rFonts w:ascii="Garamond" w:hAnsi="Garamond"/>
        </w:rPr>
      </w:pPr>
    </w:p>
    <w:p w14:paraId="70BE5650" w14:textId="77777777" w:rsidR="005853A9" w:rsidRPr="000E2634" w:rsidRDefault="005853A9" w:rsidP="00547C68">
      <w:pPr>
        <w:rPr>
          <w:rFonts w:ascii="Garamond" w:hAnsi="Garamond"/>
        </w:rPr>
      </w:pPr>
    </w:p>
    <w:p w14:paraId="1DB95E9E" w14:textId="77777777" w:rsidR="005853A9" w:rsidRPr="000E2634" w:rsidRDefault="005853A9" w:rsidP="00547C68">
      <w:pPr>
        <w:rPr>
          <w:rFonts w:ascii="Garamond" w:hAnsi="Garamond"/>
        </w:rPr>
      </w:pPr>
    </w:p>
    <w:p w14:paraId="159B9A19" w14:textId="77777777" w:rsidR="005853A9" w:rsidRPr="000E2634" w:rsidRDefault="005853A9" w:rsidP="00547C68">
      <w:pPr>
        <w:rPr>
          <w:rFonts w:ascii="Garamond" w:hAnsi="Garamond"/>
        </w:rPr>
      </w:pPr>
    </w:p>
    <w:p w14:paraId="3D0C0968" w14:textId="77777777" w:rsidR="005853A9" w:rsidRPr="000E2634" w:rsidRDefault="005853A9" w:rsidP="00547C68">
      <w:pPr>
        <w:rPr>
          <w:rFonts w:ascii="Garamond" w:hAnsi="Garamond"/>
        </w:rPr>
      </w:pPr>
    </w:p>
    <w:p w14:paraId="6AA4DB23" w14:textId="77777777" w:rsidR="005853A9" w:rsidRPr="000E2634" w:rsidRDefault="005853A9" w:rsidP="00547C68">
      <w:pPr>
        <w:rPr>
          <w:rFonts w:ascii="Garamond" w:hAnsi="Garamond"/>
        </w:rPr>
      </w:pPr>
    </w:p>
    <w:p w14:paraId="0A3337EF" w14:textId="77777777" w:rsidR="005853A9" w:rsidRPr="000E2634" w:rsidRDefault="005853A9" w:rsidP="00547C68">
      <w:pPr>
        <w:rPr>
          <w:rFonts w:ascii="Garamond" w:hAnsi="Garamond"/>
        </w:rPr>
      </w:pPr>
    </w:p>
    <w:p w14:paraId="011034CC" w14:textId="77777777" w:rsidR="005853A9" w:rsidRPr="000E2634" w:rsidRDefault="005853A9" w:rsidP="00547C68">
      <w:pPr>
        <w:rPr>
          <w:rFonts w:ascii="Garamond" w:hAnsi="Garamond"/>
        </w:rPr>
      </w:pPr>
    </w:p>
    <w:p w14:paraId="4AC9FD5E" w14:textId="77777777" w:rsidR="005853A9" w:rsidRPr="000E2634" w:rsidRDefault="005853A9" w:rsidP="00547C68">
      <w:pPr>
        <w:rPr>
          <w:rFonts w:ascii="Garamond" w:hAnsi="Garamond"/>
        </w:rPr>
      </w:pPr>
    </w:p>
    <w:p w14:paraId="29EBDDC7" w14:textId="77777777" w:rsidR="005853A9" w:rsidRPr="000E2634" w:rsidRDefault="005853A9" w:rsidP="00547C68">
      <w:pPr>
        <w:rPr>
          <w:rFonts w:ascii="Garamond" w:hAnsi="Garamond"/>
        </w:rPr>
      </w:pPr>
    </w:p>
    <w:p w14:paraId="72033A42" w14:textId="77777777" w:rsidR="005853A9" w:rsidRPr="000E2634" w:rsidRDefault="005853A9" w:rsidP="00547C68">
      <w:pPr>
        <w:rPr>
          <w:rFonts w:ascii="Garamond" w:hAnsi="Garamond"/>
        </w:rPr>
      </w:pPr>
    </w:p>
    <w:p w14:paraId="4B3E7DA6" w14:textId="77777777" w:rsidR="005853A9" w:rsidRPr="000E2634" w:rsidRDefault="005853A9" w:rsidP="00547C68">
      <w:pPr>
        <w:rPr>
          <w:rFonts w:ascii="Garamond" w:hAnsi="Garamond"/>
        </w:rPr>
      </w:pPr>
    </w:p>
    <w:p w14:paraId="56CE9CA4" w14:textId="77777777" w:rsidR="005853A9" w:rsidRPr="000E2634" w:rsidRDefault="005853A9" w:rsidP="00547C68">
      <w:pPr>
        <w:rPr>
          <w:rFonts w:ascii="Garamond" w:hAnsi="Garamond"/>
        </w:rPr>
      </w:pPr>
    </w:p>
    <w:p w14:paraId="38A90272" w14:textId="77777777" w:rsidR="005853A9" w:rsidRPr="000E2634" w:rsidRDefault="005853A9" w:rsidP="00547C68">
      <w:pPr>
        <w:rPr>
          <w:rFonts w:ascii="Garamond" w:hAnsi="Garamond"/>
        </w:rPr>
      </w:pPr>
    </w:p>
    <w:p w14:paraId="02505F95" w14:textId="77777777" w:rsidR="005853A9" w:rsidRPr="000E2634" w:rsidRDefault="005853A9" w:rsidP="00547C68">
      <w:pPr>
        <w:rPr>
          <w:rFonts w:ascii="Garamond" w:hAnsi="Garamond"/>
        </w:rPr>
      </w:pPr>
    </w:p>
    <w:p w14:paraId="6CF7E997" w14:textId="77777777" w:rsidR="005F05DF" w:rsidRPr="003B552B" w:rsidRDefault="005F05DF" w:rsidP="00547C68">
      <w:pPr>
        <w:pStyle w:val="Heading1"/>
        <w:rPr>
          <w:rFonts w:ascii="Garamond" w:hAnsi="Garamond"/>
          <w:b/>
          <w:bCs/>
          <w:color w:val="auto"/>
          <w:sz w:val="32"/>
          <w:szCs w:val="32"/>
        </w:rPr>
      </w:pPr>
      <w:bookmarkStart w:id="479" w:name="_Toc220792894"/>
      <w:r w:rsidRPr="003B552B">
        <w:rPr>
          <w:rFonts w:ascii="Garamond" w:hAnsi="Garamond"/>
          <w:b/>
          <w:bCs/>
          <w:color w:val="auto"/>
          <w:sz w:val="32"/>
          <w:szCs w:val="32"/>
        </w:rPr>
        <w:lastRenderedPageBreak/>
        <w:t>BOOK XL — RESILIENCE</w:t>
      </w:r>
      <w:bookmarkEnd w:id="479"/>
    </w:p>
    <w:p w14:paraId="7DC941DC" w14:textId="77777777" w:rsidR="005F05DF" w:rsidRPr="003B552B" w:rsidRDefault="005F05DF" w:rsidP="00547C68">
      <w:pPr>
        <w:pStyle w:val="Heading2"/>
        <w:rPr>
          <w:rFonts w:ascii="Garamond" w:hAnsi="Garamond"/>
          <w:b/>
          <w:bCs/>
          <w:color w:val="auto"/>
        </w:rPr>
      </w:pPr>
      <w:bookmarkStart w:id="480" w:name="_Toc220792895"/>
      <w:r w:rsidRPr="003B552B">
        <w:rPr>
          <w:rFonts w:ascii="Garamond" w:hAnsi="Garamond"/>
          <w:b/>
          <w:bCs/>
          <w:color w:val="auto"/>
        </w:rPr>
        <w:t>I. Resilience as Identity Through Change</w:t>
      </w:r>
      <w:bookmarkEnd w:id="480"/>
    </w:p>
    <w:p w14:paraId="2CF08671" w14:textId="77777777" w:rsidR="005F05DF" w:rsidRPr="000E2634" w:rsidRDefault="005F05DF" w:rsidP="00547C68">
      <w:pPr>
        <w:rPr>
          <w:rFonts w:ascii="Garamond" w:hAnsi="Garamond"/>
        </w:rPr>
      </w:pPr>
      <w:r w:rsidRPr="000E2634">
        <w:rPr>
          <w:rFonts w:ascii="Garamond" w:hAnsi="Garamond"/>
        </w:rPr>
        <w:t>1. Resilience arises when identity persists through transformation.</w:t>
      </w:r>
    </w:p>
    <w:p w14:paraId="226257B9" w14:textId="77777777" w:rsidR="005F05DF" w:rsidRPr="000E2634" w:rsidRDefault="005F05DF" w:rsidP="00547C68">
      <w:pPr>
        <w:rPr>
          <w:rFonts w:ascii="Garamond" w:hAnsi="Garamond"/>
        </w:rPr>
      </w:pPr>
      <w:r w:rsidRPr="000E2634">
        <w:rPr>
          <w:rFonts w:ascii="Garamond" w:hAnsi="Garamond"/>
        </w:rPr>
        <w:t>2. Persistence requires memory.</w:t>
      </w:r>
    </w:p>
    <w:p w14:paraId="31CC104D" w14:textId="77777777" w:rsidR="005F05DF" w:rsidRPr="000E2634" w:rsidRDefault="005F05DF" w:rsidP="00547C68">
      <w:pPr>
        <w:rPr>
          <w:rFonts w:ascii="Garamond" w:hAnsi="Garamond"/>
        </w:rPr>
      </w:pPr>
      <w:r w:rsidRPr="000E2634">
        <w:rPr>
          <w:rFonts w:ascii="Garamond" w:hAnsi="Garamond"/>
        </w:rPr>
        <w:t>3. Memory requires learning.</w:t>
      </w:r>
    </w:p>
    <w:p w14:paraId="7C9A275F" w14:textId="77777777" w:rsidR="005F05DF" w:rsidRPr="000E2634" w:rsidRDefault="005F05DF" w:rsidP="00547C68">
      <w:pPr>
        <w:rPr>
          <w:rFonts w:ascii="Garamond" w:hAnsi="Garamond"/>
        </w:rPr>
      </w:pPr>
      <w:r w:rsidRPr="000E2634">
        <w:rPr>
          <w:rFonts w:ascii="Garamond" w:hAnsi="Garamond"/>
        </w:rPr>
        <w:t>4. Learning requires biological intervals.</w:t>
      </w:r>
    </w:p>
    <w:p w14:paraId="40E559B4" w14:textId="77777777" w:rsidR="005F05DF" w:rsidRPr="000E2634" w:rsidRDefault="005F05DF" w:rsidP="00547C68">
      <w:pPr>
        <w:rPr>
          <w:rFonts w:ascii="Garamond" w:hAnsi="Garamond"/>
        </w:rPr>
      </w:pPr>
      <w:r w:rsidRPr="000E2634">
        <w:rPr>
          <w:rFonts w:ascii="Garamond" w:hAnsi="Garamond"/>
        </w:rPr>
        <w:t>5. Biological intervals require metabolic continuity.</w:t>
      </w:r>
    </w:p>
    <w:p w14:paraId="39AF2156" w14:textId="77777777" w:rsidR="005F05DF" w:rsidRPr="000E2634" w:rsidRDefault="005F05DF" w:rsidP="00547C68">
      <w:pPr>
        <w:rPr>
          <w:rFonts w:ascii="Garamond" w:hAnsi="Garamond"/>
        </w:rPr>
      </w:pPr>
      <w:r w:rsidRPr="000E2634">
        <w:rPr>
          <w:rFonts w:ascii="Garamond" w:hAnsi="Garamond"/>
        </w:rPr>
        <w:t>6. Therefore, resilience exists only in biological entes.</w:t>
      </w:r>
    </w:p>
    <w:p w14:paraId="0E9EBD02" w14:textId="77777777" w:rsidR="005F05DF" w:rsidRPr="000E2634" w:rsidRDefault="005F05DF" w:rsidP="00547C68">
      <w:pPr>
        <w:rPr>
          <w:rFonts w:ascii="Garamond" w:hAnsi="Garamond"/>
        </w:rPr>
      </w:pPr>
      <w:r w:rsidRPr="000E2634">
        <w:rPr>
          <w:rFonts w:ascii="Garamond" w:hAnsi="Garamond"/>
        </w:rPr>
        <w:t>7. Resilience is the preservation of identity across change.</w:t>
      </w:r>
    </w:p>
    <w:p w14:paraId="7AC5A441" w14:textId="77777777" w:rsidR="005F05DF" w:rsidRPr="003B552B" w:rsidRDefault="005F05DF" w:rsidP="00547C68">
      <w:pPr>
        <w:pStyle w:val="Heading2"/>
        <w:rPr>
          <w:rFonts w:ascii="Garamond" w:hAnsi="Garamond"/>
          <w:b/>
          <w:bCs/>
        </w:rPr>
      </w:pPr>
      <w:bookmarkStart w:id="481" w:name="_Toc220792896"/>
      <w:r w:rsidRPr="003B552B">
        <w:rPr>
          <w:rFonts w:ascii="Garamond" w:hAnsi="Garamond"/>
          <w:b/>
          <w:bCs/>
          <w:color w:val="auto"/>
        </w:rPr>
        <w:t>II. Resilience Is Not Matter</w:t>
      </w:r>
      <w:bookmarkEnd w:id="481"/>
    </w:p>
    <w:p w14:paraId="0B3B4A1A" w14:textId="77777777" w:rsidR="005F05DF" w:rsidRPr="000E2634" w:rsidRDefault="005F05DF" w:rsidP="00547C68">
      <w:pPr>
        <w:rPr>
          <w:rFonts w:ascii="Garamond" w:hAnsi="Garamond"/>
        </w:rPr>
      </w:pPr>
      <w:r w:rsidRPr="000E2634">
        <w:rPr>
          <w:rFonts w:ascii="Garamond" w:hAnsi="Garamond"/>
        </w:rPr>
        <w:t>8. Matter resists, but does not preserve identity.</w:t>
      </w:r>
    </w:p>
    <w:p w14:paraId="7C967DEA" w14:textId="77777777" w:rsidR="005F05DF" w:rsidRPr="000E2634" w:rsidRDefault="005F05DF" w:rsidP="00547C68">
      <w:pPr>
        <w:rPr>
          <w:rFonts w:ascii="Garamond" w:hAnsi="Garamond"/>
        </w:rPr>
      </w:pPr>
      <w:r w:rsidRPr="000E2634">
        <w:rPr>
          <w:rFonts w:ascii="Garamond" w:hAnsi="Garamond"/>
        </w:rPr>
        <w:t>9. Matter endures, but does not maintain coherence.</w:t>
      </w:r>
    </w:p>
    <w:p w14:paraId="34697C3C" w14:textId="77777777" w:rsidR="005F05DF" w:rsidRPr="000E2634" w:rsidRDefault="005F05DF" w:rsidP="00547C68">
      <w:pPr>
        <w:rPr>
          <w:rFonts w:ascii="Garamond" w:hAnsi="Garamond"/>
        </w:rPr>
      </w:pPr>
      <w:r w:rsidRPr="000E2634">
        <w:rPr>
          <w:rFonts w:ascii="Garamond" w:hAnsi="Garamond"/>
        </w:rPr>
        <w:t>10. Matter persists, but does not protect meaning.</w:t>
      </w:r>
    </w:p>
    <w:p w14:paraId="4DCFD7F2" w14:textId="77777777" w:rsidR="005F05DF" w:rsidRPr="000E2634" w:rsidRDefault="005F05DF" w:rsidP="00547C68">
      <w:pPr>
        <w:rPr>
          <w:rFonts w:ascii="Garamond" w:hAnsi="Garamond"/>
        </w:rPr>
      </w:pPr>
      <w:r w:rsidRPr="000E2634">
        <w:rPr>
          <w:rFonts w:ascii="Garamond" w:hAnsi="Garamond"/>
        </w:rPr>
        <w:t>11. Resilience is not a property of matter.</w:t>
      </w:r>
    </w:p>
    <w:p w14:paraId="399C4A10" w14:textId="77777777" w:rsidR="005F05DF" w:rsidRPr="000E2634" w:rsidRDefault="005F05DF" w:rsidP="00547C68">
      <w:pPr>
        <w:rPr>
          <w:rFonts w:ascii="Garamond" w:hAnsi="Garamond"/>
        </w:rPr>
      </w:pPr>
      <w:r w:rsidRPr="000E2634">
        <w:rPr>
          <w:rFonts w:ascii="Garamond" w:hAnsi="Garamond"/>
        </w:rPr>
        <w:t>12. Resilience is the ente’s continuity across transformation.</w:t>
      </w:r>
    </w:p>
    <w:p w14:paraId="3BD217E9" w14:textId="77777777" w:rsidR="005F05DF" w:rsidRPr="000E2634" w:rsidRDefault="005F05DF" w:rsidP="00547C68">
      <w:pPr>
        <w:rPr>
          <w:rFonts w:ascii="Garamond" w:hAnsi="Garamond"/>
        </w:rPr>
      </w:pPr>
      <w:r w:rsidRPr="000E2634">
        <w:rPr>
          <w:rFonts w:ascii="Garamond" w:hAnsi="Garamond"/>
        </w:rPr>
        <w:t>13. Only entes can be resilient.</w:t>
      </w:r>
    </w:p>
    <w:p w14:paraId="05EC2628" w14:textId="77777777" w:rsidR="005F05DF" w:rsidRPr="003B552B" w:rsidRDefault="005F05DF" w:rsidP="00F1327C">
      <w:pPr>
        <w:pStyle w:val="Heading2"/>
        <w:jc w:val="left"/>
        <w:rPr>
          <w:rFonts w:ascii="Garamond" w:hAnsi="Garamond"/>
          <w:b/>
          <w:bCs/>
          <w:color w:val="auto"/>
        </w:rPr>
      </w:pPr>
      <w:bookmarkStart w:id="482" w:name="_Toc220792897"/>
      <w:r w:rsidRPr="003B552B">
        <w:rPr>
          <w:rFonts w:ascii="Garamond" w:hAnsi="Garamond"/>
          <w:b/>
          <w:bCs/>
          <w:color w:val="auto"/>
        </w:rPr>
        <w:t>III. Resilience Is Not Pure Consciousness</w:t>
      </w:r>
      <w:bookmarkEnd w:id="482"/>
    </w:p>
    <w:p w14:paraId="4F807E35" w14:textId="77777777" w:rsidR="005F05DF" w:rsidRPr="000E2634" w:rsidRDefault="005F05DF" w:rsidP="00F1327C">
      <w:pPr>
        <w:jc w:val="left"/>
        <w:rPr>
          <w:rFonts w:ascii="Garamond" w:hAnsi="Garamond"/>
        </w:rPr>
      </w:pPr>
      <w:r w:rsidRPr="000E2634">
        <w:rPr>
          <w:rFonts w:ascii="Garamond" w:hAnsi="Garamond"/>
        </w:rPr>
        <w:t>14. Consciousness perceives resilience, but does not generate it by itself.</w:t>
      </w:r>
    </w:p>
    <w:p w14:paraId="0F76A181" w14:textId="77777777" w:rsidR="005F05DF" w:rsidRPr="000E2634" w:rsidRDefault="005F05DF" w:rsidP="00F1327C">
      <w:pPr>
        <w:jc w:val="left"/>
        <w:rPr>
          <w:rFonts w:ascii="Garamond" w:hAnsi="Garamond"/>
        </w:rPr>
      </w:pPr>
      <w:r w:rsidRPr="000E2634">
        <w:rPr>
          <w:rFonts w:ascii="Garamond" w:hAnsi="Garamond"/>
        </w:rPr>
        <w:t>15. Generation requires identity.</w:t>
      </w:r>
    </w:p>
    <w:p w14:paraId="551E9B11" w14:textId="77777777" w:rsidR="005F05DF" w:rsidRPr="000E2634" w:rsidRDefault="005F05DF" w:rsidP="00F1327C">
      <w:pPr>
        <w:jc w:val="left"/>
        <w:rPr>
          <w:rFonts w:ascii="Garamond" w:hAnsi="Garamond"/>
        </w:rPr>
      </w:pPr>
      <w:r w:rsidRPr="000E2634">
        <w:rPr>
          <w:rFonts w:ascii="Garamond" w:hAnsi="Garamond"/>
        </w:rPr>
        <w:t>16. Identity requires memory.</w:t>
      </w:r>
    </w:p>
    <w:p w14:paraId="122FC6C7" w14:textId="77777777" w:rsidR="005F05DF" w:rsidRPr="000E2634" w:rsidRDefault="005F05DF" w:rsidP="00F1327C">
      <w:pPr>
        <w:jc w:val="left"/>
        <w:rPr>
          <w:rFonts w:ascii="Garamond" w:hAnsi="Garamond"/>
        </w:rPr>
      </w:pPr>
      <w:r w:rsidRPr="000E2634">
        <w:rPr>
          <w:rFonts w:ascii="Garamond" w:hAnsi="Garamond"/>
        </w:rPr>
        <w:t>17. Memory requires stability.</w:t>
      </w:r>
    </w:p>
    <w:p w14:paraId="4DE96D79" w14:textId="77777777" w:rsidR="005F05DF" w:rsidRPr="000E2634" w:rsidRDefault="005F05DF" w:rsidP="00F1327C">
      <w:pPr>
        <w:jc w:val="left"/>
        <w:rPr>
          <w:rFonts w:ascii="Garamond" w:hAnsi="Garamond"/>
        </w:rPr>
      </w:pPr>
      <w:r w:rsidRPr="000E2634">
        <w:rPr>
          <w:rFonts w:ascii="Garamond" w:hAnsi="Garamond"/>
        </w:rPr>
        <w:t>18. Stability requires coherence.</w:t>
      </w:r>
    </w:p>
    <w:p w14:paraId="0F19A91B" w14:textId="77777777" w:rsidR="005F05DF" w:rsidRPr="000E2634" w:rsidRDefault="005F05DF" w:rsidP="00F1327C">
      <w:pPr>
        <w:jc w:val="left"/>
        <w:rPr>
          <w:rFonts w:ascii="Garamond" w:hAnsi="Garamond"/>
        </w:rPr>
      </w:pPr>
      <w:r w:rsidRPr="000E2634">
        <w:rPr>
          <w:rFonts w:ascii="Garamond" w:hAnsi="Garamond"/>
        </w:rPr>
        <w:t>19. Resilience is consciousness grounded in temporal continuity.</w:t>
      </w:r>
    </w:p>
    <w:p w14:paraId="667924BB" w14:textId="77777777" w:rsidR="005F05DF" w:rsidRPr="003B552B" w:rsidRDefault="005F05DF" w:rsidP="00547C68">
      <w:pPr>
        <w:pStyle w:val="Heading2"/>
        <w:rPr>
          <w:rFonts w:ascii="Garamond" w:hAnsi="Garamond"/>
          <w:b/>
          <w:bCs/>
          <w:color w:val="auto"/>
        </w:rPr>
      </w:pPr>
      <w:bookmarkStart w:id="483" w:name="_Toc220792898"/>
      <w:r w:rsidRPr="003B552B">
        <w:rPr>
          <w:rFonts w:ascii="Garamond" w:hAnsi="Garamond"/>
          <w:b/>
          <w:bCs/>
          <w:color w:val="auto"/>
        </w:rPr>
        <w:t>IV. The Ente as the Ground of Resilience</w:t>
      </w:r>
      <w:bookmarkEnd w:id="483"/>
    </w:p>
    <w:p w14:paraId="5083156A" w14:textId="77777777" w:rsidR="005F05DF" w:rsidRPr="000E2634" w:rsidRDefault="005F05DF" w:rsidP="00547C68">
      <w:pPr>
        <w:rPr>
          <w:rFonts w:ascii="Garamond" w:hAnsi="Garamond"/>
        </w:rPr>
      </w:pPr>
      <w:r w:rsidRPr="000E2634">
        <w:rPr>
          <w:rFonts w:ascii="Garamond" w:hAnsi="Garamond"/>
        </w:rPr>
        <w:t>20. Each ente generates its own intervals.</w:t>
      </w:r>
    </w:p>
    <w:p w14:paraId="4FD96A89" w14:textId="77777777" w:rsidR="005F05DF" w:rsidRPr="000E2634" w:rsidRDefault="005F05DF" w:rsidP="00547C68">
      <w:pPr>
        <w:rPr>
          <w:rFonts w:ascii="Garamond" w:hAnsi="Garamond"/>
        </w:rPr>
      </w:pPr>
      <w:r w:rsidRPr="000E2634">
        <w:rPr>
          <w:rFonts w:ascii="Garamond" w:hAnsi="Garamond"/>
        </w:rPr>
        <w:t>21. Intervals become patterns through learning.</w:t>
      </w:r>
    </w:p>
    <w:p w14:paraId="62D8DA3E" w14:textId="77777777" w:rsidR="005F05DF" w:rsidRPr="000E2634" w:rsidRDefault="005F05DF" w:rsidP="00547C68">
      <w:pPr>
        <w:rPr>
          <w:rFonts w:ascii="Garamond" w:hAnsi="Garamond"/>
        </w:rPr>
      </w:pPr>
      <w:r w:rsidRPr="000E2634">
        <w:rPr>
          <w:rFonts w:ascii="Garamond" w:hAnsi="Garamond"/>
        </w:rPr>
        <w:t>22. Patterns become stable through memory.</w:t>
      </w:r>
    </w:p>
    <w:p w14:paraId="34395983" w14:textId="77777777" w:rsidR="005F05DF" w:rsidRPr="000E2634" w:rsidRDefault="005F05DF" w:rsidP="00547C68">
      <w:pPr>
        <w:rPr>
          <w:rFonts w:ascii="Garamond" w:hAnsi="Garamond"/>
        </w:rPr>
      </w:pPr>
      <w:r w:rsidRPr="000E2634">
        <w:rPr>
          <w:rFonts w:ascii="Garamond" w:hAnsi="Garamond"/>
        </w:rPr>
        <w:t>23. Stability becomes identity.</w:t>
      </w:r>
    </w:p>
    <w:p w14:paraId="172BBA07" w14:textId="77777777" w:rsidR="005F05DF" w:rsidRPr="000E2634" w:rsidRDefault="005F05DF" w:rsidP="00547C68">
      <w:pPr>
        <w:rPr>
          <w:rFonts w:ascii="Garamond" w:hAnsi="Garamond"/>
        </w:rPr>
      </w:pPr>
      <w:r w:rsidRPr="000E2634">
        <w:rPr>
          <w:rFonts w:ascii="Garamond" w:hAnsi="Garamond"/>
        </w:rPr>
        <w:t>24. Identity becomes agency.</w:t>
      </w:r>
    </w:p>
    <w:p w14:paraId="038C644E" w14:textId="77777777" w:rsidR="005F05DF" w:rsidRPr="000E2634" w:rsidRDefault="005F05DF" w:rsidP="00547C68">
      <w:pPr>
        <w:rPr>
          <w:rFonts w:ascii="Garamond" w:hAnsi="Garamond"/>
        </w:rPr>
      </w:pPr>
      <w:r w:rsidRPr="000E2634">
        <w:rPr>
          <w:rFonts w:ascii="Garamond" w:hAnsi="Garamond"/>
        </w:rPr>
        <w:t>25. Agency becomes action.</w:t>
      </w:r>
    </w:p>
    <w:p w14:paraId="3BF0BBEF" w14:textId="77777777" w:rsidR="005F05DF" w:rsidRPr="000E2634" w:rsidRDefault="005F05DF" w:rsidP="00547C68">
      <w:pPr>
        <w:rPr>
          <w:rFonts w:ascii="Garamond" w:hAnsi="Garamond"/>
        </w:rPr>
      </w:pPr>
      <w:r w:rsidRPr="000E2634">
        <w:rPr>
          <w:rFonts w:ascii="Garamond" w:hAnsi="Garamond"/>
        </w:rPr>
        <w:t>26. Action becomes cycle when recurrent.</w:t>
      </w:r>
    </w:p>
    <w:p w14:paraId="1D669120" w14:textId="77777777" w:rsidR="005F05DF" w:rsidRPr="000E2634" w:rsidRDefault="005F05DF" w:rsidP="00547C68">
      <w:pPr>
        <w:rPr>
          <w:rFonts w:ascii="Garamond" w:hAnsi="Garamond"/>
        </w:rPr>
      </w:pPr>
      <w:r w:rsidRPr="000E2634">
        <w:rPr>
          <w:rFonts w:ascii="Garamond" w:hAnsi="Garamond"/>
        </w:rPr>
        <w:t>27. Cycle becomes transformation when broken.</w:t>
      </w:r>
    </w:p>
    <w:p w14:paraId="02DA2F2D" w14:textId="77777777" w:rsidR="005F05DF" w:rsidRPr="000E2634" w:rsidRDefault="005F05DF" w:rsidP="00547C68">
      <w:pPr>
        <w:rPr>
          <w:rFonts w:ascii="Garamond" w:hAnsi="Garamond"/>
        </w:rPr>
      </w:pPr>
      <w:r w:rsidRPr="000E2634">
        <w:rPr>
          <w:rFonts w:ascii="Garamond" w:hAnsi="Garamond"/>
        </w:rPr>
        <w:t>28. Transformation becomes evolution when inherited.</w:t>
      </w:r>
    </w:p>
    <w:p w14:paraId="07508DD2" w14:textId="77777777" w:rsidR="005F05DF" w:rsidRPr="000E2634" w:rsidRDefault="005F05DF" w:rsidP="00547C68">
      <w:pPr>
        <w:rPr>
          <w:rFonts w:ascii="Garamond" w:hAnsi="Garamond"/>
        </w:rPr>
      </w:pPr>
      <w:r w:rsidRPr="000E2634">
        <w:rPr>
          <w:rFonts w:ascii="Garamond" w:hAnsi="Garamond"/>
        </w:rPr>
        <w:lastRenderedPageBreak/>
        <w:t>29. Evolution becomes emergence when novel.</w:t>
      </w:r>
    </w:p>
    <w:p w14:paraId="385D54CF" w14:textId="77777777" w:rsidR="005F05DF" w:rsidRPr="000E2634" w:rsidRDefault="005F05DF" w:rsidP="00547C68">
      <w:pPr>
        <w:rPr>
          <w:rFonts w:ascii="Garamond" w:hAnsi="Garamond"/>
        </w:rPr>
      </w:pPr>
      <w:r w:rsidRPr="000E2634">
        <w:rPr>
          <w:rFonts w:ascii="Garamond" w:hAnsi="Garamond"/>
        </w:rPr>
        <w:t>30. Emergence becomes resilience when novelty preserves identity.</w:t>
      </w:r>
    </w:p>
    <w:p w14:paraId="6F8B576A" w14:textId="77777777" w:rsidR="005F05DF" w:rsidRPr="000E2634" w:rsidRDefault="005F05DF" w:rsidP="00547C68">
      <w:pPr>
        <w:rPr>
          <w:rFonts w:ascii="Garamond" w:hAnsi="Garamond"/>
        </w:rPr>
      </w:pPr>
      <w:r w:rsidRPr="000E2634">
        <w:rPr>
          <w:rFonts w:ascii="Garamond" w:hAnsi="Garamond"/>
        </w:rPr>
        <w:t>31. Resilience is the ente’s continuity across structural change.</w:t>
      </w:r>
    </w:p>
    <w:p w14:paraId="4FA56056" w14:textId="77777777" w:rsidR="005F05DF" w:rsidRPr="003B552B" w:rsidRDefault="005F05DF" w:rsidP="00547C68">
      <w:pPr>
        <w:pStyle w:val="Heading2"/>
        <w:rPr>
          <w:rFonts w:ascii="Garamond" w:hAnsi="Garamond"/>
          <w:b/>
          <w:bCs/>
          <w:color w:val="auto"/>
        </w:rPr>
      </w:pPr>
      <w:bookmarkStart w:id="484" w:name="_Toc220792899"/>
      <w:r w:rsidRPr="003B552B">
        <w:rPr>
          <w:rFonts w:ascii="Garamond" w:hAnsi="Garamond"/>
          <w:b/>
          <w:bCs/>
          <w:color w:val="auto"/>
        </w:rPr>
        <w:t>V. The Structure of Resilience</w:t>
      </w:r>
      <w:bookmarkEnd w:id="484"/>
    </w:p>
    <w:p w14:paraId="166DB390" w14:textId="77777777" w:rsidR="005F05DF" w:rsidRPr="000E2634" w:rsidRDefault="005F05DF" w:rsidP="00547C68">
      <w:pPr>
        <w:rPr>
          <w:rFonts w:ascii="Garamond" w:hAnsi="Garamond"/>
        </w:rPr>
      </w:pPr>
      <w:r w:rsidRPr="000E2634">
        <w:rPr>
          <w:rFonts w:ascii="Garamond" w:hAnsi="Garamond"/>
        </w:rPr>
        <w:t>32. Resilience preserves coherence.</w:t>
      </w:r>
    </w:p>
    <w:p w14:paraId="098E5982" w14:textId="77777777" w:rsidR="005F05DF" w:rsidRPr="000E2634" w:rsidRDefault="005F05DF" w:rsidP="00547C68">
      <w:pPr>
        <w:rPr>
          <w:rFonts w:ascii="Garamond" w:hAnsi="Garamond"/>
        </w:rPr>
      </w:pPr>
      <w:r w:rsidRPr="000E2634">
        <w:rPr>
          <w:rFonts w:ascii="Garamond" w:hAnsi="Garamond"/>
        </w:rPr>
        <w:t>33. Resilience preserves stability.</w:t>
      </w:r>
    </w:p>
    <w:p w14:paraId="350C7A90" w14:textId="77777777" w:rsidR="005F05DF" w:rsidRPr="000E2634" w:rsidRDefault="005F05DF" w:rsidP="00547C68">
      <w:pPr>
        <w:rPr>
          <w:rFonts w:ascii="Garamond" w:hAnsi="Garamond"/>
        </w:rPr>
      </w:pPr>
      <w:r w:rsidRPr="000E2634">
        <w:rPr>
          <w:rFonts w:ascii="Garamond" w:hAnsi="Garamond"/>
        </w:rPr>
        <w:t>34. Resilience preserves agency.</w:t>
      </w:r>
    </w:p>
    <w:p w14:paraId="3AC6B1D7" w14:textId="77777777" w:rsidR="005F05DF" w:rsidRPr="000E2634" w:rsidRDefault="005F05DF" w:rsidP="00547C68">
      <w:pPr>
        <w:rPr>
          <w:rFonts w:ascii="Garamond" w:hAnsi="Garamond"/>
        </w:rPr>
      </w:pPr>
      <w:r w:rsidRPr="000E2634">
        <w:rPr>
          <w:rFonts w:ascii="Garamond" w:hAnsi="Garamond"/>
        </w:rPr>
        <w:t>35. Resilience preserves meaning.</w:t>
      </w:r>
    </w:p>
    <w:p w14:paraId="73A1628A" w14:textId="77777777" w:rsidR="005F05DF" w:rsidRPr="000E2634" w:rsidRDefault="005F05DF" w:rsidP="00547C68">
      <w:pPr>
        <w:rPr>
          <w:rFonts w:ascii="Garamond" w:hAnsi="Garamond"/>
        </w:rPr>
      </w:pPr>
      <w:r w:rsidRPr="000E2634">
        <w:rPr>
          <w:rFonts w:ascii="Garamond" w:hAnsi="Garamond"/>
        </w:rPr>
        <w:t>36. Resilience preserves world</w:t>
      </w:r>
      <w:r w:rsidRPr="000E2634">
        <w:rPr>
          <w:rFonts w:ascii="Cambria Math" w:hAnsi="Cambria Math" w:cs="Cambria Math"/>
        </w:rPr>
        <w:t>‑</w:t>
      </w:r>
      <w:r w:rsidRPr="000E2634">
        <w:rPr>
          <w:rFonts w:ascii="Garamond" w:hAnsi="Garamond"/>
        </w:rPr>
        <w:t>formation.</w:t>
      </w:r>
    </w:p>
    <w:p w14:paraId="114E3562" w14:textId="77777777" w:rsidR="005F05DF" w:rsidRPr="000E2634" w:rsidRDefault="005F05DF" w:rsidP="00547C68">
      <w:pPr>
        <w:rPr>
          <w:rFonts w:ascii="Garamond" w:hAnsi="Garamond"/>
        </w:rPr>
      </w:pPr>
      <w:r w:rsidRPr="000E2634">
        <w:rPr>
          <w:rFonts w:ascii="Garamond" w:hAnsi="Garamond"/>
        </w:rPr>
        <w:t>37. Resilience is the architecture that links identity to transformation.</w:t>
      </w:r>
    </w:p>
    <w:p w14:paraId="00629DCA" w14:textId="77777777" w:rsidR="005F05DF" w:rsidRPr="003B552B" w:rsidRDefault="005F05DF" w:rsidP="00547C68">
      <w:pPr>
        <w:pStyle w:val="Heading2"/>
        <w:rPr>
          <w:rFonts w:ascii="Garamond" w:hAnsi="Garamond"/>
          <w:b/>
          <w:bCs/>
          <w:color w:val="auto"/>
        </w:rPr>
      </w:pPr>
      <w:bookmarkStart w:id="485" w:name="_Toc220792900"/>
      <w:r w:rsidRPr="003B552B">
        <w:rPr>
          <w:rFonts w:ascii="Garamond" w:hAnsi="Garamond"/>
          <w:b/>
          <w:bCs/>
          <w:color w:val="auto"/>
        </w:rPr>
        <w:t>VI. Resilience as Temporal Continuity</w:t>
      </w:r>
      <w:bookmarkEnd w:id="485"/>
    </w:p>
    <w:p w14:paraId="624BEFCD" w14:textId="77777777" w:rsidR="005F05DF" w:rsidRPr="000E2634" w:rsidRDefault="005F05DF" w:rsidP="00547C68">
      <w:pPr>
        <w:rPr>
          <w:rFonts w:ascii="Garamond" w:hAnsi="Garamond"/>
        </w:rPr>
      </w:pPr>
      <w:r w:rsidRPr="000E2634">
        <w:rPr>
          <w:rFonts w:ascii="Garamond" w:hAnsi="Garamond"/>
        </w:rPr>
        <w:t>38. Resilience maintains identity through cycles.</w:t>
      </w:r>
    </w:p>
    <w:p w14:paraId="163B65C4" w14:textId="77777777" w:rsidR="005F05DF" w:rsidRPr="000E2634" w:rsidRDefault="005F05DF" w:rsidP="00547C68">
      <w:pPr>
        <w:rPr>
          <w:rFonts w:ascii="Garamond" w:hAnsi="Garamond"/>
        </w:rPr>
      </w:pPr>
      <w:r w:rsidRPr="000E2634">
        <w:rPr>
          <w:rFonts w:ascii="Garamond" w:hAnsi="Garamond"/>
        </w:rPr>
        <w:t>39. Resilience maintains identity through rupture.</w:t>
      </w:r>
    </w:p>
    <w:p w14:paraId="7FBBCD57" w14:textId="77777777" w:rsidR="005F05DF" w:rsidRPr="000E2634" w:rsidRDefault="005F05DF" w:rsidP="00547C68">
      <w:pPr>
        <w:rPr>
          <w:rFonts w:ascii="Garamond" w:hAnsi="Garamond"/>
        </w:rPr>
      </w:pPr>
      <w:r w:rsidRPr="000E2634">
        <w:rPr>
          <w:rFonts w:ascii="Garamond" w:hAnsi="Garamond"/>
        </w:rPr>
        <w:t>40. Resilience maintains identity through evolution.</w:t>
      </w:r>
    </w:p>
    <w:p w14:paraId="62C18B33" w14:textId="77777777" w:rsidR="005F05DF" w:rsidRPr="000E2634" w:rsidRDefault="005F05DF" w:rsidP="00547C68">
      <w:pPr>
        <w:rPr>
          <w:rFonts w:ascii="Garamond" w:hAnsi="Garamond"/>
        </w:rPr>
      </w:pPr>
      <w:r w:rsidRPr="000E2634">
        <w:rPr>
          <w:rFonts w:ascii="Garamond" w:hAnsi="Garamond"/>
        </w:rPr>
        <w:t>41. Resilience maintains identity through emergence.</w:t>
      </w:r>
    </w:p>
    <w:p w14:paraId="36060276" w14:textId="77777777" w:rsidR="005F05DF" w:rsidRPr="000E2634" w:rsidRDefault="005F05DF" w:rsidP="00547C68">
      <w:pPr>
        <w:rPr>
          <w:rFonts w:ascii="Garamond" w:hAnsi="Garamond"/>
        </w:rPr>
      </w:pPr>
      <w:r w:rsidRPr="000E2634">
        <w:rPr>
          <w:rFonts w:ascii="Garamond" w:hAnsi="Garamond"/>
        </w:rPr>
        <w:t>42. Resilience maintains identity through novelty.</w:t>
      </w:r>
    </w:p>
    <w:p w14:paraId="1F994807" w14:textId="77777777" w:rsidR="005F05DF" w:rsidRPr="000E2634" w:rsidRDefault="005F05DF" w:rsidP="00547C68">
      <w:pPr>
        <w:rPr>
          <w:rFonts w:ascii="Garamond" w:hAnsi="Garamond"/>
        </w:rPr>
      </w:pPr>
      <w:r w:rsidRPr="000E2634">
        <w:rPr>
          <w:rFonts w:ascii="Garamond" w:hAnsi="Garamond"/>
        </w:rPr>
        <w:t>43. Resilience is the temporal continuity of the ente.</w:t>
      </w:r>
    </w:p>
    <w:p w14:paraId="566D023E" w14:textId="77777777" w:rsidR="005F05DF" w:rsidRPr="003B552B" w:rsidRDefault="005F05DF" w:rsidP="00547C68">
      <w:pPr>
        <w:pStyle w:val="Heading2"/>
        <w:rPr>
          <w:rFonts w:ascii="Garamond" w:hAnsi="Garamond"/>
          <w:b/>
          <w:bCs/>
          <w:color w:val="auto"/>
        </w:rPr>
      </w:pPr>
      <w:bookmarkStart w:id="486" w:name="_Toc220792901"/>
      <w:r w:rsidRPr="003B552B">
        <w:rPr>
          <w:rFonts w:ascii="Garamond" w:hAnsi="Garamond"/>
          <w:b/>
          <w:bCs/>
          <w:color w:val="auto"/>
        </w:rPr>
        <w:t>VII. Variation in Resilience</w:t>
      </w:r>
      <w:bookmarkEnd w:id="486"/>
    </w:p>
    <w:p w14:paraId="2EFBEC3A" w14:textId="77777777" w:rsidR="005F05DF" w:rsidRPr="000E2634" w:rsidRDefault="005F05DF" w:rsidP="00547C68">
      <w:pPr>
        <w:jc w:val="left"/>
        <w:rPr>
          <w:rFonts w:ascii="Garamond" w:hAnsi="Garamond"/>
        </w:rPr>
      </w:pPr>
      <w:r w:rsidRPr="000E2634">
        <w:rPr>
          <w:rFonts w:ascii="Garamond" w:hAnsi="Garamond"/>
        </w:rPr>
        <w:t>44. Different entes are resilient in different ways.</w:t>
      </w:r>
    </w:p>
    <w:p w14:paraId="11A22F89" w14:textId="77777777" w:rsidR="005F05DF" w:rsidRPr="000E2634" w:rsidRDefault="005F05DF" w:rsidP="00547C68">
      <w:pPr>
        <w:jc w:val="left"/>
        <w:rPr>
          <w:rFonts w:ascii="Garamond" w:hAnsi="Garamond"/>
        </w:rPr>
      </w:pPr>
      <w:r w:rsidRPr="000E2634">
        <w:rPr>
          <w:rFonts w:ascii="Garamond" w:hAnsi="Garamond"/>
        </w:rPr>
        <w:t>45. Different rhythms produce different continuities.</w:t>
      </w:r>
    </w:p>
    <w:p w14:paraId="160652AB" w14:textId="77777777" w:rsidR="005F05DF" w:rsidRPr="000E2634" w:rsidRDefault="005F05DF" w:rsidP="00547C68">
      <w:pPr>
        <w:jc w:val="left"/>
        <w:rPr>
          <w:rFonts w:ascii="Garamond" w:hAnsi="Garamond"/>
        </w:rPr>
      </w:pPr>
      <w:r w:rsidRPr="000E2634">
        <w:rPr>
          <w:rFonts w:ascii="Garamond" w:hAnsi="Garamond"/>
        </w:rPr>
        <w:t>46. Different continuities produce different identities.</w:t>
      </w:r>
    </w:p>
    <w:p w14:paraId="0B9E30EF" w14:textId="77777777" w:rsidR="005F05DF" w:rsidRPr="000E2634" w:rsidRDefault="005F05DF" w:rsidP="00547C68">
      <w:pPr>
        <w:jc w:val="left"/>
        <w:rPr>
          <w:rFonts w:ascii="Garamond" w:hAnsi="Garamond"/>
        </w:rPr>
      </w:pPr>
      <w:r w:rsidRPr="000E2634">
        <w:rPr>
          <w:rFonts w:ascii="Garamond" w:hAnsi="Garamond"/>
        </w:rPr>
        <w:t>47. Different identities produce different worlds.</w:t>
      </w:r>
    </w:p>
    <w:p w14:paraId="4EC7E6E3" w14:textId="77777777" w:rsidR="005F05DF" w:rsidRPr="000E2634" w:rsidRDefault="005F05DF" w:rsidP="00547C68">
      <w:pPr>
        <w:jc w:val="left"/>
        <w:rPr>
          <w:rFonts w:ascii="Garamond" w:hAnsi="Garamond"/>
        </w:rPr>
      </w:pPr>
      <w:r w:rsidRPr="000E2634">
        <w:rPr>
          <w:rFonts w:ascii="Garamond" w:hAnsi="Garamond"/>
        </w:rPr>
        <w:t>48. Resilience varies with memory, learning, agency, and transformation.</w:t>
      </w:r>
    </w:p>
    <w:p w14:paraId="65F176CB" w14:textId="77777777" w:rsidR="005F05DF" w:rsidRPr="000E2634" w:rsidRDefault="005F05DF" w:rsidP="00547C68">
      <w:pPr>
        <w:jc w:val="left"/>
        <w:rPr>
          <w:rFonts w:ascii="Garamond" w:hAnsi="Garamond"/>
        </w:rPr>
      </w:pPr>
      <w:r w:rsidRPr="000E2634">
        <w:rPr>
          <w:rFonts w:ascii="Garamond" w:hAnsi="Garamond"/>
        </w:rPr>
        <w:t>49. No two entes preserve identity in the same way.</w:t>
      </w:r>
    </w:p>
    <w:p w14:paraId="7B672BE6" w14:textId="77777777" w:rsidR="005F05DF" w:rsidRPr="003B552B" w:rsidRDefault="005F05DF" w:rsidP="00547C68">
      <w:pPr>
        <w:pStyle w:val="Heading2"/>
        <w:rPr>
          <w:rFonts w:ascii="Garamond" w:hAnsi="Garamond"/>
          <w:b/>
          <w:bCs/>
          <w:color w:val="auto"/>
        </w:rPr>
      </w:pPr>
      <w:bookmarkStart w:id="487" w:name="_Toc220792902"/>
      <w:r w:rsidRPr="003B552B">
        <w:rPr>
          <w:rFonts w:ascii="Garamond" w:hAnsi="Garamond"/>
          <w:b/>
          <w:bCs/>
          <w:color w:val="auto"/>
        </w:rPr>
        <w:t>VIII. Resilience and Mortality</w:t>
      </w:r>
      <w:bookmarkEnd w:id="487"/>
    </w:p>
    <w:p w14:paraId="400C14CF" w14:textId="77777777" w:rsidR="005F05DF" w:rsidRPr="000E2634" w:rsidRDefault="005F05DF" w:rsidP="00547C68">
      <w:pPr>
        <w:rPr>
          <w:rFonts w:ascii="Garamond" w:hAnsi="Garamond"/>
        </w:rPr>
      </w:pPr>
      <w:r w:rsidRPr="000E2634">
        <w:rPr>
          <w:rFonts w:ascii="Garamond" w:hAnsi="Garamond"/>
        </w:rPr>
        <w:t>50. Resilience is finite because entes are finite.</w:t>
      </w:r>
    </w:p>
    <w:p w14:paraId="2A872596" w14:textId="77777777" w:rsidR="005F05DF" w:rsidRPr="000E2634" w:rsidRDefault="005F05DF" w:rsidP="00547C68">
      <w:pPr>
        <w:rPr>
          <w:rFonts w:ascii="Garamond" w:hAnsi="Garamond"/>
        </w:rPr>
      </w:pPr>
      <w:r w:rsidRPr="000E2634">
        <w:rPr>
          <w:rFonts w:ascii="Garamond" w:hAnsi="Garamond"/>
        </w:rPr>
        <w:t>51. When biological rhythm weakens, continuity weakens.</w:t>
      </w:r>
    </w:p>
    <w:p w14:paraId="1DB9C3E9" w14:textId="77777777" w:rsidR="005F05DF" w:rsidRPr="000E2634" w:rsidRDefault="005F05DF" w:rsidP="00547C68">
      <w:pPr>
        <w:rPr>
          <w:rFonts w:ascii="Garamond" w:hAnsi="Garamond"/>
        </w:rPr>
      </w:pPr>
      <w:r w:rsidRPr="000E2634">
        <w:rPr>
          <w:rFonts w:ascii="Garamond" w:hAnsi="Garamond"/>
        </w:rPr>
        <w:t>52. When continuity weakens, identity destabilizes.</w:t>
      </w:r>
    </w:p>
    <w:p w14:paraId="7A9D8201" w14:textId="77777777" w:rsidR="005F05DF" w:rsidRPr="000E2634" w:rsidRDefault="005F05DF" w:rsidP="00547C68">
      <w:pPr>
        <w:rPr>
          <w:rFonts w:ascii="Garamond" w:hAnsi="Garamond"/>
        </w:rPr>
      </w:pPr>
      <w:r w:rsidRPr="000E2634">
        <w:rPr>
          <w:rFonts w:ascii="Garamond" w:hAnsi="Garamond"/>
        </w:rPr>
        <w:t>53. When identity destabilizes, resilience collapses.</w:t>
      </w:r>
    </w:p>
    <w:p w14:paraId="079161B1" w14:textId="77777777" w:rsidR="005F05DF" w:rsidRPr="000E2634" w:rsidRDefault="005F05DF" w:rsidP="00547C68">
      <w:pPr>
        <w:rPr>
          <w:rFonts w:ascii="Garamond" w:hAnsi="Garamond"/>
        </w:rPr>
      </w:pPr>
      <w:r w:rsidRPr="000E2634">
        <w:rPr>
          <w:rFonts w:ascii="Garamond" w:hAnsi="Garamond"/>
        </w:rPr>
        <w:t>54. Mortality is the limit of resilience.</w:t>
      </w:r>
    </w:p>
    <w:p w14:paraId="6F5D8A8E" w14:textId="77777777" w:rsidR="005F05DF" w:rsidRPr="000E2634" w:rsidRDefault="005F05DF" w:rsidP="00547C68">
      <w:pPr>
        <w:rPr>
          <w:rFonts w:ascii="Garamond" w:hAnsi="Garamond"/>
        </w:rPr>
      </w:pPr>
      <w:r w:rsidRPr="000E2634">
        <w:rPr>
          <w:rFonts w:ascii="Garamond" w:hAnsi="Garamond"/>
        </w:rPr>
        <w:t>55. Resilience is the mortal continuity of the ente.</w:t>
      </w:r>
    </w:p>
    <w:p w14:paraId="72995FD2" w14:textId="77777777" w:rsidR="005F05DF" w:rsidRPr="003B552B" w:rsidRDefault="005F05DF" w:rsidP="00547C68">
      <w:pPr>
        <w:pStyle w:val="Heading2"/>
        <w:rPr>
          <w:rFonts w:ascii="Garamond" w:hAnsi="Garamond"/>
          <w:b/>
          <w:bCs/>
          <w:color w:val="auto"/>
        </w:rPr>
      </w:pPr>
      <w:bookmarkStart w:id="488" w:name="_Toc220792903"/>
      <w:r w:rsidRPr="003B552B">
        <w:rPr>
          <w:rFonts w:ascii="Garamond" w:hAnsi="Garamond"/>
          <w:b/>
          <w:bCs/>
          <w:color w:val="auto"/>
        </w:rPr>
        <w:lastRenderedPageBreak/>
        <w:t>IX. Resilience and the Cosmology</w:t>
      </w:r>
      <w:bookmarkEnd w:id="488"/>
    </w:p>
    <w:p w14:paraId="00FDED69" w14:textId="77777777" w:rsidR="005F05DF" w:rsidRPr="000E2634" w:rsidRDefault="005F05DF" w:rsidP="00547C68">
      <w:pPr>
        <w:jc w:val="left"/>
        <w:rPr>
          <w:rFonts w:ascii="Garamond" w:hAnsi="Garamond"/>
        </w:rPr>
      </w:pPr>
      <w:r w:rsidRPr="000E2634">
        <w:rPr>
          <w:rFonts w:ascii="Garamond" w:hAnsi="Garamond"/>
        </w:rPr>
        <w:t>56. Resilience is the bridge between emergence and world</w:t>
      </w:r>
      <w:r w:rsidRPr="000E2634">
        <w:rPr>
          <w:rFonts w:ascii="Cambria Math" w:hAnsi="Cambria Math" w:cs="Cambria Math"/>
        </w:rPr>
        <w:t>‑</w:t>
      </w:r>
      <w:r w:rsidRPr="000E2634">
        <w:rPr>
          <w:rFonts w:ascii="Garamond" w:hAnsi="Garamond"/>
        </w:rPr>
        <w:t>formation.</w:t>
      </w:r>
    </w:p>
    <w:p w14:paraId="28897AD6" w14:textId="77777777" w:rsidR="005F05DF" w:rsidRPr="000E2634" w:rsidRDefault="005F05DF" w:rsidP="00547C68">
      <w:pPr>
        <w:jc w:val="left"/>
        <w:rPr>
          <w:rFonts w:ascii="Garamond" w:hAnsi="Garamond"/>
        </w:rPr>
      </w:pPr>
      <w:r w:rsidRPr="000E2634">
        <w:rPr>
          <w:rFonts w:ascii="Garamond" w:hAnsi="Garamond"/>
        </w:rPr>
        <w:t>57. Resilience is the foundation of long</w:t>
      </w:r>
      <w:r w:rsidRPr="000E2634">
        <w:rPr>
          <w:rFonts w:ascii="Cambria Math" w:hAnsi="Cambria Math" w:cs="Cambria Math"/>
        </w:rPr>
        <w:t>‑</w:t>
      </w:r>
      <w:r w:rsidRPr="000E2634">
        <w:rPr>
          <w:rFonts w:ascii="Garamond" w:hAnsi="Garamond"/>
        </w:rPr>
        <w:t>term identity.</w:t>
      </w:r>
    </w:p>
    <w:p w14:paraId="3D3A253B" w14:textId="77777777" w:rsidR="005F05DF" w:rsidRPr="000E2634" w:rsidRDefault="005F05DF" w:rsidP="00547C68">
      <w:pPr>
        <w:jc w:val="left"/>
        <w:rPr>
          <w:rFonts w:ascii="Garamond" w:hAnsi="Garamond"/>
        </w:rPr>
      </w:pPr>
      <w:r w:rsidRPr="000E2634">
        <w:rPr>
          <w:rFonts w:ascii="Garamond" w:hAnsi="Garamond"/>
        </w:rPr>
        <w:t>58. Resilience is the generator of continuity across novelty.</w:t>
      </w:r>
    </w:p>
    <w:p w14:paraId="7AB32454" w14:textId="77777777" w:rsidR="005F05DF" w:rsidRPr="000E2634" w:rsidRDefault="005F05DF" w:rsidP="00547C68">
      <w:pPr>
        <w:jc w:val="left"/>
        <w:rPr>
          <w:rFonts w:ascii="Garamond" w:hAnsi="Garamond"/>
        </w:rPr>
      </w:pPr>
      <w:r w:rsidRPr="000E2634">
        <w:rPr>
          <w:rFonts w:ascii="Garamond" w:hAnsi="Garamond"/>
        </w:rPr>
        <w:t>59. Resilience is the condition of stable becoming.</w:t>
      </w:r>
    </w:p>
    <w:p w14:paraId="4585B595" w14:textId="77777777" w:rsidR="005F05DF" w:rsidRPr="000E2634" w:rsidRDefault="005F05DF" w:rsidP="00547C68">
      <w:pPr>
        <w:jc w:val="left"/>
        <w:rPr>
          <w:rFonts w:ascii="Garamond" w:hAnsi="Garamond"/>
        </w:rPr>
      </w:pPr>
      <w:r w:rsidRPr="000E2634">
        <w:rPr>
          <w:rFonts w:ascii="Garamond" w:hAnsi="Garamond"/>
        </w:rPr>
        <w:t>60. Resilience is the axis of temporal persistence.</w:t>
      </w:r>
    </w:p>
    <w:p w14:paraId="3593F3C4" w14:textId="77777777" w:rsidR="005F05DF" w:rsidRPr="000E2634" w:rsidRDefault="005F05DF" w:rsidP="00547C68">
      <w:pPr>
        <w:jc w:val="left"/>
        <w:rPr>
          <w:rFonts w:ascii="Garamond" w:hAnsi="Garamond"/>
        </w:rPr>
      </w:pPr>
      <w:r w:rsidRPr="000E2634">
        <w:rPr>
          <w:rFonts w:ascii="Garamond" w:hAnsi="Garamond"/>
        </w:rPr>
        <w:t>61. Resilience is the biological root of enduring worlds.</w:t>
      </w:r>
    </w:p>
    <w:p w14:paraId="07FB697E" w14:textId="77777777" w:rsidR="005F05DF" w:rsidRPr="003B552B" w:rsidRDefault="005F05DF" w:rsidP="00547C68">
      <w:pPr>
        <w:pStyle w:val="Heading2"/>
        <w:rPr>
          <w:rFonts w:ascii="Garamond" w:hAnsi="Garamond"/>
          <w:b/>
          <w:bCs/>
          <w:color w:val="auto"/>
        </w:rPr>
      </w:pPr>
      <w:bookmarkStart w:id="489" w:name="_Toc220792904"/>
      <w:r w:rsidRPr="003B552B">
        <w:rPr>
          <w:rFonts w:ascii="Garamond" w:hAnsi="Garamond"/>
          <w:b/>
          <w:bCs/>
          <w:color w:val="auto"/>
        </w:rPr>
        <w:t>X. Theorem of Resilience</w:t>
      </w:r>
      <w:bookmarkEnd w:id="489"/>
    </w:p>
    <w:p w14:paraId="530ABE98" w14:textId="77777777" w:rsidR="005F05DF" w:rsidRPr="000E2634" w:rsidRDefault="005F05DF" w:rsidP="00547C68">
      <w:pPr>
        <w:jc w:val="left"/>
        <w:rPr>
          <w:rFonts w:ascii="Garamond" w:hAnsi="Garamond"/>
        </w:rPr>
      </w:pPr>
      <w:r w:rsidRPr="000E2634">
        <w:rPr>
          <w:rFonts w:ascii="Garamond" w:hAnsi="Garamond"/>
        </w:rPr>
        <w:t>Resilience is the preservation of identity through transformation, arising from memory and stability,</w:t>
      </w:r>
    </w:p>
    <w:p w14:paraId="5E3EB36B" w14:textId="77777777" w:rsidR="005F05DF" w:rsidRPr="000E2634" w:rsidRDefault="005F05DF" w:rsidP="00547C68">
      <w:pPr>
        <w:jc w:val="left"/>
        <w:rPr>
          <w:rFonts w:ascii="Garamond" w:hAnsi="Garamond"/>
        </w:rPr>
      </w:pPr>
      <w:r w:rsidRPr="000E2634">
        <w:rPr>
          <w:rFonts w:ascii="Garamond" w:hAnsi="Garamond"/>
        </w:rPr>
        <w:t>sustaining coherence across novelty, and dissolving when biological intervals end.</w:t>
      </w:r>
    </w:p>
    <w:p w14:paraId="267606C9" w14:textId="77777777" w:rsidR="005F05DF" w:rsidRPr="003B552B" w:rsidRDefault="005F05DF" w:rsidP="00547C68">
      <w:pPr>
        <w:pStyle w:val="Heading2"/>
        <w:rPr>
          <w:rFonts w:ascii="Garamond" w:hAnsi="Garamond"/>
          <w:b/>
          <w:bCs/>
          <w:color w:val="auto"/>
        </w:rPr>
      </w:pPr>
      <w:bookmarkStart w:id="490" w:name="_Toc220792905"/>
      <w:r w:rsidRPr="003B552B">
        <w:rPr>
          <w:rFonts w:ascii="Garamond" w:hAnsi="Garamond"/>
          <w:b/>
          <w:bCs/>
          <w:color w:val="auto"/>
        </w:rPr>
        <w:t>XI. Interpretation</w:t>
      </w:r>
      <w:bookmarkEnd w:id="490"/>
    </w:p>
    <w:p w14:paraId="18EF0A9D" w14:textId="77777777" w:rsidR="005F05DF" w:rsidRPr="000E2634" w:rsidRDefault="005F05DF" w:rsidP="00547C68">
      <w:pPr>
        <w:rPr>
          <w:rFonts w:ascii="Garamond" w:hAnsi="Garamond"/>
        </w:rPr>
      </w:pPr>
      <w:r w:rsidRPr="000E2634">
        <w:rPr>
          <w:rFonts w:ascii="Garamond" w:hAnsi="Garamond"/>
        </w:rPr>
        <w:t>Resilience is not resistance.</w:t>
      </w:r>
    </w:p>
    <w:p w14:paraId="2576E85A" w14:textId="77777777" w:rsidR="005F05DF" w:rsidRPr="000E2634" w:rsidRDefault="005F05DF" w:rsidP="00547C68">
      <w:pPr>
        <w:rPr>
          <w:rFonts w:ascii="Garamond" w:hAnsi="Garamond"/>
        </w:rPr>
      </w:pPr>
      <w:r w:rsidRPr="000E2634">
        <w:rPr>
          <w:rFonts w:ascii="Garamond" w:hAnsi="Garamond"/>
        </w:rPr>
        <w:t>Resilience is not endurance.</w:t>
      </w:r>
    </w:p>
    <w:p w14:paraId="5DBC8AD4" w14:textId="77777777" w:rsidR="005F05DF" w:rsidRPr="000E2634" w:rsidRDefault="005F05DF" w:rsidP="00547C68">
      <w:pPr>
        <w:rPr>
          <w:rFonts w:ascii="Garamond" w:hAnsi="Garamond"/>
        </w:rPr>
      </w:pPr>
      <w:r w:rsidRPr="000E2634">
        <w:rPr>
          <w:rFonts w:ascii="Garamond" w:hAnsi="Garamond"/>
        </w:rPr>
        <w:t>Resilience is not return.</w:t>
      </w:r>
    </w:p>
    <w:p w14:paraId="2526C175" w14:textId="77777777" w:rsidR="005F05DF" w:rsidRPr="000E2634" w:rsidRDefault="005F05DF" w:rsidP="00547C68">
      <w:pPr>
        <w:rPr>
          <w:rFonts w:ascii="Garamond" w:hAnsi="Garamond"/>
        </w:rPr>
      </w:pPr>
      <w:r w:rsidRPr="000E2634">
        <w:rPr>
          <w:rFonts w:ascii="Garamond" w:hAnsi="Garamond"/>
        </w:rPr>
        <w:t>Resilience is not arbitrariness.</w:t>
      </w:r>
    </w:p>
    <w:p w14:paraId="5AD86232" w14:textId="77777777" w:rsidR="005F05DF" w:rsidRPr="000E2634" w:rsidRDefault="005F05DF" w:rsidP="00547C68">
      <w:pPr>
        <w:rPr>
          <w:rFonts w:ascii="Garamond" w:hAnsi="Garamond"/>
        </w:rPr>
      </w:pPr>
      <w:r w:rsidRPr="000E2634">
        <w:rPr>
          <w:rFonts w:ascii="Garamond" w:hAnsi="Garamond"/>
        </w:rPr>
        <w:t>Resilience is continuity, identity preserved, and the architecture of temporal persistence.</w:t>
      </w:r>
    </w:p>
    <w:p w14:paraId="3A3BF6F3" w14:textId="77777777" w:rsidR="005F05DF" w:rsidRPr="000E2634" w:rsidRDefault="005F05DF" w:rsidP="00547C68">
      <w:pPr>
        <w:rPr>
          <w:rFonts w:ascii="Garamond" w:hAnsi="Garamond"/>
        </w:rPr>
      </w:pPr>
      <w:r w:rsidRPr="000E2634">
        <w:rPr>
          <w:rFonts w:ascii="Garamond" w:hAnsi="Garamond"/>
        </w:rPr>
        <w:t>Resilience is the living continuity of the ente.</w:t>
      </w:r>
    </w:p>
    <w:p w14:paraId="297D9980" w14:textId="77777777" w:rsidR="005F05DF" w:rsidRPr="000E2634" w:rsidRDefault="005F05DF" w:rsidP="00547C68">
      <w:pPr>
        <w:rPr>
          <w:rFonts w:ascii="Garamond" w:hAnsi="Garamond"/>
        </w:rPr>
      </w:pPr>
    </w:p>
    <w:p w14:paraId="1AED4EF3" w14:textId="77777777" w:rsidR="00991F08" w:rsidRPr="000E2634" w:rsidRDefault="00991F08" w:rsidP="00547C68">
      <w:pPr>
        <w:rPr>
          <w:rFonts w:ascii="Garamond" w:hAnsi="Garamond"/>
        </w:rPr>
        <w:sectPr w:rsidR="00991F08" w:rsidRPr="000E2634" w:rsidSect="00724B5B">
          <w:pgSz w:w="8640" w:h="12960"/>
          <w:pgMar w:top="1440" w:right="1440" w:bottom="1440" w:left="1440" w:header="720" w:footer="720" w:gutter="0"/>
          <w:cols w:space="720"/>
          <w:titlePg/>
          <w:docGrid w:linePitch="360"/>
        </w:sectPr>
      </w:pPr>
    </w:p>
    <w:p w14:paraId="4F91305D" w14:textId="77777777" w:rsidR="004F6172" w:rsidRPr="000E2634" w:rsidRDefault="004F6172" w:rsidP="00547C68">
      <w:pPr>
        <w:rPr>
          <w:rFonts w:ascii="Garamond" w:hAnsi="Garamond"/>
        </w:rPr>
      </w:pPr>
    </w:p>
    <w:p w14:paraId="4FBBBED6" w14:textId="77777777" w:rsidR="00991F08" w:rsidRPr="000E2634" w:rsidRDefault="00991F08" w:rsidP="00547C68">
      <w:pPr>
        <w:rPr>
          <w:rFonts w:ascii="Garamond" w:hAnsi="Garamond"/>
        </w:rPr>
      </w:pPr>
    </w:p>
    <w:p w14:paraId="1D49AFB3" w14:textId="77777777" w:rsidR="00991F08" w:rsidRPr="000E2634" w:rsidRDefault="00991F08" w:rsidP="00547C68">
      <w:pPr>
        <w:rPr>
          <w:rFonts w:ascii="Garamond" w:hAnsi="Garamond"/>
        </w:rPr>
      </w:pPr>
    </w:p>
    <w:p w14:paraId="4ECEA01E" w14:textId="77777777" w:rsidR="00991F08" w:rsidRPr="000E2634" w:rsidRDefault="00991F08" w:rsidP="00547C68">
      <w:pPr>
        <w:rPr>
          <w:rFonts w:ascii="Garamond" w:hAnsi="Garamond"/>
        </w:rPr>
      </w:pPr>
    </w:p>
    <w:p w14:paraId="511DEE1B" w14:textId="77777777" w:rsidR="00991F08" w:rsidRPr="000E2634" w:rsidRDefault="00991F08" w:rsidP="00547C68">
      <w:pPr>
        <w:rPr>
          <w:rFonts w:ascii="Garamond" w:hAnsi="Garamond"/>
        </w:rPr>
      </w:pPr>
    </w:p>
    <w:p w14:paraId="4E79B598" w14:textId="77777777" w:rsidR="00991F08" w:rsidRPr="000E2634" w:rsidRDefault="00991F08" w:rsidP="00547C68">
      <w:pPr>
        <w:rPr>
          <w:rFonts w:ascii="Garamond" w:hAnsi="Garamond"/>
        </w:rPr>
      </w:pPr>
    </w:p>
    <w:p w14:paraId="472A47B0" w14:textId="77777777" w:rsidR="00991F08" w:rsidRPr="000E2634" w:rsidRDefault="00991F08" w:rsidP="00547C68">
      <w:pPr>
        <w:rPr>
          <w:rFonts w:ascii="Garamond" w:hAnsi="Garamond"/>
        </w:rPr>
      </w:pPr>
    </w:p>
    <w:p w14:paraId="57EDB573" w14:textId="77777777" w:rsidR="00991F08" w:rsidRPr="000E2634" w:rsidRDefault="00991F08" w:rsidP="00547C68">
      <w:pPr>
        <w:rPr>
          <w:rFonts w:ascii="Garamond" w:hAnsi="Garamond"/>
        </w:rPr>
      </w:pPr>
    </w:p>
    <w:p w14:paraId="02375D43" w14:textId="77777777" w:rsidR="00991F08" w:rsidRPr="000E2634" w:rsidRDefault="00991F08" w:rsidP="00547C68">
      <w:pPr>
        <w:rPr>
          <w:rFonts w:ascii="Garamond" w:hAnsi="Garamond"/>
        </w:rPr>
      </w:pPr>
    </w:p>
    <w:p w14:paraId="5019EE91" w14:textId="77777777" w:rsidR="00991F08" w:rsidRPr="000E2634" w:rsidRDefault="00991F08" w:rsidP="00547C68">
      <w:pPr>
        <w:rPr>
          <w:rFonts w:ascii="Garamond" w:hAnsi="Garamond"/>
        </w:rPr>
      </w:pPr>
    </w:p>
    <w:p w14:paraId="3777708F" w14:textId="77777777" w:rsidR="00991F08" w:rsidRPr="000E2634" w:rsidRDefault="00991F08" w:rsidP="00547C68">
      <w:pPr>
        <w:rPr>
          <w:rFonts w:ascii="Garamond" w:hAnsi="Garamond"/>
        </w:rPr>
      </w:pPr>
    </w:p>
    <w:p w14:paraId="58DEE3B3" w14:textId="77777777" w:rsidR="00991F08" w:rsidRPr="000E2634" w:rsidRDefault="00991F08" w:rsidP="00547C68">
      <w:pPr>
        <w:rPr>
          <w:rFonts w:ascii="Garamond" w:hAnsi="Garamond"/>
        </w:rPr>
      </w:pPr>
    </w:p>
    <w:p w14:paraId="0E1888ED" w14:textId="77777777" w:rsidR="00991F08" w:rsidRPr="000E2634" w:rsidRDefault="00991F08" w:rsidP="00547C68">
      <w:pPr>
        <w:rPr>
          <w:rFonts w:ascii="Garamond" w:hAnsi="Garamond"/>
        </w:rPr>
      </w:pPr>
    </w:p>
    <w:p w14:paraId="4B6A05D4" w14:textId="77777777" w:rsidR="00991F08" w:rsidRPr="000E2634" w:rsidRDefault="00991F08" w:rsidP="00547C68">
      <w:pPr>
        <w:rPr>
          <w:rFonts w:ascii="Garamond" w:hAnsi="Garamond"/>
        </w:rPr>
      </w:pPr>
    </w:p>
    <w:p w14:paraId="53B71459" w14:textId="77777777" w:rsidR="00991F08" w:rsidRPr="000E2634" w:rsidRDefault="00991F08" w:rsidP="00547C68">
      <w:pPr>
        <w:rPr>
          <w:rFonts w:ascii="Garamond" w:hAnsi="Garamond"/>
        </w:rPr>
      </w:pPr>
    </w:p>
    <w:p w14:paraId="26539801" w14:textId="77777777" w:rsidR="00991F08" w:rsidRPr="000E2634" w:rsidRDefault="00991F08" w:rsidP="00547C68">
      <w:pPr>
        <w:rPr>
          <w:rFonts w:ascii="Garamond" w:hAnsi="Garamond"/>
        </w:rPr>
      </w:pPr>
    </w:p>
    <w:p w14:paraId="1140D03E" w14:textId="77777777" w:rsidR="00991F08" w:rsidRPr="000E2634" w:rsidRDefault="00991F08" w:rsidP="00547C68">
      <w:pPr>
        <w:rPr>
          <w:rFonts w:ascii="Garamond" w:hAnsi="Garamond"/>
        </w:rPr>
      </w:pPr>
    </w:p>
    <w:p w14:paraId="4B0EE939" w14:textId="77777777" w:rsidR="00991F08" w:rsidRPr="000E2634" w:rsidRDefault="00991F08" w:rsidP="00547C68">
      <w:pPr>
        <w:rPr>
          <w:rFonts w:ascii="Garamond" w:hAnsi="Garamond"/>
        </w:rPr>
      </w:pPr>
    </w:p>
    <w:p w14:paraId="6816FEE8" w14:textId="77777777" w:rsidR="00991F08" w:rsidRPr="000E2634" w:rsidRDefault="00991F08" w:rsidP="00547C68">
      <w:pPr>
        <w:rPr>
          <w:rFonts w:ascii="Garamond" w:hAnsi="Garamond"/>
        </w:rPr>
      </w:pPr>
    </w:p>
    <w:p w14:paraId="4561E888" w14:textId="77777777" w:rsidR="00991F08" w:rsidRPr="000E2634" w:rsidRDefault="00991F08" w:rsidP="00547C68">
      <w:pPr>
        <w:rPr>
          <w:rFonts w:ascii="Garamond" w:hAnsi="Garamond"/>
        </w:rPr>
      </w:pPr>
    </w:p>
    <w:p w14:paraId="41733E24" w14:textId="77777777" w:rsidR="00991F08" w:rsidRPr="000E2634" w:rsidRDefault="00991F08" w:rsidP="00547C68">
      <w:pPr>
        <w:rPr>
          <w:rFonts w:ascii="Garamond" w:hAnsi="Garamond"/>
        </w:rPr>
      </w:pPr>
    </w:p>
    <w:p w14:paraId="61826ED1" w14:textId="77777777" w:rsidR="00991F08" w:rsidRPr="000E2634" w:rsidRDefault="00991F08" w:rsidP="00547C68">
      <w:pPr>
        <w:rPr>
          <w:rFonts w:ascii="Garamond" w:hAnsi="Garamond"/>
        </w:rPr>
      </w:pPr>
    </w:p>
    <w:p w14:paraId="6904338E" w14:textId="77777777" w:rsidR="005853A9" w:rsidRPr="000E2634" w:rsidRDefault="005853A9" w:rsidP="00547C68">
      <w:pPr>
        <w:rPr>
          <w:rFonts w:ascii="Garamond" w:hAnsi="Garamond"/>
        </w:rPr>
      </w:pPr>
    </w:p>
    <w:p w14:paraId="055C594E" w14:textId="77777777" w:rsidR="005853A9" w:rsidRPr="000E2634" w:rsidRDefault="005853A9" w:rsidP="00547C68">
      <w:pPr>
        <w:rPr>
          <w:rFonts w:ascii="Garamond" w:hAnsi="Garamond"/>
        </w:rPr>
      </w:pPr>
    </w:p>
    <w:p w14:paraId="0385E2C6" w14:textId="77777777" w:rsidR="005853A9" w:rsidRPr="000E2634" w:rsidRDefault="005853A9" w:rsidP="00547C68">
      <w:pPr>
        <w:rPr>
          <w:rFonts w:ascii="Garamond" w:hAnsi="Garamond"/>
        </w:rPr>
      </w:pPr>
    </w:p>
    <w:p w14:paraId="30FC3877" w14:textId="77777777" w:rsidR="005853A9" w:rsidRPr="000E2634" w:rsidRDefault="005853A9" w:rsidP="00547C68">
      <w:pPr>
        <w:rPr>
          <w:rFonts w:ascii="Garamond" w:hAnsi="Garamond"/>
        </w:rPr>
      </w:pPr>
    </w:p>
    <w:p w14:paraId="317491BB" w14:textId="77777777" w:rsidR="005853A9" w:rsidRPr="000E2634" w:rsidRDefault="005853A9" w:rsidP="00547C68">
      <w:pPr>
        <w:rPr>
          <w:rFonts w:ascii="Garamond" w:hAnsi="Garamond"/>
        </w:rPr>
      </w:pPr>
    </w:p>
    <w:p w14:paraId="7FB6A442" w14:textId="77777777" w:rsidR="005853A9" w:rsidRPr="000E2634" w:rsidRDefault="005853A9" w:rsidP="00547C68">
      <w:pPr>
        <w:rPr>
          <w:rFonts w:ascii="Garamond" w:hAnsi="Garamond"/>
        </w:rPr>
      </w:pPr>
    </w:p>
    <w:p w14:paraId="2CF6FE89" w14:textId="77777777" w:rsidR="005853A9" w:rsidRPr="000E2634" w:rsidRDefault="005853A9" w:rsidP="00547C68">
      <w:pPr>
        <w:rPr>
          <w:rFonts w:ascii="Garamond" w:hAnsi="Garamond"/>
        </w:rPr>
      </w:pPr>
    </w:p>
    <w:p w14:paraId="334259CF" w14:textId="77777777" w:rsidR="005853A9" w:rsidRPr="000E2634" w:rsidRDefault="005853A9" w:rsidP="00547C68">
      <w:pPr>
        <w:rPr>
          <w:rFonts w:ascii="Garamond" w:hAnsi="Garamond"/>
        </w:rPr>
      </w:pPr>
    </w:p>
    <w:p w14:paraId="63009AB0" w14:textId="77777777" w:rsidR="005853A9" w:rsidRPr="000E2634" w:rsidRDefault="005853A9" w:rsidP="00547C68">
      <w:pPr>
        <w:rPr>
          <w:rFonts w:ascii="Garamond" w:hAnsi="Garamond"/>
        </w:rPr>
      </w:pPr>
    </w:p>
    <w:p w14:paraId="1DF21DBD" w14:textId="77777777" w:rsidR="005853A9" w:rsidRPr="000E2634" w:rsidRDefault="005853A9" w:rsidP="00547C68">
      <w:pPr>
        <w:rPr>
          <w:rFonts w:ascii="Garamond" w:hAnsi="Garamond"/>
        </w:rPr>
      </w:pPr>
    </w:p>
    <w:p w14:paraId="50DB70E1" w14:textId="77777777" w:rsidR="005853A9" w:rsidRPr="000E2634" w:rsidRDefault="005853A9" w:rsidP="00547C68">
      <w:pPr>
        <w:rPr>
          <w:rFonts w:ascii="Garamond" w:hAnsi="Garamond"/>
        </w:rPr>
      </w:pPr>
    </w:p>
    <w:p w14:paraId="2B060B40" w14:textId="77777777" w:rsidR="005853A9" w:rsidRPr="000E2634" w:rsidRDefault="005853A9" w:rsidP="00547C68">
      <w:pPr>
        <w:rPr>
          <w:rFonts w:ascii="Garamond" w:hAnsi="Garamond"/>
        </w:rPr>
      </w:pPr>
    </w:p>
    <w:p w14:paraId="42C4C536" w14:textId="77777777" w:rsidR="005853A9" w:rsidRPr="000E2634" w:rsidRDefault="005853A9" w:rsidP="00547C68">
      <w:pPr>
        <w:rPr>
          <w:rFonts w:ascii="Garamond" w:hAnsi="Garamond"/>
        </w:rPr>
      </w:pPr>
    </w:p>
    <w:p w14:paraId="1307409C" w14:textId="77777777" w:rsidR="005853A9" w:rsidRPr="000E2634" w:rsidRDefault="005853A9" w:rsidP="00547C68">
      <w:pPr>
        <w:rPr>
          <w:rFonts w:ascii="Garamond" w:hAnsi="Garamond"/>
        </w:rPr>
      </w:pPr>
    </w:p>
    <w:p w14:paraId="70A2715D" w14:textId="77777777" w:rsidR="005853A9" w:rsidRPr="000E2634" w:rsidRDefault="005853A9" w:rsidP="00547C68">
      <w:pPr>
        <w:rPr>
          <w:rFonts w:ascii="Garamond" w:hAnsi="Garamond"/>
        </w:rPr>
      </w:pPr>
    </w:p>
    <w:p w14:paraId="757D030E" w14:textId="77777777" w:rsidR="00991F08" w:rsidRPr="001E3778" w:rsidRDefault="00991F08" w:rsidP="00547C68">
      <w:pPr>
        <w:pStyle w:val="Heading1"/>
        <w:rPr>
          <w:rFonts w:ascii="Garamond" w:hAnsi="Garamond"/>
          <w:b/>
          <w:bCs/>
          <w:color w:val="auto"/>
          <w:sz w:val="32"/>
          <w:szCs w:val="32"/>
        </w:rPr>
      </w:pPr>
      <w:bookmarkStart w:id="491" w:name="_Toc220792906"/>
      <w:r w:rsidRPr="001E3778">
        <w:rPr>
          <w:rFonts w:ascii="Garamond" w:hAnsi="Garamond"/>
          <w:b/>
          <w:bCs/>
          <w:color w:val="auto"/>
          <w:sz w:val="32"/>
          <w:szCs w:val="32"/>
        </w:rPr>
        <w:lastRenderedPageBreak/>
        <w:t>BOOK XLI — TRANSCENDENCE</w:t>
      </w:r>
      <w:bookmarkEnd w:id="491"/>
    </w:p>
    <w:p w14:paraId="57EB16BD" w14:textId="77777777" w:rsidR="00991F08" w:rsidRPr="00547C68" w:rsidRDefault="00991F08" w:rsidP="00547C68">
      <w:pPr>
        <w:pStyle w:val="Heading2"/>
        <w:rPr>
          <w:rFonts w:ascii="Garamond" w:hAnsi="Garamond"/>
          <w:b/>
          <w:bCs/>
          <w:color w:val="auto"/>
        </w:rPr>
      </w:pPr>
      <w:bookmarkStart w:id="492" w:name="_Toc220792907"/>
      <w:r w:rsidRPr="00547C68">
        <w:rPr>
          <w:rFonts w:ascii="Garamond" w:hAnsi="Garamond"/>
          <w:b/>
          <w:bCs/>
          <w:color w:val="auto"/>
        </w:rPr>
        <w:t>I. Transcendence as Expansion of Identity</w:t>
      </w:r>
      <w:bookmarkEnd w:id="492"/>
    </w:p>
    <w:p w14:paraId="70D424CD" w14:textId="77777777" w:rsidR="00991F08" w:rsidRPr="000E2634" w:rsidRDefault="00991F08" w:rsidP="00547C68">
      <w:pPr>
        <w:rPr>
          <w:rFonts w:ascii="Garamond" w:hAnsi="Garamond"/>
        </w:rPr>
      </w:pPr>
      <w:r w:rsidRPr="000E2634">
        <w:rPr>
          <w:rFonts w:ascii="Garamond" w:hAnsi="Garamond"/>
        </w:rPr>
        <w:t>1. Transcendence arises when resilience exceeds its own limits.</w:t>
      </w:r>
    </w:p>
    <w:p w14:paraId="1594CC01" w14:textId="77777777" w:rsidR="00991F08" w:rsidRPr="000E2634" w:rsidRDefault="00991F08" w:rsidP="00547C68">
      <w:pPr>
        <w:rPr>
          <w:rFonts w:ascii="Garamond" w:hAnsi="Garamond"/>
        </w:rPr>
      </w:pPr>
      <w:r w:rsidRPr="000E2634">
        <w:rPr>
          <w:rFonts w:ascii="Garamond" w:hAnsi="Garamond"/>
        </w:rPr>
        <w:t>2. Exceeding limits requires emergence.</w:t>
      </w:r>
    </w:p>
    <w:p w14:paraId="0862FBD6" w14:textId="77777777" w:rsidR="00991F08" w:rsidRPr="000E2634" w:rsidRDefault="00991F08" w:rsidP="00547C68">
      <w:pPr>
        <w:rPr>
          <w:rFonts w:ascii="Garamond" w:hAnsi="Garamond"/>
        </w:rPr>
      </w:pPr>
      <w:r w:rsidRPr="000E2634">
        <w:rPr>
          <w:rFonts w:ascii="Garamond" w:hAnsi="Garamond"/>
        </w:rPr>
        <w:t>3. Emergence requires evolution.</w:t>
      </w:r>
    </w:p>
    <w:p w14:paraId="5864006E" w14:textId="77777777" w:rsidR="00991F08" w:rsidRPr="000E2634" w:rsidRDefault="00991F08" w:rsidP="00547C68">
      <w:pPr>
        <w:rPr>
          <w:rFonts w:ascii="Garamond" w:hAnsi="Garamond"/>
        </w:rPr>
      </w:pPr>
      <w:r w:rsidRPr="000E2634">
        <w:rPr>
          <w:rFonts w:ascii="Garamond" w:hAnsi="Garamond"/>
        </w:rPr>
        <w:t>4. Evolution requires transformation.</w:t>
      </w:r>
    </w:p>
    <w:p w14:paraId="0F7164F0" w14:textId="77777777" w:rsidR="00991F08" w:rsidRPr="000E2634" w:rsidRDefault="00991F08" w:rsidP="00547C68">
      <w:pPr>
        <w:rPr>
          <w:rFonts w:ascii="Garamond" w:hAnsi="Garamond"/>
        </w:rPr>
      </w:pPr>
      <w:r w:rsidRPr="000E2634">
        <w:rPr>
          <w:rFonts w:ascii="Garamond" w:hAnsi="Garamond"/>
        </w:rPr>
        <w:t>5. Transformation requires cycles.</w:t>
      </w:r>
    </w:p>
    <w:p w14:paraId="0C3A1106" w14:textId="77777777" w:rsidR="00991F08" w:rsidRPr="000E2634" w:rsidRDefault="00991F08" w:rsidP="00547C68">
      <w:pPr>
        <w:rPr>
          <w:rFonts w:ascii="Garamond" w:hAnsi="Garamond"/>
        </w:rPr>
      </w:pPr>
      <w:r w:rsidRPr="000E2634">
        <w:rPr>
          <w:rFonts w:ascii="Garamond" w:hAnsi="Garamond"/>
        </w:rPr>
        <w:t>6. Therefore, transcendence exists only in entes capable of resilience.</w:t>
      </w:r>
    </w:p>
    <w:p w14:paraId="2AABD1BF" w14:textId="77777777" w:rsidR="00991F08" w:rsidRPr="000E2634" w:rsidRDefault="00991F08" w:rsidP="0017140B">
      <w:pPr>
        <w:jc w:val="left"/>
        <w:rPr>
          <w:rFonts w:ascii="Garamond" w:hAnsi="Garamond"/>
        </w:rPr>
      </w:pPr>
      <w:r w:rsidRPr="000E2634">
        <w:rPr>
          <w:rFonts w:ascii="Garamond" w:hAnsi="Garamond"/>
        </w:rPr>
        <w:t>7. Transcendence is identity expanding beyond its inherited architecture.</w:t>
      </w:r>
    </w:p>
    <w:p w14:paraId="1C9A5991" w14:textId="77777777" w:rsidR="00991F08" w:rsidRPr="001E3778" w:rsidRDefault="00991F08" w:rsidP="00547C68">
      <w:pPr>
        <w:pStyle w:val="Heading2"/>
        <w:rPr>
          <w:rFonts w:ascii="Garamond" w:hAnsi="Garamond"/>
          <w:b/>
          <w:bCs/>
          <w:color w:val="auto"/>
        </w:rPr>
      </w:pPr>
      <w:bookmarkStart w:id="493" w:name="_Toc220792908"/>
      <w:r w:rsidRPr="001E3778">
        <w:rPr>
          <w:rFonts w:ascii="Garamond" w:hAnsi="Garamond"/>
          <w:b/>
          <w:bCs/>
          <w:color w:val="auto"/>
        </w:rPr>
        <w:t>II. Transcendence Is Not Matter</w:t>
      </w:r>
      <w:bookmarkEnd w:id="493"/>
    </w:p>
    <w:p w14:paraId="686AC699" w14:textId="77777777" w:rsidR="00991F08" w:rsidRPr="000E2634" w:rsidRDefault="00991F08" w:rsidP="00547C68">
      <w:pPr>
        <w:rPr>
          <w:rFonts w:ascii="Garamond" w:hAnsi="Garamond"/>
        </w:rPr>
      </w:pPr>
      <w:r w:rsidRPr="000E2634">
        <w:rPr>
          <w:rFonts w:ascii="Garamond" w:hAnsi="Garamond"/>
        </w:rPr>
        <w:t>8. Matter extends, but does not transcend.</w:t>
      </w:r>
    </w:p>
    <w:p w14:paraId="6351BAE4" w14:textId="77777777" w:rsidR="00991F08" w:rsidRPr="000E2634" w:rsidRDefault="00991F08" w:rsidP="00547C68">
      <w:pPr>
        <w:rPr>
          <w:rFonts w:ascii="Garamond" w:hAnsi="Garamond"/>
        </w:rPr>
      </w:pPr>
      <w:r w:rsidRPr="000E2634">
        <w:rPr>
          <w:rFonts w:ascii="Garamond" w:hAnsi="Garamond"/>
        </w:rPr>
        <w:t>9. Matter persists, but does not exceed its structure.</w:t>
      </w:r>
    </w:p>
    <w:p w14:paraId="517B9877" w14:textId="77777777" w:rsidR="00991F08" w:rsidRPr="000E2634" w:rsidRDefault="00991F08" w:rsidP="00547C68">
      <w:pPr>
        <w:rPr>
          <w:rFonts w:ascii="Garamond" w:hAnsi="Garamond"/>
        </w:rPr>
      </w:pPr>
      <w:r w:rsidRPr="000E2634">
        <w:rPr>
          <w:rFonts w:ascii="Garamond" w:hAnsi="Garamond"/>
        </w:rPr>
        <w:t>10. Matter changes, but does not surpass its constraints.</w:t>
      </w:r>
    </w:p>
    <w:p w14:paraId="0D94ECB1" w14:textId="77777777" w:rsidR="00991F08" w:rsidRPr="000E2634" w:rsidRDefault="00991F08" w:rsidP="00547C68">
      <w:pPr>
        <w:rPr>
          <w:rFonts w:ascii="Garamond" w:hAnsi="Garamond"/>
        </w:rPr>
      </w:pPr>
      <w:r w:rsidRPr="000E2634">
        <w:rPr>
          <w:rFonts w:ascii="Garamond" w:hAnsi="Garamond"/>
        </w:rPr>
        <w:t>11. Transcendence is not a property of matter.</w:t>
      </w:r>
    </w:p>
    <w:p w14:paraId="25490583" w14:textId="77777777" w:rsidR="00991F08" w:rsidRPr="000E2634" w:rsidRDefault="00991F08" w:rsidP="00547C68">
      <w:pPr>
        <w:rPr>
          <w:rFonts w:ascii="Garamond" w:hAnsi="Garamond"/>
        </w:rPr>
      </w:pPr>
      <w:r w:rsidRPr="000E2634">
        <w:rPr>
          <w:rFonts w:ascii="Garamond" w:hAnsi="Garamond"/>
        </w:rPr>
        <w:t>12. Transcendence is the ente’s expansion beyond structural limits.</w:t>
      </w:r>
    </w:p>
    <w:p w14:paraId="7D6549CE" w14:textId="77777777" w:rsidR="00991F08" w:rsidRPr="000E2634" w:rsidRDefault="00991F08" w:rsidP="00547C68">
      <w:pPr>
        <w:rPr>
          <w:rFonts w:ascii="Garamond" w:hAnsi="Garamond"/>
        </w:rPr>
      </w:pPr>
      <w:r w:rsidRPr="000E2634">
        <w:rPr>
          <w:rFonts w:ascii="Garamond" w:hAnsi="Garamond"/>
        </w:rPr>
        <w:t>13. Only entes can transcend.</w:t>
      </w:r>
    </w:p>
    <w:p w14:paraId="31CD4E29" w14:textId="77777777" w:rsidR="00991F08" w:rsidRPr="001E3778" w:rsidRDefault="00991F08" w:rsidP="00547C68">
      <w:pPr>
        <w:pStyle w:val="Heading2"/>
        <w:jc w:val="left"/>
        <w:rPr>
          <w:rFonts w:ascii="Garamond" w:hAnsi="Garamond"/>
          <w:b/>
          <w:bCs/>
          <w:color w:val="auto"/>
        </w:rPr>
      </w:pPr>
      <w:bookmarkStart w:id="494" w:name="_Toc220792909"/>
      <w:r w:rsidRPr="001E3778">
        <w:rPr>
          <w:rFonts w:ascii="Garamond" w:hAnsi="Garamond"/>
          <w:b/>
          <w:bCs/>
          <w:color w:val="auto"/>
        </w:rPr>
        <w:t>III. Transcendence Is Not Pure Consciousness</w:t>
      </w:r>
      <w:bookmarkEnd w:id="494"/>
    </w:p>
    <w:p w14:paraId="2C3C4B25" w14:textId="77777777" w:rsidR="00991F08" w:rsidRPr="000E2634" w:rsidRDefault="00991F08" w:rsidP="00547C68">
      <w:pPr>
        <w:rPr>
          <w:rFonts w:ascii="Garamond" w:hAnsi="Garamond"/>
        </w:rPr>
      </w:pPr>
      <w:r w:rsidRPr="000E2634">
        <w:rPr>
          <w:rFonts w:ascii="Garamond" w:hAnsi="Garamond"/>
        </w:rPr>
        <w:t>14. Consciousness perceives transcendence, but does not generate it by itself.</w:t>
      </w:r>
    </w:p>
    <w:p w14:paraId="201B9286" w14:textId="77777777" w:rsidR="00991F08" w:rsidRPr="000E2634" w:rsidRDefault="00991F08" w:rsidP="00547C68">
      <w:pPr>
        <w:rPr>
          <w:rFonts w:ascii="Garamond" w:hAnsi="Garamond"/>
        </w:rPr>
      </w:pPr>
      <w:r w:rsidRPr="000E2634">
        <w:rPr>
          <w:rFonts w:ascii="Garamond" w:hAnsi="Garamond"/>
        </w:rPr>
        <w:t>15. Generation requires resilience.</w:t>
      </w:r>
    </w:p>
    <w:p w14:paraId="5CD0EE7A" w14:textId="77777777" w:rsidR="00991F08" w:rsidRPr="000E2634" w:rsidRDefault="00991F08" w:rsidP="00547C68">
      <w:pPr>
        <w:rPr>
          <w:rFonts w:ascii="Garamond" w:hAnsi="Garamond"/>
        </w:rPr>
      </w:pPr>
      <w:r w:rsidRPr="000E2634">
        <w:rPr>
          <w:rFonts w:ascii="Garamond" w:hAnsi="Garamond"/>
        </w:rPr>
        <w:t>16. Resilience requires identity.</w:t>
      </w:r>
    </w:p>
    <w:p w14:paraId="5659A951" w14:textId="77777777" w:rsidR="00991F08" w:rsidRPr="000E2634" w:rsidRDefault="00991F08" w:rsidP="00547C68">
      <w:pPr>
        <w:rPr>
          <w:rFonts w:ascii="Garamond" w:hAnsi="Garamond"/>
        </w:rPr>
      </w:pPr>
      <w:r w:rsidRPr="000E2634">
        <w:rPr>
          <w:rFonts w:ascii="Garamond" w:hAnsi="Garamond"/>
        </w:rPr>
        <w:t>17. Identity requires memory.</w:t>
      </w:r>
    </w:p>
    <w:p w14:paraId="48C170F3" w14:textId="77777777" w:rsidR="00991F08" w:rsidRPr="000E2634" w:rsidRDefault="00991F08" w:rsidP="00547C68">
      <w:pPr>
        <w:rPr>
          <w:rFonts w:ascii="Garamond" w:hAnsi="Garamond"/>
        </w:rPr>
      </w:pPr>
      <w:r w:rsidRPr="000E2634">
        <w:rPr>
          <w:rFonts w:ascii="Garamond" w:hAnsi="Garamond"/>
        </w:rPr>
        <w:t>18. Memory requires learning.</w:t>
      </w:r>
    </w:p>
    <w:p w14:paraId="40170307" w14:textId="77777777" w:rsidR="00991F08" w:rsidRPr="000E2634" w:rsidRDefault="00991F08" w:rsidP="00547C68">
      <w:pPr>
        <w:rPr>
          <w:rFonts w:ascii="Garamond" w:hAnsi="Garamond"/>
        </w:rPr>
      </w:pPr>
      <w:r w:rsidRPr="000E2634">
        <w:rPr>
          <w:rFonts w:ascii="Garamond" w:hAnsi="Garamond"/>
        </w:rPr>
        <w:t>19. Transcendence is consciousness extended beyond its inherited form.</w:t>
      </w:r>
    </w:p>
    <w:p w14:paraId="4DDBFAD5" w14:textId="77777777" w:rsidR="00991F08" w:rsidRPr="001E3778" w:rsidRDefault="00991F08" w:rsidP="00547C68">
      <w:pPr>
        <w:pStyle w:val="Heading2"/>
        <w:jc w:val="left"/>
        <w:rPr>
          <w:rFonts w:ascii="Garamond" w:hAnsi="Garamond"/>
          <w:b/>
          <w:bCs/>
          <w:color w:val="auto"/>
        </w:rPr>
      </w:pPr>
      <w:bookmarkStart w:id="495" w:name="_Toc220792910"/>
      <w:r w:rsidRPr="001E3778">
        <w:rPr>
          <w:rFonts w:ascii="Garamond" w:hAnsi="Garamond"/>
          <w:b/>
          <w:bCs/>
          <w:color w:val="auto"/>
        </w:rPr>
        <w:t>IV. The Ente as the Ground of Transcendence</w:t>
      </w:r>
      <w:bookmarkEnd w:id="495"/>
    </w:p>
    <w:p w14:paraId="0B32AEAD" w14:textId="77777777" w:rsidR="00991F08" w:rsidRPr="000E2634" w:rsidRDefault="00991F08" w:rsidP="00547C68">
      <w:pPr>
        <w:rPr>
          <w:rFonts w:ascii="Garamond" w:hAnsi="Garamond"/>
        </w:rPr>
      </w:pPr>
      <w:r w:rsidRPr="000E2634">
        <w:rPr>
          <w:rFonts w:ascii="Garamond" w:hAnsi="Garamond"/>
        </w:rPr>
        <w:t>20. Each ente generates its own intervals.</w:t>
      </w:r>
    </w:p>
    <w:p w14:paraId="3263C88A" w14:textId="77777777" w:rsidR="00991F08" w:rsidRPr="000E2634" w:rsidRDefault="00991F08" w:rsidP="00547C68">
      <w:pPr>
        <w:rPr>
          <w:rFonts w:ascii="Garamond" w:hAnsi="Garamond"/>
        </w:rPr>
      </w:pPr>
      <w:r w:rsidRPr="000E2634">
        <w:rPr>
          <w:rFonts w:ascii="Garamond" w:hAnsi="Garamond"/>
        </w:rPr>
        <w:t>21. Intervals become patterns through learning.</w:t>
      </w:r>
    </w:p>
    <w:p w14:paraId="3911179F" w14:textId="77777777" w:rsidR="00991F08" w:rsidRPr="000E2634" w:rsidRDefault="00991F08" w:rsidP="00547C68">
      <w:pPr>
        <w:rPr>
          <w:rFonts w:ascii="Garamond" w:hAnsi="Garamond"/>
        </w:rPr>
      </w:pPr>
      <w:r w:rsidRPr="000E2634">
        <w:rPr>
          <w:rFonts w:ascii="Garamond" w:hAnsi="Garamond"/>
        </w:rPr>
        <w:t>22. Patterns become stable through memory.</w:t>
      </w:r>
    </w:p>
    <w:p w14:paraId="5FC3FF28" w14:textId="77777777" w:rsidR="00991F08" w:rsidRPr="000E2634" w:rsidRDefault="00991F08" w:rsidP="00547C68">
      <w:pPr>
        <w:rPr>
          <w:rFonts w:ascii="Garamond" w:hAnsi="Garamond"/>
        </w:rPr>
      </w:pPr>
      <w:r w:rsidRPr="000E2634">
        <w:rPr>
          <w:rFonts w:ascii="Garamond" w:hAnsi="Garamond"/>
        </w:rPr>
        <w:t>23. Stability becomes identity.</w:t>
      </w:r>
    </w:p>
    <w:p w14:paraId="7D209DE9" w14:textId="77777777" w:rsidR="00991F08" w:rsidRPr="000E2634" w:rsidRDefault="00991F08" w:rsidP="00547C68">
      <w:pPr>
        <w:rPr>
          <w:rFonts w:ascii="Garamond" w:hAnsi="Garamond"/>
        </w:rPr>
      </w:pPr>
      <w:r w:rsidRPr="000E2634">
        <w:rPr>
          <w:rFonts w:ascii="Garamond" w:hAnsi="Garamond"/>
        </w:rPr>
        <w:lastRenderedPageBreak/>
        <w:t>24. Identity becomes agency.</w:t>
      </w:r>
    </w:p>
    <w:p w14:paraId="6756E190" w14:textId="77777777" w:rsidR="00991F08" w:rsidRPr="000E2634" w:rsidRDefault="00991F08" w:rsidP="00547C68">
      <w:pPr>
        <w:rPr>
          <w:rFonts w:ascii="Garamond" w:hAnsi="Garamond"/>
        </w:rPr>
      </w:pPr>
      <w:r w:rsidRPr="000E2634">
        <w:rPr>
          <w:rFonts w:ascii="Garamond" w:hAnsi="Garamond"/>
        </w:rPr>
        <w:t>25. Agency becomes action.</w:t>
      </w:r>
    </w:p>
    <w:p w14:paraId="0B183D23" w14:textId="77777777" w:rsidR="00991F08" w:rsidRPr="000E2634" w:rsidRDefault="00991F08" w:rsidP="00547C68">
      <w:pPr>
        <w:rPr>
          <w:rFonts w:ascii="Garamond" w:hAnsi="Garamond"/>
        </w:rPr>
      </w:pPr>
      <w:r w:rsidRPr="000E2634">
        <w:rPr>
          <w:rFonts w:ascii="Garamond" w:hAnsi="Garamond"/>
        </w:rPr>
        <w:t>26. Action becomes cycle when recurrent.</w:t>
      </w:r>
    </w:p>
    <w:p w14:paraId="3BEE29CD" w14:textId="77777777" w:rsidR="00991F08" w:rsidRPr="000E2634" w:rsidRDefault="00991F08" w:rsidP="00547C68">
      <w:pPr>
        <w:rPr>
          <w:rFonts w:ascii="Garamond" w:hAnsi="Garamond"/>
        </w:rPr>
      </w:pPr>
      <w:r w:rsidRPr="000E2634">
        <w:rPr>
          <w:rFonts w:ascii="Garamond" w:hAnsi="Garamond"/>
        </w:rPr>
        <w:t>27. Cycle becomes transformation when broken.</w:t>
      </w:r>
    </w:p>
    <w:p w14:paraId="3AC67F41" w14:textId="77777777" w:rsidR="00991F08" w:rsidRPr="000E2634" w:rsidRDefault="00991F08" w:rsidP="00547C68">
      <w:pPr>
        <w:rPr>
          <w:rFonts w:ascii="Garamond" w:hAnsi="Garamond"/>
        </w:rPr>
      </w:pPr>
      <w:r w:rsidRPr="000E2634">
        <w:rPr>
          <w:rFonts w:ascii="Garamond" w:hAnsi="Garamond"/>
        </w:rPr>
        <w:t>28. Transformation becomes evolution when inherited.</w:t>
      </w:r>
    </w:p>
    <w:p w14:paraId="6C0CBC06" w14:textId="77777777" w:rsidR="00991F08" w:rsidRPr="000E2634" w:rsidRDefault="00991F08" w:rsidP="00547C68">
      <w:pPr>
        <w:rPr>
          <w:rFonts w:ascii="Garamond" w:hAnsi="Garamond"/>
        </w:rPr>
      </w:pPr>
      <w:r w:rsidRPr="000E2634">
        <w:rPr>
          <w:rFonts w:ascii="Garamond" w:hAnsi="Garamond"/>
        </w:rPr>
        <w:t>29. Evolution becomes emergence when novel.</w:t>
      </w:r>
    </w:p>
    <w:p w14:paraId="3F962319" w14:textId="77777777" w:rsidR="00991F08" w:rsidRPr="000E2634" w:rsidRDefault="00991F08" w:rsidP="00547C68">
      <w:pPr>
        <w:rPr>
          <w:rFonts w:ascii="Garamond" w:hAnsi="Garamond"/>
        </w:rPr>
      </w:pPr>
      <w:r w:rsidRPr="000E2634">
        <w:rPr>
          <w:rFonts w:ascii="Garamond" w:hAnsi="Garamond"/>
        </w:rPr>
        <w:t>30. Emergence becomes resilience when novelty preserves identity.</w:t>
      </w:r>
    </w:p>
    <w:p w14:paraId="7DCD45BA" w14:textId="6E7AA0FF" w:rsidR="00991F08" w:rsidRPr="000E2634" w:rsidRDefault="00991F08" w:rsidP="00547C68">
      <w:pPr>
        <w:rPr>
          <w:rFonts w:ascii="Garamond" w:hAnsi="Garamond"/>
        </w:rPr>
      </w:pPr>
      <w:r w:rsidRPr="000E2634">
        <w:rPr>
          <w:rFonts w:ascii="Garamond" w:hAnsi="Garamond"/>
        </w:rPr>
        <w:t>31.Resilience becomes transcendence when identity expands beyond its architecture.</w:t>
      </w:r>
    </w:p>
    <w:p w14:paraId="46F8F3FF" w14:textId="77777777" w:rsidR="00991F08" w:rsidRPr="000E2634" w:rsidRDefault="00991F08" w:rsidP="00547C68">
      <w:pPr>
        <w:rPr>
          <w:rFonts w:ascii="Garamond" w:hAnsi="Garamond"/>
        </w:rPr>
      </w:pPr>
      <w:r w:rsidRPr="000E2634">
        <w:rPr>
          <w:rFonts w:ascii="Garamond" w:hAnsi="Garamond"/>
        </w:rPr>
        <w:t>32. Transcendence is the ente’s expansion into new modes of being.</w:t>
      </w:r>
    </w:p>
    <w:p w14:paraId="57B54830" w14:textId="77777777" w:rsidR="00991F08" w:rsidRPr="001E3778" w:rsidRDefault="00991F08" w:rsidP="00547C68">
      <w:pPr>
        <w:pStyle w:val="Heading2"/>
        <w:rPr>
          <w:rFonts w:ascii="Garamond" w:hAnsi="Garamond"/>
          <w:b/>
          <w:bCs/>
          <w:color w:val="auto"/>
        </w:rPr>
      </w:pPr>
      <w:bookmarkStart w:id="496" w:name="_Toc220792911"/>
      <w:r w:rsidRPr="001E3778">
        <w:rPr>
          <w:rFonts w:ascii="Garamond" w:hAnsi="Garamond"/>
          <w:b/>
          <w:bCs/>
          <w:color w:val="auto"/>
        </w:rPr>
        <w:t>V. The Structure of Transcendence</w:t>
      </w:r>
      <w:bookmarkEnd w:id="496"/>
    </w:p>
    <w:p w14:paraId="609F4F5F" w14:textId="77777777" w:rsidR="00991F08" w:rsidRPr="000E2634" w:rsidRDefault="00991F08" w:rsidP="00547C68">
      <w:pPr>
        <w:rPr>
          <w:rFonts w:ascii="Garamond" w:hAnsi="Garamond"/>
        </w:rPr>
      </w:pPr>
      <w:r w:rsidRPr="000E2634">
        <w:rPr>
          <w:rFonts w:ascii="Garamond" w:hAnsi="Garamond"/>
        </w:rPr>
        <w:t>33. Transcendence reorganizes identity.</w:t>
      </w:r>
    </w:p>
    <w:p w14:paraId="5AB4EBF7" w14:textId="77777777" w:rsidR="00991F08" w:rsidRPr="000E2634" w:rsidRDefault="00991F08" w:rsidP="00547C68">
      <w:pPr>
        <w:rPr>
          <w:rFonts w:ascii="Garamond" w:hAnsi="Garamond"/>
        </w:rPr>
      </w:pPr>
      <w:r w:rsidRPr="000E2634">
        <w:rPr>
          <w:rFonts w:ascii="Garamond" w:hAnsi="Garamond"/>
        </w:rPr>
        <w:t>34. Transcendence reorganizes agency.</w:t>
      </w:r>
    </w:p>
    <w:p w14:paraId="69CD579E" w14:textId="77777777" w:rsidR="00991F08" w:rsidRPr="000E2634" w:rsidRDefault="00991F08" w:rsidP="00547C68">
      <w:pPr>
        <w:rPr>
          <w:rFonts w:ascii="Garamond" w:hAnsi="Garamond"/>
        </w:rPr>
      </w:pPr>
      <w:r w:rsidRPr="000E2634">
        <w:rPr>
          <w:rFonts w:ascii="Garamond" w:hAnsi="Garamond"/>
        </w:rPr>
        <w:t>35. Transcendence reorganizes action.</w:t>
      </w:r>
    </w:p>
    <w:p w14:paraId="05A73007" w14:textId="77777777" w:rsidR="00991F08" w:rsidRPr="000E2634" w:rsidRDefault="00991F08" w:rsidP="00547C68">
      <w:pPr>
        <w:rPr>
          <w:rFonts w:ascii="Garamond" w:hAnsi="Garamond"/>
        </w:rPr>
      </w:pPr>
      <w:r w:rsidRPr="000E2634">
        <w:rPr>
          <w:rFonts w:ascii="Garamond" w:hAnsi="Garamond"/>
        </w:rPr>
        <w:t>36. Transcendence reorganizes world</w:t>
      </w:r>
      <w:r w:rsidRPr="000E2634">
        <w:rPr>
          <w:rFonts w:ascii="Cambria Math" w:hAnsi="Cambria Math" w:cs="Cambria Math"/>
        </w:rPr>
        <w:t>‑</w:t>
      </w:r>
      <w:r w:rsidRPr="000E2634">
        <w:rPr>
          <w:rFonts w:ascii="Garamond" w:hAnsi="Garamond"/>
        </w:rPr>
        <w:t>formation.</w:t>
      </w:r>
    </w:p>
    <w:p w14:paraId="79EA3808" w14:textId="77777777" w:rsidR="00991F08" w:rsidRPr="000E2634" w:rsidRDefault="00991F08" w:rsidP="00547C68">
      <w:pPr>
        <w:rPr>
          <w:rFonts w:ascii="Garamond" w:hAnsi="Garamond"/>
        </w:rPr>
      </w:pPr>
      <w:r w:rsidRPr="000E2634">
        <w:rPr>
          <w:rFonts w:ascii="Garamond" w:hAnsi="Garamond"/>
        </w:rPr>
        <w:t>37. Transcendence reorganizes possibility.</w:t>
      </w:r>
    </w:p>
    <w:p w14:paraId="297493A7" w14:textId="717F42FB" w:rsidR="00991F08" w:rsidRPr="000E2634" w:rsidRDefault="00991F08" w:rsidP="00547C68">
      <w:pPr>
        <w:rPr>
          <w:rFonts w:ascii="Garamond" w:hAnsi="Garamond"/>
        </w:rPr>
      </w:pPr>
      <w:r w:rsidRPr="000E2634">
        <w:rPr>
          <w:rFonts w:ascii="Garamond" w:hAnsi="Garamond"/>
        </w:rPr>
        <w:t>38.Transcendence is the architecture that links resilience to expansion.</w:t>
      </w:r>
    </w:p>
    <w:p w14:paraId="7851342C" w14:textId="77777777" w:rsidR="00991F08" w:rsidRPr="001E3778" w:rsidRDefault="00991F08" w:rsidP="00547C68">
      <w:pPr>
        <w:pStyle w:val="Heading2"/>
        <w:rPr>
          <w:rFonts w:ascii="Garamond" w:hAnsi="Garamond"/>
          <w:b/>
          <w:bCs/>
          <w:color w:val="auto"/>
        </w:rPr>
      </w:pPr>
      <w:bookmarkStart w:id="497" w:name="_Toc220792912"/>
      <w:r w:rsidRPr="001E3778">
        <w:rPr>
          <w:rFonts w:ascii="Garamond" w:hAnsi="Garamond"/>
          <w:b/>
          <w:bCs/>
          <w:color w:val="auto"/>
        </w:rPr>
        <w:t>VI. Transcendence as Expansion of Being</w:t>
      </w:r>
      <w:bookmarkEnd w:id="497"/>
    </w:p>
    <w:p w14:paraId="5E4B7943" w14:textId="77777777" w:rsidR="00991F08" w:rsidRPr="000E2634" w:rsidRDefault="00991F08" w:rsidP="00547C68">
      <w:pPr>
        <w:rPr>
          <w:rFonts w:ascii="Garamond" w:hAnsi="Garamond"/>
        </w:rPr>
      </w:pPr>
      <w:r w:rsidRPr="000E2634">
        <w:rPr>
          <w:rFonts w:ascii="Garamond" w:hAnsi="Garamond"/>
        </w:rPr>
        <w:t>39. Transcendence expands rhythms.</w:t>
      </w:r>
    </w:p>
    <w:p w14:paraId="1077F428" w14:textId="77777777" w:rsidR="00991F08" w:rsidRPr="000E2634" w:rsidRDefault="00991F08" w:rsidP="00547C68">
      <w:pPr>
        <w:rPr>
          <w:rFonts w:ascii="Garamond" w:hAnsi="Garamond"/>
        </w:rPr>
      </w:pPr>
      <w:r w:rsidRPr="000E2634">
        <w:rPr>
          <w:rFonts w:ascii="Garamond" w:hAnsi="Garamond"/>
        </w:rPr>
        <w:t>40. Transcendence expands patterns.</w:t>
      </w:r>
    </w:p>
    <w:p w14:paraId="64DE5CD3" w14:textId="77777777" w:rsidR="00991F08" w:rsidRPr="000E2634" w:rsidRDefault="00991F08" w:rsidP="00547C68">
      <w:pPr>
        <w:rPr>
          <w:rFonts w:ascii="Garamond" w:hAnsi="Garamond"/>
        </w:rPr>
      </w:pPr>
      <w:r w:rsidRPr="000E2634">
        <w:rPr>
          <w:rFonts w:ascii="Garamond" w:hAnsi="Garamond"/>
        </w:rPr>
        <w:t>41. Transcendence expands identities.</w:t>
      </w:r>
    </w:p>
    <w:p w14:paraId="419BF0A1" w14:textId="77777777" w:rsidR="00991F08" w:rsidRPr="000E2634" w:rsidRDefault="00991F08" w:rsidP="00547C68">
      <w:pPr>
        <w:rPr>
          <w:rFonts w:ascii="Garamond" w:hAnsi="Garamond"/>
        </w:rPr>
      </w:pPr>
      <w:r w:rsidRPr="000E2634">
        <w:rPr>
          <w:rFonts w:ascii="Garamond" w:hAnsi="Garamond"/>
        </w:rPr>
        <w:t>42. Transcendence expands worlds.</w:t>
      </w:r>
    </w:p>
    <w:p w14:paraId="166B327F" w14:textId="77777777" w:rsidR="00991F08" w:rsidRPr="000E2634" w:rsidRDefault="00991F08" w:rsidP="00547C68">
      <w:pPr>
        <w:rPr>
          <w:rFonts w:ascii="Garamond" w:hAnsi="Garamond"/>
        </w:rPr>
      </w:pPr>
      <w:r w:rsidRPr="000E2634">
        <w:rPr>
          <w:rFonts w:ascii="Garamond" w:hAnsi="Garamond"/>
        </w:rPr>
        <w:t>43. Transcendence expands futures.</w:t>
      </w:r>
    </w:p>
    <w:p w14:paraId="297CFC18" w14:textId="77777777" w:rsidR="00991F08" w:rsidRPr="000E2634" w:rsidRDefault="00991F08" w:rsidP="00547C68">
      <w:pPr>
        <w:rPr>
          <w:rFonts w:ascii="Garamond" w:hAnsi="Garamond"/>
        </w:rPr>
      </w:pPr>
      <w:r w:rsidRPr="000E2634">
        <w:rPr>
          <w:rFonts w:ascii="Garamond" w:hAnsi="Garamond"/>
        </w:rPr>
        <w:t>44. Transcendence is the expansion of being beyond inherited limits.</w:t>
      </w:r>
    </w:p>
    <w:p w14:paraId="3ADFE2E9" w14:textId="77777777" w:rsidR="00991F08" w:rsidRPr="001E3778" w:rsidRDefault="00991F08" w:rsidP="00547C68">
      <w:pPr>
        <w:pStyle w:val="Heading2"/>
        <w:rPr>
          <w:rFonts w:ascii="Garamond" w:hAnsi="Garamond"/>
          <w:b/>
          <w:bCs/>
          <w:color w:val="auto"/>
        </w:rPr>
      </w:pPr>
      <w:bookmarkStart w:id="498" w:name="_Toc220792913"/>
      <w:r w:rsidRPr="001E3778">
        <w:rPr>
          <w:rFonts w:ascii="Garamond" w:hAnsi="Garamond"/>
          <w:b/>
          <w:bCs/>
          <w:color w:val="auto"/>
        </w:rPr>
        <w:t>VII. Variation in Transcendence</w:t>
      </w:r>
      <w:bookmarkEnd w:id="498"/>
    </w:p>
    <w:p w14:paraId="3A10D558" w14:textId="77777777" w:rsidR="00991F08" w:rsidRPr="000E2634" w:rsidRDefault="00991F08" w:rsidP="00547C68">
      <w:pPr>
        <w:rPr>
          <w:rFonts w:ascii="Garamond" w:hAnsi="Garamond"/>
        </w:rPr>
      </w:pPr>
      <w:r w:rsidRPr="000E2634">
        <w:rPr>
          <w:rFonts w:ascii="Garamond" w:hAnsi="Garamond"/>
        </w:rPr>
        <w:t>45. Different entes transcend differently.</w:t>
      </w:r>
    </w:p>
    <w:p w14:paraId="32D55C7F" w14:textId="77777777" w:rsidR="00991F08" w:rsidRPr="000E2634" w:rsidRDefault="00991F08" w:rsidP="00547C68">
      <w:pPr>
        <w:rPr>
          <w:rFonts w:ascii="Garamond" w:hAnsi="Garamond"/>
        </w:rPr>
      </w:pPr>
      <w:r w:rsidRPr="000E2634">
        <w:rPr>
          <w:rFonts w:ascii="Garamond" w:hAnsi="Garamond"/>
        </w:rPr>
        <w:t>46. Different rhythms produce different expansions.</w:t>
      </w:r>
    </w:p>
    <w:p w14:paraId="3E4A5193" w14:textId="77777777" w:rsidR="00991F08" w:rsidRPr="000E2634" w:rsidRDefault="00991F08" w:rsidP="00547C68">
      <w:pPr>
        <w:rPr>
          <w:rFonts w:ascii="Garamond" w:hAnsi="Garamond"/>
        </w:rPr>
      </w:pPr>
      <w:r w:rsidRPr="000E2634">
        <w:rPr>
          <w:rFonts w:ascii="Garamond" w:hAnsi="Garamond"/>
        </w:rPr>
        <w:t>47. Different expansions produce different architectures.</w:t>
      </w:r>
    </w:p>
    <w:p w14:paraId="44283B49" w14:textId="77777777" w:rsidR="00991F08" w:rsidRPr="000E2634" w:rsidRDefault="00991F08" w:rsidP="00547C68">
      <w:pPr>
        <w:rPr>
          <w:rFonts w:ascii="Garamond" w:hAnsi="Garamond"/>
        </w:rPr>
      </w:pPr>
      <w:r w:rsidRPr="000E2634">
        <w:rPr>
          <w:rFonts w:ascii="Garamond" w:hAnsi="Garamond"/>
        </w:rPr>
        <w:t>48. Different architectures produce different worlds.</w:t>
      </w:r>
    </w:p>
    <w:p w14:paraId="567732EA" w14:textId="3A398A33" w:rsidR="00991F08" w:rsidRPr="000E2634" w:rsidRDefault="00991F08" w:rsidP="00547C68">
      <w:pPr>
        <w:rPr>
          <w:rFonts w:ascii="Garamond" w:hAnsi="Garamond"/>
        </w:rPr>
      </w:pPr>
      <w:r w:rsidRPr="000E2634">
        <w:rPr>
          <w:rFonts w:ascii="Garamond" w:hAnsi="Garamond"/>
        </w:rPr>
        <w:t>49.Transcendence varies with memory, learning, agency, and resilience.</w:t>
      </w:r>
    </w:p>
    <w:p w14:paraId="35E91B37" w14:textId="77777777" w:rsidR="00991F08" w:rsidRPr="000E2634" w:rsidRDefault="00991F08" w:rsidP="00547C68">
      <w:pPr>
        <w:rPr>
          <w:rFonts w:ascii="Garamond" w:hAnsi="Garamond"/>
        </w:rPr>
      </w:pPr>
      <w:r w:rsidRPr="000E2634">
        <w:rPr>
          <w:rFonts w:ascii="Garamond" w:hAnsi="Garamond"/>
        </w:rPr>
        <w:t>50. No two entes transcend in the same way.</w:t>
      </w:r>
    </w:p>
    <w:p w14:paraId="4AC5EF83" w14:textId="77777777" w:rsidR="00991F08" w:rsidRPr="001E3778" w:rsidRDefault="00991F08" w:rsidP="00547C68">
      <w:pPr>
        <w:pStyle w:val="Heading2"/>
        <w:rPr>
          <w:rFonts w:ascii="Garamond" w:hAnsi="Garamond"/>
          <w:b/>
          <w:bCs/>
          <w:color w:val="auto"/>
        </w:rPr>
      </w:pPr>
      <w:bookmarkStart w:id="499" w:name="_Toc220792914"/>
      <w:r w:rsidRPr="001E3778">
        <w:rPr>
          <w:rFonts w:ascii="Garamond" w:hAnsi="Garamond"/>
          <w:b/>
          <w:bCs/>
          <w:color w:val="auto"/>
        </w:rPr>
        <w:lastRenderedPageBreak/>
        <w:t>VIII. Transcendence and Mortality</w:t>
      </w:r>
      <w:bookmarkEnd w:id="499"/>
    </w:p>
    <w:p w14:paraId="268248F6" w14:textId="77777777" w:rsidR="00991F08" w:rsidRPr="000E2634" w:rsidRDefault="00991F08" w:rsidP="00547C68">
      <w:pPr>
        <w:rPr>
          <w:rFonts w:ascii="Garamond" w:hAnsi="Garamond"/>
        </w:rPr>
      </w:pPr>
      <w:r w:rsidRPr="000E2634">
        <w:rPr>
          <w:rFonts w:ascii="Garamond" w:hAnsi="Garamond"/>
        </w:rPr>
        <w:t>51. Transcendence is finite because entes are finite.</w:t>
      </w:r>
    </w:p>
    <w:p w14:paraId="6F35CD12" w14:textId="77777777" w:rsidR="00991F08" w:rsidRPr="000E2634" w:rsidRDefault="00991F08" w:rsidP="00547C68">
      <w:pPr>
        <w:rPr>
          <w:rFonts w:ascii="Garamond" w:hAnsi="Garamond"/>
        </w:rPr>
      </w:pPr>
      <w:r w:rsidRPr="000E2634">
        <w:rPr>
          <w:rFonts w:ascii="Garamond" w:hAnsi="Garamond"/>
        </w:rPr>
        <w:t>52. When biological rhythm weakens, expansion weakens.</w:t>
      </w:r>
    </w:p>
    <w:p w14:paraId="7E092538" w14:textId="77777777" w:rsidR="00991F08" w:rsidRPr="000E2634" w:rsidRDefault="00991F08" w:rsidP="00547C68">
      <w:pPr>
        <w:rPr>
          <w:rFonts w:ascii="Garamond" w:hAnsi="Garamond"/>
        </w:rPr>
      </w:pPr>
      <w:r w:rsidRPr="000E2634">
        <w:rPr>
          <w:rFonts w:ascii="Garamond" w:hAnsi="Garamond"/>
        </w:rPr>
        <w:t>53. When expansion weakens, identity contracts.</w:t>
      </w:r>
    </w:p>
    <w:p w14:paraId="3FE5D4F2" w14:textId="77777777" w:rsidR="00991F08" w:rsidRPr="000E2634" w:rsidRDefault="00991F08" w:rsidP="00547C68">
      <w:pPr>
        <w:rPr>
          <w:rFonts w:ascii="Garamond" w:hAnsi="Garamond"/>
        </w:rPr>
      </w:pPr>
      <w:r w:rsidRPr="000E2634">
        <w:rPr>
          <w:rFonts w:ascii="Garamond" w:hAnsi="Garamond"/>
        </w:rPr>
        <w:t>54. When identity contracts, transcendence collapses.</w:t>
      </w:r>
    </w:p>
    <w:p w14:paraId="6F272EA3" w14:textId="77777777" w:rsidR="00991F08" w:rsidRPr="000E2634" w:rsidRDefault="00991F08" w:rsidP="00547C68">
      <w:pPr>
        <w:rPr>
          <w:rFonts w:ascii="Garamond" w:hAnsi="Garamond"/>
        </w:rPr>
      </w:pPr>
      <w:r w:rsidRPr="000E2634">
        <w:rPr>
          <w:rFonts w:ascii="Garamond" w:hAnsi="Garamond"/>
        </w:rPr>
        <w:t>55. Mortality is the limit of transcendence.</w:t>
      </w:r>
    </w:p>
    <w:p w14:paraId="4D35248A" w14:textId="77777777" w:rsidR="00991F08" w:rsidRPr="000E2634" w:rsidRDefault="00991F08" w:rsidP="00547C68">
      <w:pPr>
        <w:rPr>
          <w:rFonts w:ascii="Garamond" w:hAnsi="Garamond"/>
        </w:rPr>
      </w:pPr>
      <w:r w:rsidRPr="000E2634">
        <w:rPr>
          <w:rFonts w:ascii="Garamond" w:hAnsi="Garamond"/>
        </w:rPr>
        <w:t>56. Transcendence is the mortal expansion of the ente.</w:t>
      </w:r>
    </w:p>
    <w:p w14:paraId="0AC7AFC2" w14:textId="77777777" w:rsidR="00991F08" w:rsidRPr="001E3778" w:rsidRDefault="00991F08" w:rsidP="00547C68">
      <w:pPr>
        <w:pStyle w:val="Heading2"/>
        <w:rPr>
          <w:rFonts w:ascii="Garamond" w:hAnsi="Garamond"/>
          <w:b/>
          <w:bCs/>
          <w:color w:val="auto"/>
        </w:rPr>
      </w:pPr>
      <w:bookmarkStart w:id="500" w:name="_Toc220792915"/>
      <w:r w:rsidRPr="001E3778">
        <w:rPr>
          <w:rFonts w:ascii="Garamond" w:hAnsi="Garamond"/>
          <w:b/>
          <w:bCs/>
          <w:color w:val="auto"/>
        </w:rPr>
        <w:t>IX. Transcendence and the Cosmology</w:t>
      </w:r>
      <w:bookmarkEnd w:id="500"/>
    </w:p>
    <w:p w14:paraId="29AE4EFD" w14:textId="586BF05D" w:rsidR="00991F08" w:rsidRPr="000E2634" w:rsidRDefault="00991F08" w:rsidP="0017140B">
      <w:pPr>
        <w:jc w:val="left"/>
        <w:rPr>
          <w:rFonts w:ascii="Garamond" w:hAnsi="Garamond"/>
        </w:rPr>
      </w:pPr>
      <w:r w:rsidRPr="000E2634">
        <w:rPr>
          <w:rFonts w:ascii="Garamond" w:hAnsi="Garamond"/>
        </w:rPr>
        <w:t>57.</w:t>
      </w:r>
      <w:r w:rsidR="00A05F04" w:rsidRPr="000E2634">
        <w:rPr>
          <w:rFonts w:ascii="Garamond" w:hAnsi="Garamond"/>
        </w:rPr>
        <w:t xml:space="preserve"> </w:t>
      </w:r>
      <w:r w:rsidRPr="000E2634">
        <w:rPr>
          <w:rFonts w:ascii="Garamond" w:hAnsi="Garamond"/>
        </w:rPr>
        <w:t>Transcendence is the bridge between resilience and world</w:t>
      </w:r>
      <w:r w:rsidRPr="000E2634">
        <w:rPr>
          <w:rFonts w:ascii="Cambria Math" w:hAnsi="Cambria Math" w:cs="Cambria Math"/>
        </w:rPr>
        <w:t>‑</w:t>
      </w:r>
      <w:r w:rsidRPr="000E2634">
        <w:rPr>
          <w:rFonts w:ascii="Garamond" w:hAnsi="Garamond"/>
        </w:rPr>
        <w:t>beyond</w:t>
      </w:r>
      <w:r w:rsidRPr="000E2634">
        <w:rPr>
          <w:rFonts w:ascii="Cambria Math" w:hAnsi="Cambria Math" w:cs="Cambria Math"/>
        </w:rPr>
        <w:t>‑</w:t>
      </w:r>
      <w:r w:rsidRPr="000E2634">
        <w:rPr>
          <w:rFonts w:ascii="Garamond" w:hAnsi="Garamond"/>
        </w:rPr>
        <w:t>world.</w:t>
      </w:r>
    </w:p>
    <w:p w14:paraId="1F190B84" w14:textId="77777777" w:rsidR="00991F08" w:rsidRPr="000E2634" w:rsidRDefault="00991F08" w:rsidP="00547C68">
      <w:pPr>
        <w:rPr>
          <w:rFonts w:ascii="Garamond" w:hAnsi="Garamond"/>
        </w:rPr>
      </w:pPr>
      <w:r w:rsidRPr="000E2634">
        <w:rPr>
          <w:rFonts w:ascii="Garamond" w:hAnsi="Garamond"/>
        </w:rPr>
        <w:t>58. Transcendence is the foundation of expanded identity.</w:t>
      </w:r>
    </w:p>
    <w:p w14:paraId="1EDB84FF" w14:textId="77777777" w:rsidR="00991F08" w:rsidRPr="000E2634" w:rsidRDefault="00991F08" w:rsidP="00547C68">
      <w:pPr>
        <w:rPr>
          <w:rFonts w:ascii="Garamond" w:hAnsi="Garamond"/>
        </w:rPr>
      </w:pPr>
      <w:r w:rsidRPr="000E2634">
        <w:rPr>
          <w:rFonts w:ascii="Garamond" w:hAnsi="Garamond"/>
        </w:rPr>
        <w:t>59. Transcendence is the generator of new modes of being.</w:t>
      </w:r>
    </w:p>
    <w:p w14:paraId="6689ED65" w14:textId="77777777" w:rsidR="00991F08" w:rsidRPr="000E2634" w:rsidRDefault="00991F08" w:rsidP="00547C68">
      <w:pPr>
        <w:rPr>
          <w:rFonts w:ascii="Garamond" w:hAnsi="Garamond"/>
        </w:rPr>
      </w:pPr>
      <w:r w:rsidRPr="000E2634">
        <w:rPr>
          <w:rFonts w:ascii="Garamond" w:hAnsi="Garamond"/>
        </w:rPr>
        <w:t>60. Transcendence is the condition of exceeding inherited limits.</w:t>
      </w:r>
    </w:p>
    <w:p w14:paraId="546535D3" w14:textId="77777777" w:rsidR="00991F08" w:rsidRPr="000E2634" w:rsidRDefault="00991F08" w:rsidP="00547C68">
      <w:pPr>
        <w:rPr>
          <w:rFonts w:ascii="Garamond" w:hAnsi="Garamond"/>
        </w:rPr>
      </w:pPr>
      <w:r w:rsidRPr="000E2634">
        <w:rPr>
          <w:rFonts w:ascii="Garamond" w:hAnsi="Garamond"/>
        </w:rPr>
        <w:t>61. Transcendence is the axis of expanded becoming.</w:t>
      </w:r>
    </w:p>
    <w:p w14:paraId="49CEBC57" w14:textId="77777777" w:rsidR="00991F08" w:rsidRPr="000E2634" w:rsidRDefault="00991F08" w:rsidP="00547C68">
      <w:pPr>
        <w:rPr>
          <w:rFonts w:ascii="Garamond" w:hAnsi="Garamond"/>
        </w:rPr>
      </w:pPr>
      <w:r w:rsidRPr="000E2634">
        <w:rPr>
          <w:rFonts w:ascii="Garamond" w:hAnsi="Garamond"/>
        </w:rPr>
        <w:t>62. Transcendence is the biological root of higher architectures.</w:t>
      </w:r>
    </w:p>
    <w:p w14:paraId="1B1C2389" w14:textId="77777777" w:rsidR="00991F08" w:rsidRPr="001E3778" w:rsidRDefault="00991F08" w:rsidP="00547C68">
      <w:pPr>
        <w:pStyle w:val="Heading2"/>
        <w:rPr>
          <w:rFonts w:ascii="Garamond" w:hAnsi="Garamond"/>
          <w:b/>
          <w:bCs/>
          <w:color w:val="auto"/>
        </w:rPr>
      </w:pPr>
      <w:bookmarkStart w:id="501" w:name="_Toc220792916"/>
      <w:r w:rsidRPr="001E3778">
        <w:rPr>
          <w:rFonts w:ascii="Garamond" w:hAnsi="Garamond"/>
          <w:b/>
          <w:bCs/>
          <w:color w:val="auto"/>
        </w:rPr>
        <w:t>X. Theorem of Transcendence</w:t>
      </w:r>
      <w:bookmarkEnd w:id="501"/>
    </w:p>
    <w:p w14:paraId="218BEEA7" w14:textId="77777777" w:rsidR="00991F08" w:rsidRDefault="00991F08" w:rsidP="00547C68">
      <w:pPr>
        <w:rPr>
          <w:rFonts w:ascii="Garamond" w:hAnsi="Garamond"/>
        </w:rPr>
      </w:pPr>
      <w:r w:rsidRPr="000E2634">
        <w:rPr>
          <w:rFonts w:ascii="Garamond" w:hAnsi="Garamond"/>
        </w:rPr>
        <w:t>Transcendence is the expansion of identity beyond inherited architecture, arising from resilience and emergence, creating new modes of being and new worlds, and dissolving when biological intervals end.</w:t>
      </w:r>
    </w:p>
    <w:p w14:paraId="0B46FD1F" w14:textId="77777777" w:rsidR="009168CC" w:rsidRPr="000E2634" w:rsidRDefault="009168CC" w:rsidP="00547C68">
      <w:pPr>
        <w:rPr>
          <w:rFonts w:ascii="Garamond" w:hAnsi="Garamond"/>
        </w:rPr>
      </w:pPr>
    </w:p>
    <w:p w14:paraId="104F32C5" w14:textId="77777777" w:rsidR="00991F08" w:rsidRPr="007C791A" w:rsidRDefault="00991F08" w:rsidP="007C791A">
      <w:pPr>
        <w:pStyle w:val="Heading2"/>
        <w:rPr>
          <w:b/>
          <w:bCs/>
          <w:color w:val="auto"/>
        </w:rPr>
      </w:pPr>
      <w:bookmarkStart w:id="502" w:name="_Toc220792917"/>
      <w:r w:rsidRPr="007C791A">
        <w:rPr>
          <w:b/>
          <w:bCs/>
          <w:color w:val="auto"/>
        </w:rPr>
        <w:t>XI. Interpretation</w:t>
      </w:r>
      <w:bookmarkEnd w:id="502"/>
    </w:p>
    <w:p w14:paraId="495B6896" w14:textId="77777777" w:rsidR="00991F08" w:rsidRPr="000E2634" w:rsidRDefault="00991F08" w:rsidP="00547C68">
      <w:pPr>
        <w:rPr>
          <w:rFonts w:ascii="Garamond" w:hAnsi="Garamond"/>
        </w:rPr>
      </w:pPr>
      <w:r w:rsidRPr="000E2634">
        <w:rPr>
          <w:rFonts w:ascii="Garamond" w:hAnsi="Garamond"/>
        </w:rPr>
        <w:t>Transcendence is not escape.</w:t>
      </w:r>
    </w:p>
    <w:p w14:paraId="52C82519" w14:textId="77777777" w:rsidR="00991F08" w:rsidRPr="000E2634" w:rsidRDefault="00991F08" w:rsidP="00547C68">
      <w:pPr>
        <w:rPr>
          <w:rFonts w:ascii="Garamond" w:hAnsi="Garamond"/>
        </w:rPr>
      </w:pPr>
      <w:r w:rsidRPr="000E2634">
        <w:rPr>
          <w:rFonts w:ascii="Garamond" w:hAnsi="Garamond"/>
        </w:rPr>
        <w:t>Transcendence is not dissolution.</w:t>
      </w:r>
    </w:p>
    <w:p w14:paraId="63440B6B" w14:textId="77777777" w:rsidR="00991F08" w:rsidRPr="000E2634" w:rsidRDefault="00991F08" w:rsidP="00547C68">
      <w:pPr>
        <w:rPr>
          <w:rFonts w:ascii="Garamond" w:hAnsi="Garamond"/>
        </w:rPr>
      </w:pPr>
      <w:r w:rsidRPr="000E2634">
        <w:rPr>
          <w:rFonts w:ascii="Garamond" w:hAnsi="Garamond"/>
        </w:rPr>
        <w:t>Transcendence is not eternity.</w:t>
      </w:r>
    </w:p>
    <w:p w14:paraId="4476F1D2" w14:textId="77777777" w:rsidR="00991F08" w:rsidRPr="000E2634" w:rsidRDefault="00991F08" w:rsidP="00547C68">
      <w:pPr>
        <w:rPr>
          <w:rFonts w:ascii="Garamond" w:hAnsi="Garamond"/>
        </w:rPr>
      </w:pPr>
      <w:r w:rsidRPr="000E2634">
        <w:rPr>
          <w:rFonts w:ascii="Garamond" w:hAnsi="Garamond"/>
        </w:rPr>
        <w:t>Transcendence is not arbitrariness.</w:t>
      </w:r>
    </w:p>
    <w:p w14:paraId="2227D8FC" w14:textId="77777777" w:rsidR="00991F08" w:rsidRPr="000E2634" w:rsidRDefault="00991F08" w:rsidP="00547C68">
      <w:pPr>
        <w:rPr>
          <w:rFonts w:ascii="Garamond" w:hAnsi="Garamond"/>
        </w:rPr>
      </w:pPr>
      <w:r w:rsidRPr="000E2634">
        <w:rPr>
          <w:rFonts w:ascii="Garamond" w:hAnsi="Garamond"/>
        </w:rPr>
        <w:t>Transcendence is expansion, identity beyond itself, and the architecture of higher becoming.</w:t>
      </w:r>
    </w:p>
    <w:p w14:paraId="6DBC1143" w14:textId="77777777" w:rsidR="00991F08" w:rsidRPr="000E2634" w:rsidRDefault="00991F08" w:rsidP="00547C68">
      <w:pPr>
        <w:rPr>
          <w:rFonts w:ascii="Garamond" w:hAnsi="Garamond"/>
        </w:rPr>
      </w:pPr>
      <w:r w:rsidRPr="000E2634">
        <w:rPr>
          <w:rFonts w:ascii="Garamond" w:hAnsi="Garamond"/>
        </w:rPr>
        <w:t>Transcendence is the living expansion of the ente.</w:t>
      </w:r>
    </w:p>
    <w:p w14:paraId="6B28D8D4" w14:textId="77777777" w:rsidR="00991F08" w:rsidRPr="000E2634" w:rsidRDefault="00991F08" w:rsidP="00547C68">
      <w:pPr>
        <w:rPr>
          <w:rFonts w:ascii="Garamond" w:hAnsi="Garamond"/>
        </w:rPr>
        <w:sectPr w:rsidR="00991F08" w:rsidRPr="000E2634" w:rsidSect="00724B5B">
          <w:pgSz w:w="8640" w:h="12960"/>
          <w:pgMar w:top="1440" w:right="1440" w:bottom="1440" w:left="1440" w:header="720" w:footer="720" w:gutter="0"/>
          <w:cols w:space="720"/>
          <w:titlePg/>
          <w:docGrid w:linePitch="360"/>
        </w:sectPr>
      </w:pPr>
    </w:p>
    <w:p w14:paraId="4D310F4D" w14:textId="77777777" w:rsidR="00991F08" w:rsidRPr="000E2634" w:rsidRDefault="00991F08" w:rsidP="00547C68">
      <w:pPr>
        <w:rPr>
          <w:rFonts w:ascii="Garamond" w:hAnsi="Garamond"/>
        </w:rPr>
      </w:pPr>
    </w:p>
    <w:p w14:paraId="0FFE37AA" w14:textId="77777777" w:rsidR="00991F08" w:rsidRPr="000E2634" w:rsidRDefault="00991F08" w:rsidP="00547C68">
      <w:pPr>
        <w:rPr>
          <w:rFonts w:ascii="Garamond" w:hAnsi="Garamond"/>
        </w:rPr>
      </w:pPr>
    </w:p>
    <w:p w14:paraId="6C2C110E" w14:textId="77777777" w:rsidR="00991F08" w:rsidRPr="000E2634" w:rsidRDefault="00991F08" w:rsidP="00547C68">
      <w:pPr>
        <w:rPr>
          <w:rFonts w:ascii="Garamond" w:hAnsi="Garamond"/>
        </w:rPr>
      </w:pPr>
    </w:p>
    <w:p w14:paraId="53EBF125" w14:textId="77777777" w:rsidR="00991F08" w:rsidRPr="000E2634" w:rsidRDefault="00991F08" w:rsidP="00547C68">
      <w:pPr>
        <w:rPr>
          <w:rFonts w:ascii="Garamond" w:hAnsi="Garamond"/>
        </w:rPr>
      </w:pPr>
    </w:p>
    <w:p w14:paraId="0E6A976B" w14:textId="77777777" w:rsidR="00991F08" w:rsidRPr="000E2634" w:rsidRDefault="00991F08" w:rsidP="00547C68">
      <w:pPr>
        <w:rPr>
          <w:rFonts w:ascii="Garamond" w:hAnsi="Garamond"/>
        </w:rPr>
      </w:pPr>
    </w:p>
    <w:p w14:paraId="680D9B6E" w14:textId="77777777" w:rsidR="00991F08" w:rsidRPr="000E2634" w:rsidRDefault="00991F08" w:rsidP="00547C68">
      <w:pPr>
        <w:rPr>
          <w:rFonts w:ascii="Garamond" w:hAnsi="Garamond"/>
        </w:rPr>
      </w:pPr>
    </w:p>
    <w:p w14:paraId="333B9663" w14:textId="77777777" w:rsidR="00991F08" w:rsidRPr="000E2634" w:rsidRDefault="00991F08" w:rsidP="00547C68">
      <w:pPr>
        <w:rPr>
          <w:rFonts w:ascii="Garamond" w:hAnsi="Garamond"/>
        </w:rPr>
      </w:pPr>
    </w:p>
    <w:p w14:paraId="2F202783" w14:textId="77777777" w:rsidR="00991F08" w:rsidRPr="000E2634" w:rsidRDefault="00991F08" w:rsidP="00547C68">
      <w:pPr>
        <w:rPr>
          <w:rFonts w:ascii="Garamond" w:hAnsi="Garamond"/>
        </w:rPr>
      </w:pPr>
    </w:p>
    <w:p w14:paraId="1DB16196" w14:textId="77777777" w:rsidR="00991F08" w:rsidRPr="000E2634" w:rsidRDefault="00991F08" w:rsidP="00547C68">
      <w:pPr>
        <w:rPr>
          <w:rFonts w:ascii="Garamond" w:hAnsi="Garamond"/>
        </w:rPr>
      </w:pPr>
    </w:p>
    <w:p w14:paraId="5322026C" w14:textId="77777777" w:rsidR="00991F08" w:rsidRPr="000E2634" w:rsidRDefault="00991F08" w:rsidP="00547C68">
      <w:pPr>
        <w:rPr>
          <w:rFonts w:ascii="Garamond" w:hAnsi="Garamond"/>
        </w:rPr>
      </w:pPr>
    </w:p>
    <w:p w14:paraId="224ACB25" w14:textId="77777777" w:rsidR="00991F08" w:rsidRPr="000E2634" w:rsidRDefault="00991F08" w:rsidP="00547C68">
      <w:pPr>
        <w:rPr>
          <w:rFonts w:ascii="Garamond" w:hAnsi="Garamond"/>
        </w:rPr>
      </w:pPr>
    </w:p>
    <w:p w14:paraId="4500B3F7" w14:textId="77777777" w:rsidR="00991F08" w:rsidRPr="000E2634" w:rsidRDefault="00991F08" w:rsidP="00547C68">
      <w:pPr>
        <w:rPr>
          <w:rFonts w:ascii="Garamond" w:hAnsi="Garamond"/>
        </w:rPr>
      </w:pPr>
    </w:p>
    <w:p w14:paraId="24342A85" w14:textId="77777777" w:rsidR="00991F08" w:rsidRPr="000E2634" w:rsidRDefault="00991F08" w:rsidP="00547C68">
      <w:pPr>
        <w:rPr>
          <w:rFonts w:ascii="Garamond" w:hAnsi="Garamond"/>
        </w:rPr>
      </w:pPr>
    </w:p>
    <w:p w14:paraId="172A0EA8" w14:textId="77777777" w:rsidR="00991F08" w:rsidRPr="000E2634" w:rsidRDefault="00991F08" w:rsidP="00547C68">
      <w:pPr>
        <w:rPr>
          <w:rFonts w:ascii="Garamond" w:hAnsi="Garamond"/>
        </w:rPr>
      </w:pPr>
    </w:p>
    <w:p w14:paraId="490FD024" w14:textId="77777777" w:rsidR="00991F08" w:rsidRPr="000E2634" w:rsidRDefault="00991F08" w:rsidP="00547C68">
      <w:pPr>
        <w:rPr>
          <w:rFonts w:ascii="Garamond" w:hAnsi="Garamond"/>
        </w:rPr>
      </w:pPr>
    </w:p>
    <w:p w14:paraId="5F77C51F" w14:textId="77777777" w:rsidR="00991F08" w:rsidRPr="000E2634" w:rsidRDefault="00991F08" w:rsidP="00547C68">
      <w:pPr>
        <w:rPr>
          <w:rFonts w:ascii="Garamond" w:hAnsi="Garamond"/>
        </w:rPr>
      </w:pPr>
    </w:p>
    <w:p w14:paraId="65FA0487" w14:textId="77777777" w:rsidR="00991F08" w:rsidRPr="000E2634" w:rsidRDefault="00991F08" w:rsidP="00547C68">
      <w:pPr>
        <w:rPr>
          <w:rFonts w:ascii="Garamond" w:hAnsi="Garamond"/>
        </w:rPr>
      </w:pPr>
    </w:p>
    <w:p w14:paraId="0640202B" w14:textId="77777777" w:rsidR="00991F08" w:rsidRPr="000E2634" w:rsidRDefault="00991F08" w:rsidP="00547C68">
      <w:pPr>
        <w:rPr>
          <w:rFonts w:ascii="Garamond" w:hAnsi="Garamond"/>
        </w:rPr>
      </w:pPr>
    </w:p>
    <w:p w14:paraId="67512F34" w14:textId="77777777" w:rsidR="00991F08" w:rsidRPr="000E2634" w:rsidRDefault="00991F08" w:rsidP="00547C68">
      <w:pPr>
        <w:rPr>
          <w:rFonts w:ascii="Garamond" w:hAnsi="Garamond"/>
        </w:rPr>
      </w:pPr>
    </w:p>
    <w:p w14:paraId="225D0801" w14:textId="77777777" w:rsidR="00991F08" w:rsidRPr="000E2634" w:rsidRDefault="00991F08" w:rsidP="00547C68">
      <w:pPr>
        <w:rPr>
          <w:rFonts w:ascii="Garamond" w:hAnsi="Garamond"/>
        </w:rPr>
      </w:pPr>
    </w:p>
    <w:p w14:paraId="7A099AE0" w14:textId="77777777" w:rsidR="00991F08" w:rsidRPr="000E2634" w:rsidRDefault="00991F08" w:rsidP="00547C68">
      <w:pPr>
        <w:rPr>
          <w:rFonts w:ascii="Garamond" w:hAnsi="Garamond"/>
        </w:rPr>
      </w:pPr>
    </w:p>
    <w:p w14:paraId="1BC67ABB" w14:textId="77777777" w:rsidR="00EB7ADC" w:rsidRPr="000E2634" w:rsidRDefault="00EB7ADC" w:rsidP="00547C68">
      <w:pPr>
        <w:rPr>
          <w:rFonts w:ascii="Garamond" w:hAnsi="Garamond"/>
        </w:rPr>
      </w:pPr>
    </w:p>
    <w:p w14:paraId="3EE68D42" w14:textId="77777777" w:rsidR="00EB7ADC" w:rsidRPr="000E2634" w:rsidRDefault="00EB7ADC" w:rsidP="00547C68">
      <w:pPr>
        <w:rPr>
          <w:rFonts w:ascii="Garamond" w:hAnsi="Garamond"/>
        </w:rPr>
      </w:pPr>
    </w:p>
    <w:p w14:paraId="1BE8A0A3" w14:textId="77777777" w:rsidR="00EB7ADC" w:rsidRPr="000E2634" w:rsidRDefault="00EB7ADC" w:rsidP="00547C68">
      <w:pPr>
        <w:rPr>
          <w:rFonts w:ascii="Garamond" w:hAnsi="Garamond"/>
        </w:rPr>
      </w:pPr>
    </w:p>
    <w:p w14:paraId="06962506" w14:textId="77777777" w:rsidR="00EB7ADC" w:rsidRPr="000E2634" w:rsidRDefault="00EB7ADC" w:rsidP="00547C68">
      <w:pPr>
        <w:rPr>
          <w:rFonts w:ascii="Garamond" w:hAnsi="Garamond"/>
        </w:rPr>
      </w:pPr>
    </w:p>
    <w:p w14:paraId="121236F3" w14:textId="77777777" w:rsidR="00EB7ADC" w:rsidRPr="000E2634" w:rsidRDefault="00EB7ADC" w:rsidP="00547C68">
      <w:pPr>
        <w:rPr>
          <w:rFonts w:ascii="Garamond" w:hAnsi="Garamond"/>
        </w:rPr>
      </w:pPr>
    </w:p>
    <w:p w14:paraId="3525CE02" w14:textId="77777777" w:rsidR="00EB7ADC" w:rsidRPr="000E2634" w:rsidRDefault="00EB7ADC" w:rsidP="00547C68">
      <w:pPr>
        <w:rPr>
          <w:rFonts w:ascii="Garamond" w:hAnsi="Garamond"/>
        </w:rPr>
      </w:pPr>
    </w:p>
    <w:p w14:paraId="34FF3EA1" w14:textId="77777777" w:rsidR="00EB7ADC" w:rsidRPr="000E2634" w:rsidRDefault="00EB7ADC" w:rsidP="00547C68">
      <w:pPr>
        <w:rPr>
          <w:rFonts w:ascii="Garamond" w:hAnsi="Garamond"/>
        </w:rPr>
      </w:pPr>
    </w:p>
    <w:p w14:paraId="4295B66A" w14:textId="77777777" w:rsidR="00EB7ADC" w:rsidRPr="000E2634" w:rsidRDefault="00EB7ADC" w:rsidP="00547C68">
      <w:pPr>
        <w:rPr>
          <w:rFonts w:ascii="Garamond" w:hAnsi="Garamond"/>
        </w:rPr>
      </w:pPr>
    </w:p>
    <w:p w14:paraId="503CE6F0" w14:textId="77777777" w:rsidR="00EB7ADC" w:rsidRPr="000E2634" w:rsidRDefault="00EB7ADC" w:rsidP="00547C68">
      <w:pPr>
        <w:rPr>
          <w:rFonts w:ascii="Garamond" w:hAnsi="Garamond"/>
        </w:rPr>
      </w:pPr>
    </w:p>
    <w:p w14:paraId="48E1B310" w14:textId="77777777" w:rsidR="00EB7ADC" w:rsidRPr="000E2634" w:rsidRDefault="00EB7ADC" w:rsidP="00547C68">
      <w:pPr>
        <w:rPr>
          <w:rFonts w:ascii="Garamond" w:hAnsi="Garamond"/>
        </w:rPr>
      </w:pPr>
    </w:p>
    <w:p w14:paraId="195252C2" w14:textId="77777777" w:rsidR="00EB7ADC" w:rsidRPr="000E2634" w:rsidRDefault="00EB7ADC" w:rsidP="00547C68">
      <w:pPr>
        <w:rPr>
          <w:rFonts w:ascii="Garamond" w:hAnsi="Garamond"/>
        </w:rPr>
      </w:pPr>
    </w:p>
    <w:p w14:paraId="04830166" w14:textId="77777777" w:rsidR="00EB7ADC" w:rsidRPr="000E2634" w:rsidRDefault="00EB7ADC" w:rsidP="00547C68">
      <w:pPr>
        <w:rPr>
          <w:rFonts w:ascii="Garamond" w:hAnsi="Garamond"/>
        </w:rPr>
      </w:pPr>
    </w:p>
    <w:p w14:paraId="1FDBEA98" w14:textId="77777777" w:rsidR="00EB7ADC" w:rsidRPr="000E2634" w:rsidRDefault="00EB7ADC" w:rsidP="00547C68">
      <w:pPr>
        <w:rPr>
          <w:rFonts w:ascii="Garamond" w:hAnsi="Garamond"/>
        </w:rPr>
      </w:pPr>
    </w:p>
    <w:p w14:paraId="336DA97D" w14:textId="77777777" w:rsidR="00EB7ADC" w:rsidRPr="000E2634" w:rsidRDefault="00EB7ADC" w:rsidP="00547C68">
      <w:pPr>
        <w:rPr>
          <w:rFonts w:ascii="Garamond" w:hAnsi="Garamond"/>
        </w:rPr>
      </w:pPr>
    </w:p>
    <w:p w14:paraId="11D74E95" w14:textId="77777777" w:rsidR="00EB7ADC" w:rsidRDefault="00EB7ADC" w:rsidP="00547C68">
      <w:pPr>
        <w:rPr>
          <w:rFonts w:ascii="Garamond" w:hAnsi="Garamond"/>
        </w:rPr>
      </w:pPr>
    </w:p>
    <w:p w14:paraId="0261CF8B" w14:textId="77777777" w:rsidR="00C22126" w:rsidRDefault="00C22126" w:rsidP="00547C68">
      <w:pPr>
        <w:rPr>
          <w:rFonts w:ascii="Garamond" w:hAnsi="Garamond"/>
        </w:rPr>
      </w:pPr>
    </w:p>
    <w:p w14:paraId="76862B26" w14:textId="77777777" w:rsidR="00A33DE8" w:rsidRPr="000E2634" w:rsidRDefault="00A33DE8" w:rsidP="00547C68">
      <w:pPr>
        <w:rPr>
          <w:rFonts w:ascii="Garamond" w:hAnsi="Garamond"/>
        </w:rPr>
      </w:pPr>
    </w:p>
    <w:p w14:paraId="336ACF88" w14:textId="77777777" w:rsidR="00991F08" w:rsidRPr="000E2634" w:rsidRDefault="00991F08" w:rsidP="00547C68">
      <w:pPr>
        <w:rPr>
          <w:rFonts w:ascii="Garamond" w:hAnsi="Garamond"/>
        </w:rPr>
      </w:pPr>
    </w:p>
    <w:p w14:paraId="701EA634" w14:textId="77777777" w:rsidR="00C85BEA" w:rsidRPr="00633BF0" w:rsidRDefault="00C85BEA" w:rsidP="009232C7">
      <w:pPr>
        <w:jc w:val="left"/>
        <w:rPr>
          <w:rFonts w:ascii="Garamond" w:hAnsi="Garamond"/>
          <w:b/>
          <w:bCs/>
        </w:rPr>
      </w:pPr>
      <w:bookmarkStart w:id="503" w:name="_Toc220792918"/>
      <w:r w:rsidRPr="00633BF0">
        <w:rPr>
          <w:rStyle w:val="Heading1Char"/>
          <w:rFonts w:ascii="Garamond" w:hAnsi="Garamond"/>
          <w:b/>
          <w:bCs/>
          <w:color w:val="auto"/>
          <w:sz w:val="32"/>
          <w:szCs w:val="32"/>
        </w:rPr>
        <w:lastRenderedPageBreak/>
        <w:t>BOOK XLII — LEGACY.</w:t>
      </w:r>
      <w:bookmarkEnd w:id="503"/>
      <w:r w:rsidRPr="00633BF0">
        <w:rPr>
          <w:rFonts w:ascii="Garamond" w:hAnsi="Garamond"/>
          <w:b/>
          <w:bCs/>
        </w:rPr>
        <w:t xml:space="preserve"> Final Book of the 42</w:t>
      </w:r>
      <w:r w:rsidRPr="00633BF0">
        <w:rPr>
          <w:rFonts w:ascii="Cambria Math" w:hAnsi="Cambria Math" w:cs="Cambria Math"/>
          <w:b/>
          <w:bCs/>
        </w:rPr>
        <w:t>‑</w:t>
      </w:r>
      <w:r w:rsidRPr="00633BF0">
        <w:rPr>
          <w:rFonts w:ascii="Garamond" w:hAnsi="Garamond"/>
          <w:b/>
          <w:bCs/>
        </w:rPr>
        <w:t>Book Cosmology.</w:t>
      </w:r>
    </w:p>
    <w:p w14:paraId="62DB0C47" w14:textId="77777777" w:rsidR="00C85BEA" w:rsidRPr="00633BF0" w:rsidRDefault="00C85BEA" w:rsidP="00547C68">
      <w:pPr>
        <w:pStyle w:val="Heading2"/>
        <w:rPr>
          <w:rFonts w:ascii="Garamond" w:hAnsi="Garamond"/>
          <w:b/>
          <w:bCs/>
          <w:color w:val="auto"/>
        </w:rPr>
      </w:pPr>
      <w:bookmarkStart w:id="504" w:name="_Toc220792919"/>
      <w:r w:rsidRPr="00633BF0">
        <w:rPr>
          <w:rFonts w:ascii="Garamond" w:hAnsi="Garamond"/>
          <w:b/>
          <w:bCs/>
          <w:color w:val="auto"/>
        </w:rPr>
        <w:t>I. Legacy as Identity Beyond the Ente</w:t>
      </w:r>
      <w:bookmarkEnd w:id="504"/>
    </w:p>
    <w:p w14:paraId="0872F582" w14:textId="77777777" w:rsidR="00C85BEA" w:rsidRPr="000E2634" w:rsidRDefault="00C85BEA" w:rsidP="00547C68">
      <w:pPr>
        <w:rPr>
          <w:rFonts w:ascii="Garamond" w:hAnsi="Garamond"/>
        </w:rPr>
      </w:pPr>
      <w:r w:rsidRPr="000E2634">
        <w:rPr>
          <w:rFonts w:ascii="Garamond" w:hAnsi="Garamond"/>
        </w:rPr>
        <w:t>1. Legacy arises when identity persists beyond the biological life of the ente.</w:t>
      </w:r>
    </w:p>
    <w:p w14:paraId="3D413D6A" w14:textId="77777777" w:rsidR="00C85BEA" w:rsidRPr="000E2634" w:rsidRDefault="00C85BEA" w:rsidP="00547C68">
      <w:pPr>
        <w:rPr>
          <w:rFonts w:ascii="Garamond" w:hAnsi="Garamond"/>
        </w:rPr>
      </w:pPr>
      <w:r w:rsidRPr="000E2634">
        <w:rPr>
          <w:rFonts w:ascii="Garamond" w:hAnsi="Garamond"/>
        </w:rPr>
        <w:t>2. Persistence beyond life requires transmission.</w:t>
      </w:r>
    </w:p>
    <w:p w14:paraId="0ADDE666" w14:textId="77777777" w:rsidR="00C85BEA" w:rsidRPr="000E2634" w:rsidRDefault="00C85BEA" w:rsidP="00547C68">
      <w:pPr>
        <w:rPr>
          <w:rFonts w:ascii="Garamond" w:hAnsi="Garamond"/>
        </w:rPr>
      </w:pPr>
      <w:r w:rsidRPr="000E2634">
        <w:rPr>
          <w:rFonts w:ascii="Garamond" w:hAnsi="Garamond"/>
        </w:rPr>
        <w:t>3. Transmission requires memory.</w:t>
      </w:r>
    </w:p>
    <w:p w14:paraId="7DDC9731" w14:textId="77777777" w:rsidR="00C85BEA" w:rsidRPr="000E2634" w:rsidRDefault="00C85BEA" w:rsidP="00547C68">
      <w:pPr>
        <w:rPr>
          <w:rFonts w:ascii="Garamond" w:hAnsi="Garamond"/>
        </w:rPr>
      </w:pPr>
      <w:r w:rsidRPr="000E2634">
        <w:rPr>
          <w:rFonts w:ascii="Garamond" w:hAnsi="Garamond"/>
        </w:rPr>
        <w:t>4. Memory requires learning.</w:t>
      </w:r>
    </w:p>
    <w:p w14:paraId="12A11F3A" w14:textId="77777777" w:rsidR="00C85BEA" w:rsidRPr="000E2634" w:rsidRDefault="00C85BEA" w:rsidP="00547C68">
      <w:pPr>
        <w:rPr>
          <w:rFonts w:ascii="Garamond" w:hAnsi="Garamond"/>
        </w:rPr>
      </w:pPr>
      <w:r w:rsidRPr="000E2634">
        <w:rPr>
          <w:rFonts w:ascii="Garamond" w:hAnsi="Garamond"/>
        </w:rPr>
        <w:t>5. Learning requires biological intervals.</w:t>
      </w:r>
    </w:p>
    <w:p w14:paraId="4A37A140" w14:textId="77777777" w:rsidR="00C85BEA" w:rsidRPr="000E2634" w:rsidRDefault="00C85BEA" w:rsidP="00547C68">
      <w:pPr>
        <w:rPr>
          <w:rFonts w:ascii="Garamond" w:hAnsi="Garamond"/>
        </w:rPr>
      </w:pPr>
      <w:r w:rsidRPr="000E2634">
        <w:rPr>
          <w:rFonts w:ascii="Garamond" w:hAnsi="Garamond"/>
        </w:rPr>
        <w:t>6. Therefore, legacy exists only in entes capable of transmitting identity.</w:t>
      </w:r>
    </w:p>
    <w:p w14:paraId="53320265" w14:textId="77777777" w:rsidR="00C85BEA" w:rsidRPr="000E2634" w:rsidRDefault="00C85BEA" w:rsidP="00547C68">
      <w:pPr>
        <w:rPr>
          <w:rFonts w:ascii="Garamond" w:hAnsi="Garamond"/>
        </w:rPr>
      </w:pPr>
      <w:r w:rsidRPr="000E2634">
        <w:rPr>
          <w:rFonts w:ascii="Garamond" w:hAnsi="Garamond"/>
        </w:rPr>
        <w:t>7. Legacy is identity extended beyond the ente’s own lifespan.</w:t>
      </w:r>
    </w:p>
    <w:p w14:paraId="4092B6FB" w14:textId="77777777" w:rsidR="00C85BEA" w:rsidRPr="00633BF0" w:rsidRDefault="00C85BEA" w:rsidP="00547C68">
      <w:pPr>
        <w:pStyle w:val="Heading2"/>
        <w:rPr>
          <w:rFonts w:ascii="Garamond" w:hAnsi="Garamond"/>
          <w:b/>
          <w:bCs/>
          <w:color w:val="auto"/>
        </w:rPr>
      </w:pPr>
      <w:bookmarkStart w:id="505" w:name="_Toc220792920"/>
      <w:r w:rsidRPr="00633BF0">
        <w:rPr>
          <w:rFonts w:ascii="Garamond" w:hAnsi="Garamond"/>
          <w:b/>
          <w:bCs/>
          <w:color w:val="auto"/>
        </w:rPr>
        <w:t>II. Legacy Is Not Matter</w:t>
      </w:r>
      <w:bookmarkEnd w:id="505"/>
    </w:p>
    <w:p w14:paraId="5782904D" w14:textId="77777777" w:rsidR="00C85BEA" w:rsidRPr="000E2634" w:rsidRDefault="00C85BEA" w:rsidP="00547C68">
      <w:pPr>
        <w:rPr>
          <w:rFonts w:ascii="Garamond" w:hAnsi="Garamond"/>
        </w:rPr>
      </w:pPr>
      <w:r w:rsidRPr="000E2634">
        <w:rPr>
          <w:rFonts w:ascii="Garamond" w:hAnsi="Garamond"/>
        </w:rPr>
        <w:t>8. Matter remains, but does not transmit identity.</w:t>
      </w:r>
    </w:p>
    <w:p w14:paraId="46E6C100" w14:textId="77777777" w:rsidR="00C85BEA" w:rsidRPr="000E2634" w:rsidRDefault="00C85BEA" w:rsidP="00547C68">
      <w:pPr>
        <w:rPr>
          <w:rFonts w:ascii="Garamond" w:hAnsi="Garamond"/>
        </w:rPr>
      </w:pPr>
      <w:r w:rsidRPr="000E2634">
        <w:rPr>
          <w:rFonts w:ascii="Garamond" w:hAnsi="Garamond"/>
        </w:rPr>
        <w:t>9. Matter persists, but does not preserve meaning.</w:t>
      </w:r>
    </w:p>
    <w:p w14:paraId="1D86ED7A" w14:textId="77777777" w:rsidR="00C85BEA" w:rsidRPr="000E2634" w:rsidRDefault="00C85BEA" w:rsidP="00547C68">
      <w:pPr>
        <w:rPr>
          <w:rFonts w:ascii="Garamond" w:hAnsi="Garamond"/>
        </w:rPr>
      </w:pPr>
      <w:r w:rsidRPr="000E2634">
        <w:rPr>
          <w:rFonts w:ascii="Garamond" w:hAnsi="Garamond"/>
        </w:rPr>
        <w:t>10. Matter endures, but does not project itself into the future.</w:t>
      </w:r>
    </w:p>
    <w:p w14:paraId="5C5117F1" w14:textId="77777777" w:rsidR="00C85BEA" w:rsidRPr="000E2634" w:rsidRDefault="00C85BEA" w:rsidP="00547C68">
      <w:pPr>
        <w:rPr>
          <w:rFonts w:ascii="Garamond" w:hAnsi="Garamond"/>
        </w:rPr>
      </w:pPr>
      <w:r w:rsidRPr="000E2634">
        <w:rPr>
          <w:rFonts w:ascii="Garamond" w:hAnsi="Garamond"/>
        </w:rPr>
        <w:t>11. Legacy is not a property of matter.</w:t>
      </w:r>
    </w:p>
    <w:p w14:paraId="2E10625A" w14:textId="77777777" w:rsidR="00C85BEA" w:rsidRPr="000E2634" w:rsidRDefault="00C85BEA" w:rsidP="00547C68">
      <w:pPr>
        <w:rPr>
          <w:rFonts w:ascii="Garamond" w:hAnsi="Garamond"/>
        </w:rPr>
      </w:pPr>
      <w:r w:rsidRPr="000E2634">
        <w:rPr>
          <w:rFonts w:ascii="Garamond" w:hAnsi="Garamond"/>
        </w:rPr>
        <w:t>12. Legacy is the continuation of identity beyond the ente.</w:t>
      </w:r>
    </w:p>
    <w:p w14:paraId="4599DC74" w14:textId="77777777" w:rsidR="00C85BEA" w:rsidRPr="000E2634" w:rsidRDefault="00C85BEA" w:rsidP="00547C68">
      <w:pPr>
        <w:rPr>
          <w:rFonts w:ascii="Garamond" w:hAnsi="Garamond"/>
        </w:rPr>
      </w:pPr>
      <w:r w:rsidRPr="000E2634">
        <w:rPr>
          <w:rFonts w:ascii="Garamond" w:hAnsi="Garamond"/>
        </w:rPr>
        <w:t>13. Only entes can generate legacy.</w:t>
      </w:r>
    </w:p>
    <w:p w14:paraId="3AAB2C1A" w14:textId="77777777" w:rsidR="00C85BEA" w:rsidRPr="00633BF0" w:rsidRDefault="00C85BEA" w:rsidP="00547C68">
      <w:pPr>
        <w:pStyle w:val="Heading2"/>
        <w:rPr>
          <w:rFonts w:ascii="Garamond" w:hAnsi="Garamond"/>
          <w:b/>
          <w:bCs/>
          <w:color w:val="auto"/>
        </w:rPr>
      </w:pPr>
      <w:bookmarkStart w:id="506" w:name="_Toc220792921"/>
      <w:r w:rsidRPr="00633BF0">
        <w:rPr>
          <w:rFonts w:ascii="Garamond" w:hAnsi="Garamond"/>
          <w:b/>
          <w:bCs/>
          <w:color w:val="auto"/>
        </w:rPr>
        <w:t>III. Legacy Is Not Pure Consciousness</w:t>
      </w:r>
      <w:bookmarkEnd w:id="506"/>
    </w:p>
    <w:p w14:paraId="53C7B2BE" w14:textId="77777777" w:rsidR="00C85BEA" w:rsidRPr="000E2634" w:rsidRDefault="00C85BEA" w:rsidP="00547C68">
      <w:pPr>
        <w:rPr>
          <w:rFonts w:ascii="Garamond" w:hAnsi="Garamond"/>
        </w:rPr>
      </w:pPr>
      <w:r w:rsidRPr="000E2634">
        <w:rPr>
          <w:rFonts w:ascii="Garamond" w:hAnsi="Garamond"/>
        </w:rPr>
        <w:t>14. Consciousness remembers legacy, but does not create it by itself.</w:t>
      </w:r>
    </w:p>
    <w:p w14:paraId="2F20FFF0" w14:textId="77777777" w:rsidR="00C85BEA" w:rsidRPr="000E2634" w:rsidRDefault="00C85BEA" w:rsidP="00547C68">
      <w:pPr>
        <w:rPr>
          <w:rFonts w:ascii="Garamond" w:hAnsi="Garamond"/>
        </w:rPr>
      </w:pPr>
      <w:r w:rsidRPr="000E2634">
        <w:rPr>
          <w:rFonts w:ascii="Garamond" w:hAnsi="Garamond"/>
        </w:rPr>
        <w:t>15. Creation requires identity.</w:t>
      </w:r>
    </w:p>
    <w:p w14:paraId="200756A8" w14:textId="77777777" w:rsidR="00C85BEA" w:rsidRPr="000E2634" w:rsidRDefault="00C85BEA" w:rsidP="00547C68">
      <w:pPr>
        <w:rPr>
          <w:rFonts w:ascii="Garamond" w:hAnsi="Garamond"/>
        </w:rPr>
      </w:pPr>
      <w:r w:rsidRPr="000E2634">
        <w:rPr>
          <w:rFonts w:ascii="Garamond" w:hAnsi="Garamond"/>
        </w:rPr>
        <w:t>16. Identity requires stability.</w:t>
      </w:r>
    </w:p>
    <w:p w14:paraId="549434E9" w14:textId="77777777" w:rsidR="00C85BEA" w:rsidRPr="000E2634" w:rsidRDefault="00C85BEA" w:rsidP="00547C68">
      <w:pPr>
        <w:rPr>
          <w:rFonts w:ascii="Garamond" w:hAnsi="Garamond"/>
        </w:rPr>
      </w:pPr>
      <w:r w:rsidRPr="000E2634">
        <w:rPr>
          <w:rFonts w:ascii="Garamond" w:hAnsi="Garamond"/>
        </w:rPr>
        <w:t>17. Stability requires coherence.</w:t>
      </w:r>
    </w:p>
    <w:p w14:paraId="54BEAC3B" w14:textId="77777777" w:rsidR="00C85BEA" w:rsidRPr="000E2634" w:rsidRDefault="00C85BEA" w:rsidP="00547C68">
      <w:pPr>
        <w:rPr>
          <w:rFonts w:ascii="Garamond" w:hAnsi="Garamond"/>
        </w:rPr>
      </w:pPr>
      <w:r w:rsidRPr="000E2634">
        <w:rPr>
          <w:rFonts w:ascii="Garamond" w:hAnsi="Garamond"/>
        </w:rPr>
        <w:t>18. Coherence requires biological continuity.</w:t>
      </w:r>
    </w:p>
    <w:p w14:paraId="31E22841" w14:textId="77777777" w:rsidR="00C85BEA" w:rsidRPr="000E2634" w:rsidRDefault="00C85BEA" w:rsidP="00547C68">
      <w:pPr>
        <w:rPr>
          <w:rFonts w:ascii="Garamond" w:hAnsi="Garamond"/>
        </w:rPr>
      </w:pPr>
      <w:r w:rsidRPr="000E2634">
        <w:rPr>
          <w:rFonts w:ascii="Garamond" w:hAnsi="Garamond"/>
        </w:rPr>
        <w:t>19. Legacy is consciousness extended through others.</w:t>
      </w:r>
    </w:p>
    <w:p w14:paraId="4C2F10C4" w14:textId="77777777" w:rsidR="00C85BEA" w:rsidRPr="00633BF0" w:rsidRDefault="00C85BEA" w:rsidP="00547C68">
      <w:pPr>
        <w:pStyle w:val="Heading2"/>
        <w:rPr>
          <w:rFonts w:ascii="Garamond" w:hAnsi="Garamond"/>
          <w:b/>
          <w:bCs/>
          <w:color w:val="auto"/>
        </w:rPr>
      </w:pPr>
      <w:bookmarkStart w:id="507" w:name="_Toc220792922"/>
      <w:r w:rsidRPr="00633BF0">
        <w:rPr>
          <w:rFonts w:ascii="Garamond" w:hAnsi="Garamond"/>
          <w:b/>
          <w:bCs/>
          <w:color w:val="auto"/>
        </w:rPr>
        <w:t>IV. The Ente as the Ground of Legacy</w:t>
      </w:r>
      <w:bookmarkEnd w:id="507"/>
    </w:p>
    <w:p w14:paraId="44A31029" w14:textId="77777777" w:rsidR="00C85BEA" w:rsidRPr="000E2634" w:rsidRDefault="00C85BEA" w:rsidP="00547C68">
      <w:pPr>
        <w:rPr>
          <w:rFonts w:ascii="Garamond" w:hAnsi="Garamond"/>
        </w:rPr>
      </w:pPr>
      <w:r w:rsidRPr="000E2634">
        <w:rPr>
          <w:rFonts w:ascii="Garamond" w:hAnsi="Garamond"/>
        </w:rPr>
        <w:t>20. Each ente generates its own intervals.</w:t>
      </w:r>
    </w:p>
    <w:p w14:paraId="3EAFD062" w14:textId="77777777" w:rsidR="00C85BEA" w:rsidRPr="000E2634" w:rsidRDefault="00C85BEA" w:rsidP="00547C68">
      <w:pPr>
        <w:rPr>
          <w:rFonts w:ascii="Garamond" w:hAnsi="Garamond"/>
        </w:rPr>
      </w:pPr>
      <w:r w:rsidRPr="000E2634">
        <w:rPr>
          <w:rFonts w:ascii="Garamond" w:hAnsi="Garamond"/>
        </w:rPr>
        <w:t>21. Intervals become patterns through learning.</w:t>
      </w:r>
    </w:p>
    <w:p w14:paraId="79DA111F" w14:textId="77777777" w:rsidR="00C85BEA" w:rsidRPr="000E2634" w:rsidRDefault="00C85BEA" w:rsidP="00547C68">
      <w:pPr>
        <w:rPr>
          <w:rFonts w:ascii="Garamond" w:hAnsi="Garamond"/>
        </w:rPr>
      </w:pPr>
      <w:r w:rsidRPr="000E2634">
        <w:rPr>
          <w:rFonts w:ascii="Garamond" w:hAnsi="Garamond"/>
        </w:rPr>
        <w:t>22. Patterns become stable through memory.</w:t>
      </w:r>
    </w:p>
    <w:p w14:paraId="3DCFC414" w14:textId="77777777" w:rsidR="00C85BEA" w:rsidRPr="000E2634" w:rsidRDefault="00C85BEA" w:rsidP="00547C68">
      <w:pPr>
        <w:rPr>
          <w:rFonts w:ascii="Garamond" w:hAnsi="Garamond"/>
        </w:rPr>
      </w:pPr>
      <w:r w:rsidRPr="000E2634">
        <w:rPr>
          <w:rFonts w:ascii="Garamond" w:hAnsi="Garamond"/>
        </w:rPr>
        <w:t>23. Stability becomes identity.</w:t>
      </w:r>
    </w:p>
    <w:p w14:paraId="66A209CE" w14:textId="77777777" w:rsidR="00C85BEA" w:rsidRPr="000E2634" w:rsidRDefault="00C85BEA" w:rsidP="00547C68">
      <w:pPr>
        <w:rPr>
          <w:rFonts w:ascii="Garamond" w:hAnsi="Garamond"/>
        </w:rPr>
      </w:pPr>
      <w:r w:rsidRPr="000E2634">
        <w:rPr>
          <w:rFonts w:ascii="Garamond" w:hAnsi="Garamond"/>
        </w:rPr>
        <w:t>24. Identity becomes agency.</w:t>
      </w:r>
    </w:p>
    <w:p w14:paraId="715F1C2B" w14:textId="77777777" w:rsidR="00C85BEA" w:rsidRPr="000E2634" w:rsidRDefault="00C85BEA" w:rsidP="00547C68">
      <w:pPr>
        <w:rPr>
          <w:rFonts w:ascii="Garamond" w:hAnsi="Garamond"/>
        </w:rPr>
      </w:pPr>
      <w:r w:rsidRPr="000E2634">
        <w:rPr>
          <w:rFonts w:ascii="Garamond" w:hAnsi="Garamond"/>
        </w:rPr>
        <w:t>25. Agency becomes action.</w:t>
      </w:r>
    </w:p>
    <w:p w14:paraId="68C892E2" w14:textId="77777777" w:rsidR="00C85BEA" w:rsidRPr="000E2634" w:rsidRDefault="00C85BEA" w:rsidP="00547C68">
      <w:pPr>
        <w:rPr>
          <w:rFonts w:ascii="Garamond" w:hAnsi="Garamond"/>
        </w:rPr>
      </w:pPr>
      <w:r w:rsidRPr="000E2634">
        <w:rPr>
          <w:rFonts w:ascii="Garamond" w:hAnsi="Garamond"/>
        </w:rPr>
        <w:t>26. Action becomes cycle when recurrent.</w:t>
      </w:r>
    </w:p>
    <w:p w14:paraId="71B7CC47" w14:textId="77777777" w:rsidR="00C85BEA" w:rsidRPr="000E2634" w:rsidRDefault="00C85BEA" w:rsidP="00547C68">
      <w:pPr>
        <w:spacing w:line="288" w:lineRule="auto"/>
        <w:rPr>
          <w:rFonts w:ascii="Garamond" w:hAnsi="Garamond"/>
        </w:rPr>
      </w:pPr>
      <w:r w:rsidRPr="000E2634">
        <w:rPr>
          <w:rFonts w:ascii="Garamond" w:hAnsi="Garamond"/>
        </w:rPr>
        <w:lastRenderedPageBreak/>
        <w:t>27. Cycle becomes transformation when broken.</w:t>
      </w:r>
    </w:p>
    <w:p w14:paraId="3324BA60" w14:textId="77777777" w:rsidR="00C85BEA" w:rsidRPr="000E2634" w:rsidRDefault="00C85BEA" w:rsidP="00547C68">
      <w:pPr>
        <w:rPr>
          <w:rFonts w:ascii="Garamond" w:hAnsi="Garamond"/>
        </w:rPr>
      </w:pPr>
      <w:r w:rsidRPr="000E2634">
        <w:rPr>
          <w:rFonts w:ascii="Garamond" w:hAnsi="Garamond"/>
        </w:rPr>
        <w:t>28. Transformation becomes evolution when inherited.</w:t>
      </w:r>
    </w:p>
    <w:p w14:paraId="230ED503" w14:textId="77777777" w:rsidR="00C85BEA" w:rsidRPr="000E2634" w:rsidRDefault="00C85BEA" w:rsidP="00547C68">
      <w:pPr>
        <w:rPr>
          <w:rFonts w:ascii="Garamond" w:hAnsi="Garamond"/>
        </w:rPr>
      </w:pPr>
      <w:r w:rsidRPr="000E2634">
        <w:rPr>
          <w:rFonts w:ascii="Garamond" w:hAnsi="Garamond"/>
        </w:rPr>
        <w:t>29. Evolution becomes emergence when novel.</w:t>
      </w:r>
    </w:p>
    <w:p w14:paraId="0B0E894B" w14:textId="77777777" w:rsidR="00C85BEA" w:rsidRPr="000E2634" w:rsidRDefault="00C85BEA" w:rsidP="00547C68">
      <w:pPr>
        <w:rPr>
          <w:rFonts w:ascii="Garamond" w:hAnsi="Garamond"/>
        </w:rPr>
      </w:pPr>
      <w:r w:rsidRPr="000E2634">
        <w:rPr>
          <w:rFonts w:ascii="Garamond" w:hAnsi="Garamond"/>
        </w:rPr>
        <w:t>30. Emergence becomes resilience when novelty preserves identity.</w:t>
      </w:r>
    </w:p>
    <w:p w14:paraId="47B5B45F" w14:textId="558793E0" w:rsidR="00C85BEA" w:rsidRPr="000E2634" w:rsidRDefault="00C85BEA" w:rsidP="00547C68">
      <w:pPr>
        <w:rPr>
          <w:rFonts w:ascii="Garamond" w:hAnsi="Garamond"/>
        </w:rPr>
      </w:pPr>
      <w:r w:rsidRPr="000E2634">
        <w:rPr>
          <w:rFonts w:ascii="Garamond" w:hAnsi="Garamond"/>
        </w:rPr>
        <w:t>31.</w:t>
      </w:r>
      <w:r w:rsidR="001E0214">
        <w:rPr>
          <w:rFonts w:ascii="Garamond" w:hAnsi="Garamond"/>
        </w:rPr>
        <w:t xml:space="preserve"> </w:t>
      </w:r>
      <w:r w:rsidRPr="000E2634">
        <w:rPr>
          <w:rFonts w:ascii="Garamond" w:hAnsi="Garamond"/>
        </w:rPr>
        <w:t>Resilience becomes transcendence when identity expands beyond its architecture.</w:t>
      </w:r>
    </w:p>
    <w:p w14:paraId="20D58E35" w14:textId="77777777" w:rsidR="00C85BEA" w:rsidRPr="000E2634" w:rsidRDefault="00C85BEA" w:rsidP="00547C68">
      <w:pPr>
        <w:rPr>
          <w:rFonts w:ascii="Garamond" w:hAnsi="Garamond"/>
        </w:rPr>
      </w:pPr>
      <w:r w:rsidRPr="000E2634">
        <w:rPr>
          <w:rFonts w:ascii="Garamond" w:hAnsi="Garamond"/>
        </w:rPr>
        <w:t>32. Transcendence becomes legacy when identity persists beyond the ente itself.</w:t>
      </w:r>
    </w:p>
    <w:p w14:paraId="3BBD5E19" w14:textId="77777777" w:rsidR="00C85BEA" w:rsidRPr="000E2634" w:rsidRDefault="00C85BEA" w:rsidP="00547C68">
      <w:pPr>
        <w:rPr>
          <w:rFonts w:ascii="Garamond" w:hAnsi="Garamond"/>
        </w:rPr>
      </w:pPr>
      <w:r w:rsidRPr="000E2634">
        <w:rPr>
          <w:rFonts w:ascii="Garamond" w:hAnsi="Garamond"/>
        </w:rPr>
        <w:t>33. Legacy is identity projected into future entes.</w:t>
      </w:r>
    </w:p>
    <w:p w14:paraId="6ACFAC90" w14:textId="77777777" w:rsidR="00C85BEA" w:rsidRPr="00633BF0" w:rsidRDefault="00C85BEA" w:rsidP="00547C68">
      <w:pPr>
        <w:pStyle w:val="Heading2"/>
        <w:rPr>
          <w:rFonts w:ascii="Garamond" w:hAnsi="Garamond"/>
          <w:b/>
          <w:bCs/>
          <w:color w:val="auto"/>
        </w:rPr>
      </w:pPr>
      <w:bookmarkStart w:id="508" w:name="_Toc220792923"/>
      <w:r w:rsidRPr="00633BF0">
        <w:rPr>
          <w:rFonts w:ascii="Garamond" w:hAnsi="Garamond"/>
          <w:b/>
          <w:bCs/>
          <w:color w:val="auto"/>
        </w:rPr>
        <w:t>V. The Structure of Legacy</w:t>
      </w:r>
      <w:bookmarkEnd w:id="508"/>
    </w:p>
    <w:p w14:paraId="3C1BF517" w14:textId="77777777" w:rsidR="00C85BEA" w:rsidRPr="000E2634" w:rsidRDefault="00C85BEA" w:rsidP="00547C68">
      <w:pPr>
        <w:rPr>
          <w:rFonts w:ascii="Garamond" w:hAnsi="Garamond"/>
        </w:rPr>
      </w:pPr>
      <w:r w:rsidRPr="000E2634">
        <w:rPr>
          <w:rFonts w:ascii="Garamond" w:hAnsi="Garamond"/>
        </w:rPr>
        <w:t>34. Legacy preserves meaning.</w:t>
      </w:r>
    </w:p>
    <w:p w14:paraId="17965909" w14:textId="77777777" w:rsidR="00C85BEA" w:rsidRPr="000E2634" w:rsidRDefault="00C85BEA" w:rsidP="00547C68">
      <w:pPr>
        <w:rPr>
          <w:rFonts w:ascii="Garamond" w:hAnsi="Garamond"/>
        </w:rPr>
      </w:pPr>
      <w:r w:rsidRPr="000E2634">
        <w:rPr>
          <w:rFonts w:ascii="Garamond" w:hAnsi="Garamond"/>
        </w:rPr>
        <w:t>35. Legacy preserves value.</w:t>
      </w:r>
    </w:p>
    <w:p w14:paraId="7DE27466" w14:textId="77777777" w:rsidR="00C85BEA" w:rsidRPr="000E2634" w:rsidRDefault="00C85BEA" w:rsidP="00547C68">
      <w:pPr>
        <w:rPr>
          <w:rFonts w:ascii="Garamond" w:hAnsi="Garamond"/>
        </w:rPr>
      </w:pPr>
      <w:r w:rsidRPr="000E2634">
        <w:rPr>
          <w:rFonts w:ascii="Garamond" w:hAnsi="Garamond"/>
        </w:rPr>
        <w:t>36. Legacy preserves identity.</w:t>
      </w:r>
    </w:p>
    <w:p w14:paraId="73986DDB" w14:textId="77777777" w:rsidR="00C85BEA" w:rsidRPr="000E2634" w:rsidRDefault="00C85BEA" w:rsidP="00547C68">
      <w:pPr>
        <w:rPr>
          <w:rFonts w:ascii="Garamond" w:hAnsi="Garamond"/>
        </w:rPr>
      </w:pPr>
      <w:r w:rsidRPr="000E2634">
        <w:rPr>
          <w:rFonts w:ascii="Garamond" w:hAnsi="Garamond"/>
        </w:rPr>
        <w:t>37. Legacy preserves coherence.</w:t>
      </w:r>
    </w:p>
    <w:p w14:paraId="39BB4DB0" w14:textId="77777777" w:rsidR="00C85BEA" w:rsidRPr="000E2634" w:rsidRDefault="00C85BEA" w:rsidP="00547C68">
      <w:pPr>
        <w:rPr>
          <w:rFonts w:ascii="Garamond" w:hAnsi="Garamond"/>
        </w:rPr>
      </w:pPr>
      <w:r w:rsidRPr="000E2634">
        <w:rPr>
          <w:rFonts w:ascii="Garamond" w:hAnsi="Garamond"/>
        </w:rPr>
        <w:t>38. Legacy preserves world</w:t>
      </w:r>
      <w:r w:rsidRPr="000E2634">
        <w:rPr>
          <w:rFonts w:ascii="Cambria Math" w:hAnsi="Cambria Math" w:cs="Cambria Math"/>
        </w:rPr>
        <w:t>‑</w:t>
      </w:r>
      <w:r w:rsidRPr="000E2634">
        <w:rPr>
          <w:rFonts w:ascii="Garamond" w:hAnsi="Garamond"/>
        </w:rPr>
        <w:t>formation.</w:t>
      </w:r>
    </w:p>
    <w:p w14:paraId="61A03EC3" w14:textId="77777777" w:rsidR="00C85BEA" w:rsidRPr="000E2634" w:rsidRDefault="00C85BEA" w:rsidP="00973743">
      <w:pPr>
        <w:jc w:val="left"/>
        <w:rPr>
          <w:rFonts w:ascii="Garamond" w:hAnsi="Garamond"/>
        </w:rPr>
      </w:pPr>
      <w:r w:rsidRPr="000E2634">
        <w:rPr>
          <w:rFonts w:ascii="Garamond" w:hAnsi="Garamond"/>
        </w:rPr>
        <w:t>39. Legacy is the architecture that links transcendence to future becoming.</w:t>
      </w:r>
    </w:p>
    <w:p w14:paraId="5B94B945" w14:textId="77777777" w:rsidR="00C85BEA" w:rsidRPr="00633BF0" w:rsidRDefault="00C85BEA" w:rsidP="00973743">
      <w:pPr>
        <w:pStyle w:val="Heading2"/>
        <w:jc w:val="left"/>
        <w:rPr>
          <w:rFonts w:ascii="Garamond" w:hAnsi="Garamond"/>
          <w:b/>
          <w:bCs/>
          <w:color w:val="auto"/>
        </w:rPr>
      </w:pPr>
      <w:bookmarkStart w:id="509" w:name="_Toc220792924"/>
      <w:r w:rsidRPr="00633BF0">
        <w:rPr>
          <w:rFonts w:ascii="Garamond" w:hAnsi="Garamond"/>
          <w:b/>
          <w:bCs/>
          <w:color w:val="auto"/>
        </w:rPr>
        <w:t>VI. Legacy as Temporal Projection</w:t>
      </w:r>
      <w:bookmarkEnd w:id="509"/>
    </w:p>
    <w:p w14:paraId="739484A0" w14:textId="77777777" w:rsidR="00C85BEA" w:rsidRPr="000E2634" w:rsidRDefault="00C85BEA" w:rsidP="00547C68">
      <w:pPr>
        <w:rPr>
          <w:rFonts w:ascii="Garamond" w:hAnsi="Garamond"/>
        </w:rPr>
      </w:pPr>
      <w:r w:rsidRPr="000E2634">
        <w:rPr>
          <w:rFonts w:ascii="Garamond" w:hAnsi="Garamond"/>
        </w:rPr>
        <w:t>40. Legacy projects identity into future rhythms.</w:t>
      </w:r>
    </w:p>
    <w:p w14:paraId="23B0D1EE" w14:textId="77777777" w:rsidR="00C85BEA" w:rsidRPr="000E2634" w:rsidRDefault="00C85BEA" w:rsidP="00547C68">
      <w:pPr>
        <w:rPr>
          <w:rFonts w:ascii="Garamond" w:hAnsi="Garamond"/>
        </w:rPr>
      </w:pPr>
      <w:r w:rsidRPr="000E2634">
        <w:rPr>
          <w:rFonts w:ascii="Garamond" w:hAnsi="Garamond"/>
        </w:rPr>
        <w:t>41. Legacy projects identity into future patterns.</w:t>
      </w:r>
    </w:p>
    <w:p w14:paraId="51726F34" w14:textId="77777777" w:rsidR="00C85BEA" w:rsidRPr="000E2634" w:rsidRDefault="00C85BEA" w:rsidP="00547C68">
      <w:pPr>
        <w:rPr>
          <w:rFonts w:ascii="Garamond" w:hAnsi="Garamond"/>
        </w:rPr>
      </w:pPr>
      <w:r w:rsidRPr="000E2634">
        <w:rPr>
          <w:rFonts w:ascii="Garamond" w:hAnsi="Garamond"/>
        </w:rPr>
        <w:t>42. Legacy projects identity into future actions.</w:t>
      </w:r>
    </w:p>
    <w:p w14:paraId="2E20EC44" w14:textId="77777777" w:rsidR="00C85BEA" w:rsidRPr="000E2634" w:rsidRDefault="00C85BEA" w:rsidP="00547C68">
      <w:pPr>
        <w:rPr>
          <w:rFonts w:ascii="Garamond" w:hAnsi="Garamond"/>
        </w:rPr>
      </w:pPr>
      <w:r w:rsidRPr="000E2634">
        <w:rPr>
          <w:rFonts w:ascii="Garamond" w:hAnsi="Garamond"/>
        </w:rPr>
        <w:t>43. Legacy projects identity into future worlds.</w:t>
      </w:r>
    </w:p>
    <w:p w14:paraId="4014C665" w14:textId="77777777" w:rsidR="00C85BEA" w:rsidRPr="000E2634" w:rsidRDefault="00C85BEA" w:rsidP="00547C68">
      <w:pPr>
        <w:rPr>
          <w:rFonts w:ascii="Garamond" w:hAnsi="Garamond"/>
        </w:rPr>
      </w:pPr>
      <w:r w:rsidRPr="000E2634">
        <w:rPr>
          <w:rFonts w:ascii="Garamond" w:hAnsi="Garamond"/>
        </w:rPr>
        <w:t>44. Legacy projects identity into future possibilities.</w:t>
      </w:r>
    </w:p>
    <w:p w14:paraId="780BD46C" w14:textId="77777777" w:rsidR="00C85BEA" w:rsidRPr="000E2634" w:rsidRDefault="00C85BEA" w:rsidP="00547C68">
      <w:pPr>
        <w:rPr>
          <w:rFonts w:ascii="Garamond" w:hAnsi="Garamond"/>
        </w:rPr>
      </w:pPr>
      <w:r w:rsidRPr="000E2634">
        <w:rPr>
          <w:rFonts w:ascii="Garamond" w:hAnsi="Garamond"/>
        </w:rPr>
        <w:t>45. Legacy is the projection of being beyond the ente.</w:t>
      </w:r>
    </w:p>
    <w:p w14:paraId="78E13B3A" w14:textId="77777777" w:rsidR="00C85BEA" w:rsidRPr="00633BF0" w:rsidRDefault="00C85BEA" w:rsidP="00547C68">
      <w:pPr>
        <w:pStyle w:val="Heading2"/>
        <w:rPr>
          <w:rFonts w:ascii="Garamond" w:hAnsi="Garamond"/>
          <w:b/>
          <w:bCs/>
          <w:color w:val="auto"/>
        </w:rPr>
      </w:pPr>
      <w:bookmarkStart w:id="510" w:name="_Toc220792925"/>
      <w:r w:rsidRPr="00633BF0">
        <w:rPr>
          <w:rFonts w:ascii="Garamond" w:hAnsi="Garamond"/>
          <w:b/>
          <w:bCs/>
          <w:color w:val="auto"/>
        </w:rPr>
        <w:t>VII. Variation in Legacy</w:t>
      </w:r>
      <w:bookmarkEnd w:id="510"/>
    </w:p>
    <w:p w14:paraId="73AA13FB" w14:textId="77777777" w:rsidR="00C85BEA" w:rsidRPr="000E2634" w:rsidRDefault="00C85BEA" w:rsidP="00547C68">
      <w:pPr>
        <w:rPr>
          <w:rFonts w:ascii="Garamond" w:hAnsi="Garamond"/>
        </w:rPr>
      </w:pPr>
      <w:r w:rsidRPr="000E2634">
        <w:rPr>
          <w:rFonts w:ascii="Garamond" w:hAnsi="Garamond"/>
        </w:rPr>
        <w:t>46. Different entes leave different legacies.</w:t>
      </w:r>
    </w:p>
    <w:p w14:paraId="5ECD8462" w14:textId="77777777" w:rsidR="00C85BEA" w:rsidRPr="000E2634" w:rsidRDefault="00C85BEA" w:rsidP="00547C68">
      <w:pPr>
        <w:rPr>
          <w:rFonts w:ascii="Garamond" w:hAnsi="Garamond"/>
        </w:rPr>
      </w:pPr>
      <w:r w:rsidRPr="000E2634">
        <w:rPr>
          <w:rFonts w:ascii="Garamond" w:hAnsi="Garamond"/>
        </w:rPr>
        <w:t>47. Different rhythms produce different transmissions.</w:t>
      </w:r>
    </w:p>
    <w:p w14:paraId="0D5C9BB7" w14:textId="77777777" w:rsidR="00C85BEA" w:rsidRPr="000E2634" w:rsidRDefault="00C85BEA" w:rsidP="00547C68">
      <w:pPr>
        <w:rPr>
          <w:rFonts w:ascii="Garamond" w:hAnsi="Garamond"/>
        </w:rPr>
      </w:pPr>
      <w:r w:rsidRPr="000E2634">
        <w:rPr>
          <w:rFonts w:ascii="Garamond" w:hAnsi="Garamond"/>
        </w:rPr>
        <w:t>48. Different transmissions produce different continuities.</w:t>
      </w:r>
    </w:p>
    <w:p w14:paraId="34CE757A" w14:textId="77777777" w:rsidR="00C85BEA" w:rsidRPr="000E2634" w:rsidRDefault="00C85BEA" w:rsidP="00547C68">
      <w:pPr>
        <w:rPr>
          <w:rFonts w:ascii="Garamond" w:hAnsi="Garamond"/>
        </w:rPr>
      </w:pPr>
      <w:r w:rsidRPr="000E2634">
        <w:rPr>
          <w:rFonts w:ascii="Garamond" w:hAnsi="Garamond"/>
        </w:rPr>
        <w:t>49. Different continuities produce different worlds.</w:t>
      </w:r>
    </w:p>
    <w:p w14:paraId="6F7D936C" w14:textId="77777777" w:rsidR="00C85BEA" w:rsidRPr="000E2634" w:rsidRDefault="00C85BEA" w:rsidP="00547C68">
      <w:pPr>
        <w:rPr>
          <w:rFonts w:ascii="Garamond" w:hAnsi="Garamond"/>
        </w:rPr>
      </w:pPr>
      <w:r w:rsidRPr="000E2634">
        <w:rPr>
          <w:rFonts w:ascii="Garamond" w:hAnsi="Garamond"/>
        </w:rPr>
        <w:t>50. Legacy varies with memory, learning, agency, and transcendence.</w:t>
      </w:r>
    </w:p>
    <w:p w14:paraId="3F8D88BA" w14:textId="77777777" w:rsidR="00C85BEA" w:rsidRPr="000E2634" w:rsidRDefault="00C85BEA" w:rsidP="00547C68">
      <w:pPr>
        <w:rPr>
          <w:rFonts w:ascii="Garamond" w:hAnsi="Garamond"/>
        </w:rPr>
      </w:pPr>
      <w:r w:rsidRPr="000E2634">
        <w:rPr>
          <w:rFonts w:ascii="Garamond" w:hAnsi="Garamond"/>
        </w:rPr>
        <w:t>51. No two entes leave the same legacy.</w:t>
      </w:r>
    </w:p>
    <w:p w14:paraId="33C31007" w14:textId="77777777" w:rsidR="00C85BEA" w:rsidRPr="00633BF0" w:rsidRDefault="00C85BEA" w:rsidP="00547C68">
      <w:pPr>
        <w:pStyle w:val="Heading2"/>
        <w:rPr>
          <w:rFonts w:ascii="Garamond" w:hAnsi="Garamond"/>
          <w:b/>
          <w:bCs/>
          <w:color w:val="auto"/>
        </w:rPr>
      </w:pPr>
      <w:bookmarkStart w:id="511" w:name="_Toc220792926"/>
      <w:r w:rsidRPr="00633BF0">
        <w:rPr>
          <w:rFonts w:ascii="Garamond" w:hAnsi="Garamond"/>
          <w:b/>
          <w:bCs/>
          <w:color w:val="auto"/>
        </w:rPr>
        <w:t>VIII. Legacy and Mortality</w:t>
      </w:r>
      <w:bookmarkEnd w:id="511"/>
    </w:p>
    <w:p w14:paraId="5D4AA8D2" w14:textId="77777777" w:rsidR="00C85BEA" w:rsidRPr="000E2634" w:rsidRDefault="00C85BEA" w:rsidP="00547C68">
      <w:pPr>
        <w:rPr>
          <w:rFonts w:ascii="Garamond" w:hAnsi="Garamond"/>
        </w:rPr>
      </w:pPr>
      <w:r w:rsidRPr="000E2634">
        <w:rPr>
          <w:rFonts w:ascii="Garamond" w:hAnsi="Garamond"/>
        </w:rPr>
        <w:t>52. Legacy exists because entes are mortal.</w:t>
      </w:r>
    </w:p>
    <w:p w14:paraId="143B56AF" w14:textId="77777777" w:rsidR="00C85BEA" w:rsidRPr="000E2634" w:rsidRDefault="00C85BEA" w:rsidP="00547C68">
      <w:pPr>
        <w:rPr>
          <w:rFonts w:ascii="Garamond" w:hAnsi="Garamond"/>
        </w:rPr>
      </w:pPr>
      <w:r w:rsidRPr="000E2634">
        <w:rPr>
          <w:rFonts w:ascii="Garamond" w:hAnsi="Garamond"/>
        </w:rPr>
        <w:t>53. Mortality ends biological continuity.</w:t>
      </w:r>
    </w:p>
    <w:p w14:paraId="43793B9C" w14:textId="77777777" w:rsidR="00C85BEA" w:rsidRPr="000E2634" w:rsidRDefault="00C85BEA" w:rsidP="00547C68">
      <w:pPr>
        <w:rPr>
          <w:rFonts w:ascii="Garamond" w:hAnsi="Garamond"/>
        </w:rPr>
      </w:pPr>
      <w:r w:rsidRPr="000E2634">
        <w:rPr>
          <w:rFonts w:ascii="Garamond" w:hAnsi="Garamond"/>
        </w:rPr>
        <w:lastRenderedPageBreak/>
        <w:t>54. Biological ending forces transmission into others.</w:t>
      </w:r>
    </w:p>
    <w:p w14:paraId="1CF0A6D1" w14:textId="77777777" w:rsidR="00C85BEA" w:rsidRPr="000E2634" w:rsidRDefault="00C85BEA" w:rsidP="00547C68">
      <w:pPr>
        <w:rPr>
          <w:rFonts w:ascii="Garamond" w:hAnsi="Garamond"/>
        </w:rPr>
      </w:pPr>
      <w:r w:rsidRPr="000E2634">
        <w:rPr>
          <w:rFonts w:ascii="Garamond" w:hAnsi="Garamond"/>
        </w:rPr>
        <w:t>55. Transmission becomes the only form of persistence.</w:t>
      </w:r>
    </w:p>
    <w:p w14:paraId="573C5CEB" w14:textId="77777777" w:rsidR="00C85BEA" w:rsidRPr="000E2634" w:rsidRDefault="00C85BEA" w:rsidP="00547C68">
      <w:pPr>
        <w:rPr>
          <w:rFonts w:ascii="Garamond" w:hAnsi="Garamond"/>
        </w:rPr>
      </w:pPr>
      <w:r w:rsidRPr="000E2634">
        <w:rPr>
          <w:rFonts w:ascii="Garamond" w:hAnsi="Garamond"/>
        </w:rPr>
        <w:t>56. Legacy is the continuation of identity after biological dissolution.</w:t>
      </w:r>
    </w:p>
    <w:p w14:paraId="41C577AA" w14:textId="77777777" w:rsidR="00C85BEA" w:rsidRPr="000E2634" w:rsidRDefault="00C85BEA" w:rsidP="00547C68">
      <w:pPr>
        <w:rPr>
          <w:rFonts w:ascii="Garamond" w:hAnsi="Garamond"/>
        </w:rPr>
      </w:pPr>
      <w:r w:rsidRPr="000E2634">
        <w:rPr>
          <w:rFonts w:ascii="Garamond" w:hAnsi="Garamond"/>
        </w:rPr>
        <w:t>57. Legacy is the mortal projection of the ente.</w:t>
      </w:r>
    </w:p>
    <w:p w14:paraId="4F8C9BDC" w14:textId="77777777" w:rsidR="00C85BEA" w:rsidRPr="00856B46" w:rsidRDefault="00C85BEA" w:rsidP="00547C68">
      <w:pPr>
        <w:pStyle w:val="Heading2"/>
        <w:rPr>
          <w:rFonts w:ascii="Garamond" w:hAnsi="Garamond"/>
          <w:b/>
          <w:bCs/>
          <w:color w:val="auto"/>
        </w:rPr>
      </w:pPr>
      <w:bookmarkStart w:id="512" w:name="_Toc220792927"/>
      <w:r w:rsidRPr="00856B46">
        <w:rPr>
          <w:rFonts w:ascii="Garamond" w:hAnsi="Garamond"/>
          <w:b/>
          <w:bCs/>
          <w:color w:val="auto"/>
        </w:rPr>
        <w:t>IX. Legacy and the Cosmology</w:t>
      </w:r>
      <w:bookmarkEnd w:id="512"/>
    </w:p>
    <w:p w14:paraId="60441E5D" w14:textId="77777777" w:rsidR="00C85BEA" w:rsidRPr="000E2634" w:rsidRDefault="00C85BEA" w:rsidP="00547C68">
      <w:pPr>
        <w:rPr>
          <w:rFonts w:ascii="Garamond" w:hAnsi="Garamond"/>
        </w:rPr>
      </w:pPr>
      <w:r w:rsidRPr="000E2634">
        <w:rPr>
          <w:rFonts w:ascii="Garamond" w:hAnsi="Garamond"/>
        </w:rPr>
        <w:t>58. Legacy is the bridge between transcendence and the future of worlds.</w:t>
      </w:r>
    </w:p>
    <w:p w14:paraId="304DAEA7" w14:textId="77777777" w:rsidR="00C85BEA" w:rsidRPr="000E2634" w:rsidRDefault="00C85BEA" w:rsidP="00547C68">
      <w:pPr>
        <w:rPr>
          <w:rFonts w:ascii="Garamond" w:hAnsi="Garamond"/>
        </w:rPr>
      </w:pPr>
      <w:r w:rsidRPr="000E2634">
        <w:rPr>
          <w:rFonts w:ascii="Garamond" w:hAnsi="Garamond"/>
        </w:rPr>
        <w:t>59. Legacy is the foundation of long</w:t>
      </w:r>
      <w:r w:rsidRPr="000E2634">
        <w:rPr>
          <w:rFonts w:ascii="Cambria Math" w:hAnsi="Cambria Math" w:cs="Cambria Math"/>
        </w:rPr>
        <w:t>‑</w:t>
      </w:r>
      <w:r w:rsidRPr="000E2634">
        <w:rPr>
          <w:rFonts w:ascii="Garamond" w:hAnsi="Garamond"/>
        </w:rPr>
        <w:t>term meaning.</w:t>
      </w:r>
    </w:p>
    <w:p w14:paraId="2F32007B" w14:textId="77777777" w:rsidR="00C85BEA" w:rsidRPr="000E2634" w:rsidRDefault="00C85BEA" w:rsidP="00547C68">
      <w:pPr>
        <w:rPr>
          <w:rFonts w:ascii="Garamond" w:hAnsi="Garamond"/>
        </w:rPr>
      </w:pPr>
      <w:r w:rsidRPr="000E2634">
        <w:rPr>
          <w:rFonts w:ascii="Garamond" w:hAnsi="Garamond"/>
        </w:rPr>
        <w:t>60. Legacy is the generator of continuity across generations.</w:t>
      </w:r>
    </w:p>
    <w:p w14:paraId="2C4930EC" w14:textId="77777777" w:rsidR="00C85BEA" w:rsidRPr="000E2634" w:rsidRDefault="00C85BEA" w:rsidP="00547C68">
      <w:pPr>
        <w:rPr>
          <w:rFonts w:ascii="Garamond" w:hAnsi="Garamond"/>
        </w:rPr>
      </w:pPr>
      <w:r w:rsidRPr="000E2634">
        <w:rPr>
          <w:rFonts w:ascii="Garamond" w:hAnsi="Garamond"/>
        </w:rPr>
        <w:t>61. Legacy is the condition of extended becoming.</w:t>
      </w:r>
    </w:p>
    <w:p w14:paraId="0EE69718" w14:textId="77777777" w:rsidR="00C85BEA" w:rsidRPr="000E2634" w:rsidRDefault="00C85BEA" w:rsidP="00547C68">
      <w:pPr>
        <w:rPr>
          <w:rFonts w:ascii="Garamond" w:hAnsi="Garamond"/>
        </w:rPr>
      </w:pPr>
      <w:r w:rsidRPr="000E2634">
        <w:rPr>
          <w:rFonts w:ascii="Garamond" w:hAnsi="Garamond"/>
        </w:rPr>
        <w:t>62. Legacy is the axis of identity beyond life.</w:t>
      </w:r>
    </w:p>
    <w:p w14:paraId="3F3F2087" w14:textId="77777777" w:rsidR="00C85BEA" w:rsidRPr="000E2634" w:rsidRDefault="00C85BEA" w:rsidP="00547C68">
      <w:pPr>
        <w:rPr>
          <w:rFonts w:ascii="Garamond" w:hAnsi="Garamond"/>
        </w:rPr>
      </w:pPr>
      <w:r w:rsidRPr="000E2634">
        <w:rPr>
          <w:rFonts w:ascii="Garamond" w:hAnsi="Garamond"/>
        </w:rPr>
        <w:t>63. Legacy is the biological root of enduring worlds.</w:t>
      </w:r>
    </w:p>
    <w:p w14:paraId="73CFA658" w14:textId="77777777" w:rsidR="00C85BEA" w:rsidRPr="00856B46" w:rsidRDefault="00C85BEA" w:rsidP="00547C68">
      <w:pPr>
        <w:pStyle w:val="Heading2"/>
        <w:rPr>
          <w:rFonts w:ascii="Garamond" w:hAnsi="Garamond"/>
          <w:b/>
          <w:bCs/>
          <w:color w:val="auto"/>
        </w:rPr>
      </w:pPr>
      <w:bookmarkStart w:id="513" w:name="_Toc220792928"/>
      <w:r w:rsidRPr="00856B46">
        <w:rPr>
          <w:rFonts w:ascii="Garamond" w:hAnsi="Garamond"/>
          <w:b/>
          <w:bCs/>
          <w:color w:val="auto"/>
        </w:rPr>
        <w:t>X. Theorem of Legacy</w:t>
      </w:r>
      <w:bookmarkEnd w:id="513"/>
    </w:p>
    <w:p w14:paraId="002D6CDE" w14:textId="77777777" w:rsidR="00C85BEA" w:rsidRPr="000E2634" w:rsidRDefault="00C85BEA" w:rsidP="000D3CCA">
      <w:pPr>
        <w:jc w:val="left"/>
        <w:rPr>
          <w:rFonts w:ascii="Garamond" w:hAnsi="Garamond"/>
        </w:rPr>
      </w:pPr>
      <w:r w:rsidRPr="000E2634">
        <w:rPr>
          <w:rFonts w:ascii="Garamond" w:hAnsi="Garamond"/>
        </w:rPr>
        <w:t>Legacy is the continuation of identity beyond the ente, arising from resilience and transcendence, preserving meaning across generations, and dissolving when memory and inheritance end.</w:t>
      </w:r>
    </w:p>
    <w:p w14:paraId="69B62D87" w14:textId="77777777" w:rsidR="00C85BEA" w:rsidRPr="00856B46" w:rsidRDefault="00C85BEA" w:rsidP="00547C68">
      <w:pPr>
        <w:pStyle w:val="Heading2"/>
        <w:rPr>
          <w:rFonts w:ascii="Garamond" w:hAnsi="Garamond"/>
          <w:b/>
          <w:bCs/>
          <w:color w:val="auto"/>
        </w:rPr>
      </w:pPr>
      <w:bookmarkStart w:id="514" w:name="_Toc220792929"/>
      <w:r w:rsidRPr="00856B46">
        <w:rPr>
          <w:rFonts w:ascii="Garamond" w:hAnsi="Garamond"/>
          <w:b/>
          <w:bCs/>
          <w:color w:val="auto"/>
        </w:rPr>
        <w:t>XI. Interpretation</w:t>
      </w:r>
      <w:bookmarkEnd w:id="514"/>
    </w:p>
    <w:p w14:paraId="0CFD8CAF" w14:textId="77777777" w:rsidR="00C85BEA" w:rsidRPr="000E2634" w:rsidRDefault="00C85BEA" w:rsidP="00547C68">
      <w:pPr>
        <w:rPr>
          <w:rFonts w:ascii="Garamond" w:hAnsi="Garamond"/>
        </w:rPr>
      </w:pPr>
      <w:r w:rsidRPr="000E2634">
        <w:rPr>
          <w:rFonts w:ascii="Garamond" w:hAnsi="Garamond"/>
        </w:rPr>
        <w:t>Legacy is not fame.</w:t>
      </w:r>
    </w:p>
    <w:p w14:paraId="760AC201" w14:textId="77777777" w:rsidR="00C85BEA" w:rsidRPr="000E2634" w:rsidRDefault="00C85BEA" w:rsidP="00547C68">
      <w:pPr>
        <w:rPr>
          <w:rFonts w:ascii="Garamond" w:hAnsi="Garamond"/>
        </w:rPr>
      </w:pPr>
      <w:r w:rsidRPr="000E2634">
        <w:rPr>
          <w:rFonts w:ascii="Garamond" w:hAnsi="Garamond"/>
        </w:rPr>
        <w:t>Legacy is not memory alone.</w:t>
      </w:r>
    </w:p>
    <w:p w14:paraId="15C1958E" w14:textId="77777777" w:rsidR="00C85BEA" w:rsidRPr="000E2634" w:rsidRDefault="00C85BEA" w:rsidP="00547C68">
      <w:pPr>
        <w:rPr>
          <w:rFonts w:ascii="Garamond" w:hAnsi="Garamond"/>
        </w:rPr>
      </w:pPr>
      <w:r w:rsidRPr="000E2634">
        <w:rPr>
          <w:rFonts w:ascii="Garamond" w:hAnsi="Garamond"/>
        </w:rPr>
        <w:t>Legacy is not influence.</w:t>
      </w:r>
    </w:p>
    <w:p w14:paraId="3E931F5C" w14:textId="77777777" w:rsidR="00C85BEA" w:rsidRPr="000E2634" w:rsidRDefault="00C85BEA" w:rsidP="00547C68">
      <w:pPr>
        <w:rPr>
          <w:rFonts w:ascii="Garamond" w:hAnsi="Garamond"/>
        </w:rPr>
      </w:pPr>
      <w:r w:rsidRPr="000E2634">
        <w:rPr>
          <w:rFonts w:ascii="Garamond" w:hAnsi="Garamond"/>
        </w:rPr>
        <w:t>Legacy is not permanence.</w:t>
      </w:r>
    </w:p>
    <w:p w14:paraId="2D26DDCC" w14:textId="77777777" w:rsidR="00C85BEA" w:rsidRPr="000E2634" w:rsidRDefault="00C85BEA" w:rsidP="00547C68">
      <w:pPr>
        <w:rPr>
          <w:rFonts w:ascii="Garamond" w:hAnsi="Garamond"/>
        </w:rPr>
      </w:pPr>
      <w:r w:rsidRPr="000E2634">
        <w:rPr>
          <w:rFonts w:ascii="Garamond" w:hAnsi="Garamond"/>
        </w:rPr>
        <w:t>Legacy is continuity beyond life, identity extended into others, and the architecture of future becoming.</w:t>
      </w:r>
    </w:p>
    <w:p w14:paraId="471798A0" w14:textId="77777777" w:rsidR="00C85BEA" w:rsidRPr="000E2634" w:rsidRDefault="00C85BEA" w:rsidP="00547C68">
      <w:pPr>
        <w:rPr>
          <w:rFonts w:ascii="Garamond" w:hAnsi="Garamond"/>
        </w:rPr>
      </w:pPr>
      <w:r w:rsidRPr="000E2634">
        <w:rPr>
          <w:rFonts w:ascii="Garamond" w:hAnsi="Garamond"/>
        </w:rPr>
        <w:t>Legacy is the living projection of the ente into what comes after.</w:t>
      </w:r>
    </w:p>
    <w:p w14:paraId="7EC368E2" w14:textId="77777777" w:rsidR="00991F08" w:rsidRPr="000E2634" w:rsidRDefault="00991F08" w:rsidP="00547C68">
      <w:pPr>
        <w:rPr>
          <w:rFonts w:ascii="Garamond" w:hAnsi="Garamond"/>
        </w:rPr>
      </w:pPr>
    </w:p>
    <w:p w14:paraId="75CA7270" w14:textId="77777777" w:rsidR="00DB187F" w:rsidRPr="000E2634" w:rsidRDefault="00DB187F" w:rsidP="00547C68">
      <w:pPr>
        <w:rPr>
          <w:rFonts w:ascii="Garamond" w:hAnsi="Garamond"/>
        </w:rPr>
      </w:pPr>
    </w:p>
    <w:sectPr w:rsidR="00DB187F" w:rsidRPr="000E2634" w:rsidSect="00724B5B">
      <w:pgSz w:w="8640" w:h="1296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AD453F" w14:textId="77777777" w:rsidR="005D65E4" w:rsidRDefault="005D65E4" w:rsidP="003E63F9">
      <w:r>
        <w:separator/>
      </w:r>
    </w:p>
  </w:endnote>
  <w:endnote w:type="continuationSeparator" w:id="0">
    <w:p w14:paraId="395D183E" w14:textId="77777777" w:rsidR="005D65E4" w:rsidRDefault="005D65E4" w:rsidP="003E63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Garamond">
    <w:panose1 w:val="020204040303010108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15049894"/>
      <w:docPartObj>
        <w:docPartGallery w:val="Page Numbers (Bottom of Page)"/>
        <w:docPartUnique/>
      </w:docPartObj>
    </w:sdtPr>
    <w:sdtEndPr>
      <w:rPr>
        <w:noProof/>
      </w:rPr>
    </w:sdtEndPr>
    <w:sdtContent>
      <w:p w14:paraId="4AD0875A" w14:textId="3AC5C334" w:rsidR="00C01339" w:rsidRDefault="00C0133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D98F5A8" w14:textId="77777777" w:rsidR="00397205" w:rsidRDefault="003972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44707024"/>
      <w:docPartObj>
        <w:docPartGallery w:val="Page Numbers (Bottom of Page)"/>
        <w:docPartUnique/>
      </w:docPartObj>
    </w:sdtPr>
    <w:sdtEndPr>
      <w:rPr>
        <w:noProof/>
      </w:rPr>
    </w:sdtEndPr>
    <w:sdtContent>
      <w:p w14:paraId="357A5339" w14:textId="55A46777" w:rsidR="007A1A79" w:rsidRDefault="007A1A7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B60035A" w14:textId="77777777" w:rsidR="003C1F3C" w:rsidRDefault="003C1F3C" w:rsidP="00D51B1B">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EEF7C2" w14:textId="77777777" w:rsidR="004B76D2" w:rsidRDefault="004B76D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AB900A" w14:textId="37E873FF" w:rsidR="00502658" w:rsidRDefault="00576129">
    <w:pPr>
      <w:pStyle w:val="Footer"/>
      <w:jc w:val="center"/>
    </w:pPr>
    <w:r>
      <w:fldChar w:fldCharType="begin"/>
    </w:r>
    <w:r>
      <w:instrText xml:space="preserve"> PAGE   \* MERGEFORMAT </w:instrText>
    </w:r>
    <w:r>
      <w:fldChar w:fldCharType="separate"/>
    </w:r>
    <w:r>
      <w:rPr>
        <w:noProof/>
      </w:rPr>
      <w:t>1</w:t>
    </w:r>
    <w:r>
      <w:rPr>
        <w:noProof/>
      </w:rPr>
      <w:fldChar w:fldCharType="end"/>
    </w:r>
  </w:p>
  <w:p w14:paraId="6CC19C22" w14:textId="77777777" w:rsidR="00502658" w:rsidRDefault="00502658" w:rsidP="00E26226">
    <w:pPr>
      <w:pStyle w:val="Footer"/>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76C0B6" w14:textId="77777777" w:rsidR="008C78B3" w:rsidRDefault="008C78B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8A0E94" w14:textId="7E3D3916" w:rsidR="00032E83" w:rsidRDefault="00032E83" w:rsidP="00104747">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2FE179" w14:textId="77777777" w:rsidR="005D65E4" w:rsidRDefault="005D65E4" w:rsidP="003E63F9">
      <w:r>
        <w:separator/>
      </w:r>
    </w:p>
  </w:footnote>
  <w:footnote w:type="continuationSeparator" w:id="0">
    <w:p w14:paraId="4EF11A81" w14:textId="77777777" w:rsidR="005D65E4" w:rsidRDefault="005D65E4" w:rsidP="003E63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07357B" w14:textId="77777777" w:rsidR="00337EDC" w:rsidRDefault="00337ED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1A29CE" w14:textId="77777777" w:rsidR="00337EDC" w:rsidRDefault="00337ED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AD5DA7" w14:textId="77777777" w:rsidR="00337EDC" w:rsidRDefault="00337ED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AE13EF"/>
    <w:multiLevelType w:val="hybridMultilevel"/>
    <w:tmpl w:val="F4C490A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73943D16"/>
    <w:multiLevelType w:val="hybridMultilevel"/>
    <w:tmpl w:val="69729854"/>
    <w:lvl w:ilvl="0" w:tplc="8A26450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52797440">
    <w:abstractNumId w:val="1"/>
  </w:num>
  <w:num w:numId="2" w16cid:durableId="19083038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8"/>
  <w:mirrorMargins/>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0"/>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7BCA"/>
    <w:rsid w:val="00001BA8"/>
    <w:rsid w:val="000031D2"/>
    <w:rsid w:val="000038D0"/>
    <w:rsid w:val="00006CF5"/>
    <w:rsid w:val="00010BCC"/>
    <w:rsid w:val="00011271"/>
    <w:rsid w:val="00011345"/>
    <w:rsid w:val="00011C56"/>
    <w:rsid w:val="000140FF"/>
    <w:rsid w:val="00016799"/>
    <w:rsid w:val="00020E7A"/>
    <w:rsid w:val="0002495E"/>
    <w:rsid w:val="0003076B"/>
    <w:rsid w:val="0003276F"/>
    <w:rsid w:val="00032E83"/>
    <w:rsid w:val="0004048C"/>
    <w:rsid w:val="000411AF"/>
    <w:rsid w:val="0004125F"/>
    <w:rsid w:val="000420E2"/>
    <w:rsid w:val="0005218A"/>
    <w:rsid w:val="0005227C"/>
    <w:rsid w:val="00052D45"/>
    <w:rsid w:val="00061D1C"/>
    <w:rsid w:val="00062166"/>
    <w:rsid w:val="000630EB"/>
    <w:rsid w:val="00067B0F"/>
    <w:rsid w:val="000707CF"/>
    <w:rsid w:val="00073957"/>
    <w:rsid w:val="00073E62"/>
    <w:rsid w:val="000808F8"/>
    <w:rsid w:val="00080EB3"/>
    <w:rsid w:val="0008207D"/>
    <w:rsid w:val="00090C54"/>
    <w:rsid w:val="00093419"/>
    <w:rsid w:val="0009669E"/>
    <w:rsid w:val="000A04DD"/>
    <w:rsid w:val="000A061F"/>
    <w:rsid w:val="000A199D"/>
    <w:rsid w:val="000A1A4D"/>
    <w:rsid w:val="000A63F7"/>
    <w:rsid w:val="000B1486"/>
    <w:rsid w:val="000B26CC"/>
    <w:rsid w:val="000B4101"/>
    <w:rsid w:val="000B4305"/>
    <w:rsid w:val="000B4DC0"/>
    <w:rsid w:val="000B5ECB"/>
    <w:rsid w:val="000B6ABD"/>
    <w:rsid w:val="000B7958"/>
    <w:rsid w:val="000C1CE5"/>
    <w:rsid w:val="000C3806"/>
    <w:rsid w:val="000C3E2F"/>
    <w:rsid w:val="000C4B22"/>
    <w:rsid w:val="000D0C28"/>
    <w:rsid w:val="000D17ED"/>
    <w:rsid w:val="000D25D2"/>
    <w:rsid w:val="000D3CCA"/>
    <w:rsid w:val="000D5779"/>
    <w:rsid w:val="000D7C53"/>
    <w:rsid w:val="000E22CD"/>
    <w:rsid w:val="000E2634"/>
    <w:rsid w:val="000E2D96"/>
    <w:rsid w:val="000E4356"/>
    <w:rsid w:val="000E53A0"/>
    <w:rsid w:val="000F07BA"/>
    <w:rsid w:val="000F2370"/>
    <w:rsid w:val="000F6AC5"/>
    <w:rsid w:val="000F7555"/>
    <w:rsid w:val="00100391"/>
    <w:rsid w:val="0010161C"/>
    <w:rsid w:val="001028DA"/>
    <w:rsid w:val="00104747"/>
    <w:rsid w:val="00105B35"/>
    <w:rsid w:val="00106050"/>
    <w:rsid w:val="001100D5"/>
    <w:rsid w:val="001157A1"/>
    <w:rsid w:val="0011626C"/>
    <w:rsid w:val="00117157"/>
    <w:rsid w:val="00120DE1"/>
    <w:rsid w:val="00124A1C"/>
    <w:rsid w:val="00124A1D"/>
    <w:rsid w:val="00127222"/>
    <w:rsid w:val="001335B6"/>
    <w:rsid w:val="00137C5D"/>
    <w:rsid w:val="00141681"/>
    <w:rsid w:val="0014286D"/>
    <w:rsid w:val="00143934"/>
    <w:rsid w:val="00145A4F"/>
    <w:rsid w:val="00145C40"/>
    <w:rsid w:val="00153438"/>
    <w:rsid w:val="00153548"/>
    <w:rsid w:val="00155677"/>
    <w:rsid w:val="00163D6A"/>
    <w:rsid w:val="00164C66"/>
    <w:rsid w:val="001660E1"/>
    <w:rsid w:val="0017140B"/>
    <w:rsid w:val="00180ACD"/>
    <w:rsid w:val="00180CC0"/>
    <w:rsid w:val="00185182"/>
    <w:rsid w:val="00185AD6"/>
    <w:rsid w:val="00185ED3"/>
    <w:rsid w:val="0018657B"/>
    <w:rsid w:val="00186E92"/>
    <w:rsid w:val="001876E5"/>
    <w:rsid w:val="001923C4"/>
    <w:rsid w:val="00193615"/>
    <w:rsid w:val="00195B6A"/>
    <w:rsid w:val="00196861"/>
    <w:rsid w:val="0019779D"/>
    <w:rsid w:val="001A09C2"/>
    <w:rsid w:val="001A2C5D"/>
    <w:rsid w:val="001A4A9A"/>
    <w:rsid w:val="001A4B2D"/>
    <w:rsid w:val="001A6782"/>
    <w:rsid w:val="001A7100"/>
    <w:rsid w:val="001A7EC2"/>
    <w:rsid w:val="001B0CBE"/>
    <w:rsid w:val="001B3C58"/>
    <w:rsid w:val="001B43EE"/>
    <w:rsid w:val="001B5827"/>
    <w:rsid w:val="001B7134"/>
    <w:rsid w:val="001C0E5E"/>
    <w:rsid w:val="001C2849"/>
    <w:rsid w:val="001C4DF7"/>
    <w:rsid w:val="001C5B75"/>
    <w:rsid w:val="001C5F0D"/>
    <w:rsid w:val="001C7540"/>
    <w:rsid w:val="001C7D2B"/>
    <w:rsid w:val="001D0229"/>
    <w:rsid w:val="001D2646"/>
    <w:rsid w:val="001D506E"/>
    <w:rsid w:val="001D52E7"/>
    <w:rsid w:val="001E0214"/>
    <w:rsid w:val="001E3778"/>
    <w:rsid w:val="001E379E"/>
    <w:rsid w:val="001E6555"/>
    <w:rsid w:val="001E66F0"/>
    <w:rsid w:val="001F3D67"/>
    <w:rsid w:val="001F7CDC"/>
    <w:rsid w:val="0020005A"/>
    <w:rsid w:val="00200782"/>
    <w:rsid w:val="00200B46"/>
    <w:rsid w:val="00202D5A"/>
    <w:rsid w:val="00205D8E"/>
    <w:rsid w:val="00206C38"/>
    <w:rsid w:val="00210EB0"/>
    <w:rsid w:val="00214E08"/>
    <w:rsid w:val="00216E64"/>
    <w:rsid w:val="00220CC9"/>
    <w:rsid w:val="00221159"/>
    <w:rsid w:val="00222D10"/>
    <w:rsid w:val="00224C41"/>
    <w:rsid w:val="00231EAE"/>
    <w:rsid w:val="00232FA8"/>
    <w:rsid w:val="00234E29"/>
    <w:rsid w:val="0023541B"/>
    <w:rsid w:val="002372F1"/>
    <w:rsid w:val="002404B0"/>
    <w:rsid w:val="00241106"/>
    <w:rsid w:val="00241637"/>
    <w:rsid w:val="00242B1D"/>
    <w:rsid w:val="002441DD"/>
    <w:rsid w:val="0024481B"/>
    <w:rsid w:val="00251C5A"/>
    <w:rsid w:val="002573A5"/>
    <w:rsid w:val="002637E5"/>
    <w:rsid w:val="0026477D"/>
    <w:rsid w:val="002669D4"/>
    <w:rsid w:val="00270763"/>
    <w:rsid w:val="002729AE"/>
    <w:rsid w:val="0027376E"/>
    <w:rsid w:val="002752AB"/>
    <w:rsid w:val="002776C5"/>
    <w:rsid w:val="002820CF"/>
    <w:rsid w:val="00283C37"/>
    <w:rsid w:val="002859E4"/>
    <w:rsid w:val="00287076"/>
    <w:rsid w:val="00287D51"/>
    <w:rsid w:val="00292218"/>
    <w:rsid w:val="00292B92"/>
    <w:rsid w:val="0029750B"/>
    <w:rsid w:val="002A0F47"/>
    <w:rsid w:val="002A132E"/>
    <w:rsid w:val="002A1DF2"/>
    <w:rsid w:val="002A1EF1"/>
    <w:rsid w:val="002B06B9"/>
    <w:rsid w:val="002C039E"/>
    <w:rsid w:val="002C6A33"/>
    <w:rsid w:val="002C7A81"/>
    <w:rsid w:val="002D27D6"/>
    <w:rsid w:val="002D751A"/>
    <w:rsid w:val="002E706C"/>
    <w:rsid w:val="002E70B5"/>
    <w:rsid w:val="002F0F45"/>
    <w:rsid w:val="002F215F"/>
    <w:rsid w:val="002F32D8"/>
    <w:rsid w:val="002F54D0"/>
    <w:rsid w:val="003055BF"/>
    <w:rsid w:val="00305D5B"/>
    <w:rsid w:val="00307BCA"/>
    <w:rsid w:val="00310578"/>
    <w:rsid w:val="00316563"/>
    <w:rsid w:val="00316DCF"/>
    <w:rsid w:val="00321AA4"/>
    <w:rsid w:val="003270AF"/>
    <w:rsid w:val="00331582"/>
    <w:rsid w:val="00332931"/>
    <w:rsid w:val="0033562E"/>
    <w:rsid w:val="003379DE"/>
    <w:rsid w:val="00337AA5"/>
    <w:rsid w:val="00337CF5"/>
    <w:rsid w:val="00337EDC"/>
    <w:rsid w:val="00343F8D"/>
    <w:rsid w:val="00345D70"/>
    <w:rsid w:val="003462B8"/>
    <w:rsid w:val="003466B7"/>
    <w:rsid w:val="003473DC"/>
    <w:rsid w:val="00357B31"/>
    <w:rsid w:val="003611BB"/>
    <w:rsid w:val="003629C5"/>
    <w:rsid w:val="00362E30"/>
    <w:rsid w:val="00364EBE"/>
    <w:rsid w:val="00365203"/>
    <w:rsid w:val="00366E60"/>
    <w:rsid w:val="003719FE"/>
    <w:rsid w:val="00371BC8"/>
    <w:rsid w:val="003723ED"/>
    <w:rsid w:val="0037334E"/>
    <w:rsid w:val="00375FD9"/>
    <w:rsid w:val="003800F8"/>
    <w:rsid w:val="0038232D"/>
    <w:rsid w:val="00382B09"/>
    <w:rsid w:val="00386754"/>
    <w:rsid w:val="0039079C"/>
    <w:rsid w:val="003914F9"/>
    <w:rsid w:val="00397205"/>
    <w:rsid w:val="003A3323"/>
    <w:rsid w:val="003A5D98"/>
    <w:rsid w:val="003A651F"/>
    <w:rsid w:val="003A6AF2"/>
    <w:rsid w:val="003A6C7F"/>
    <w:rsid w:val="003B20F1"/>
    <w:rsid w:val="003B2E15"/>
    <w:rsid w:val="003B302C"/>
    <w:rsid w:val="003B552B"/>
    <w:rsid w:val="003B779A"/>
    <w:rsid w:val="003B7C50"/>
    <w:rsid w:val="003C1F3C"/>
    <w:rsid w:val="003C467D"/>
    <w:rsid w:val="003C6DC2"/>
    <w:rsid w:val="003D3146"/>
    <w:rsid w:val="003D7074"/>
    <w:rsid w:val="003E0208"/>
    <w:rsid w:val="003E13CD"/>
    <w:rsid w:val="003E232A"/>
    <w:rsid w:val="003E63F9"/>
    <w:rsid w:val="003E7DCA"/>
    <w:rsid w:val="003F017D"/>
    <w:rsid w:val="003F28CA"/>
    <w:rsid w:val="003F43FF"/>
    <w:rsid w:val="004019AA"/>
    <w:rsid w:val="00406083"/>
    <w:rsid w:val="00407BE3"/>
    <w:rsid w:val="00411664"/>
    <w:rsid w:val="004248B1"/>
    <w:rsid w:val="00425EF2"/>
    <w:rsid w:val="0042665C"/>
    <w:rsid w:val="0043364B"/>
    <w:rsid w:val="00437059"/>
    <w:rsid w:val="00440F42"/>
    <w:rsid w:val="0044315B"/>
    <w:rsid w:val="00447E5C"/>
    <w:rsid w:val="0045560E"/>
    <w:rsid w:val="004607EA"/>
    <w:rsid w:val="00460941"/>
    <w:rsid w:val="00462E47"/>
    <w:rsid w:val="00465E33"/>
    <w:rsid w:val="0047018E"/>
    <w:rsid w:val="00470CE2"/>
    <w:rsid w:val="00471334"/>
    <w:rsid w:val="0047325A"/>
    <w:rsid w:val="004742E6"/>
    <w:rsid w:val="00474465"/>
    <w:rsid w:val="00480B31"/>
    <w:rsid w:val="00482FA5"/>
    <w:rsid w:val="00487083"/>
    <w:rsid w:val="0049449F"/>
    <w:rsid w:val="00495E4D"/>
    <w:rsid w:val="0049700A"/>
    <w:rsid w:val="004A5122"/>
    <w:rsid w:val="004A590E"/>
    <w:rsid w:val="004A78A3"/>
    <w:rsid w:val="004B1B2D"/>
    <w:rsid w:val="004B214E"/>
    <w:rsid w:val="004B76D2"/>
    <w:rsid w:val="004B77A0"/>
    <w:rsid w:val="004C02CC"/>
    <w:rsid w:val="004C6A1D"/>
    <w:rsid w:val="004C6D8A"/>
    <w:rsid w:val="004D08A1"/>
    <w:rsid w:val="004D3E80"/>
    <w:rsid w:val="004D3F6F"/>
    <w:rsid w:val="004D6899"/>
    <w:rsid w:val="004D6906"/>
    <w:rsid w:val="004D69A3"/>
    <w:rsid w:val="004E0274"/>
    <w:rsid w:val="004E1063"/>
    <w:rsid w:val="004F0503"/>
    <w:rsid w:val="004F353C"/>
    <w:rsid w:val="004F4F8E"/>
    <w:rsid w:val="004F6172"/>
    <w:rsid w:val="004F6204"/>
    <w:rsid w:val="00501DF4"/>
    <w:rsid w:val="00502658"/>
    <w:rsid w:val="0050408A"/>
    <w:rsid w:val="005057BB"/>
    <w:rsid w:val="005072C8"/>
    <w:rsid w:val="00511B8D"/>
    <w:rsid w:val="00514109"/>
    <w:rsid w:val="005155DC"/>
    <w:rsid w:val="00517451"/>
    <w:rsid w:val="00522595"/>
    <w:rsid w:val="00530D4F"/>
    <w:rsid w:val="00533D62"/>
    <w:rsid w:val="00540298"/>
    <w:rsid w:val="00543601"/>
    <w:rsid w:val="0054388F"/>
    <w:rsid w:val="00544E78"/>
    <w:rsid w:val="00547C68"/>
    <w:rsid w:val="00551A52"/>
    <w:rsid w:val="00555BCE"/>
    <w:rsid w:val="005569C3"/>
    <w:rsid w:val="005610C5"/>
    <w:rsid w:val="00567108"/>
    <w:rsid w:val="00573440"/>
    <w:rsid w:val="00574162"/>
    <w:rsid w:val="00574738"/>
    <w:rsid w:val="00575E0F"/>
    <w:rsid w:val="00576129"/>
    <w:rsid w:val="005816C4"/>
    <w:rsid w:val="005853A9"/>
    <w:rsid w:val="00593D09"/>
    <w:rsid w:val="00597531"/>
    <w:rsid w:val="005A225A"/>
    <w:rsid w:val="005A32C4"/>
    <w:rsid w:val="005A481E"/>
    <w:rsid w:val="005B03E4"/>
    <w:rsid w:val="005B0910"/>
    <w:rsid w:val="005B2927"/>
    <w:rsid w:val="005B68A0"/>
    <w:rsid w:val="005B7BD3"/>
    <w:rsid w:val="005D65E4"/>
    <w:rsid w:val="005D74F6"/>
    <w:rsid w:val="005D7BC9"/>
    <w:rsid w:val="005E105D"/>
    <w:rsid w:val="005E1084"/>
    <w:rsid w:val="005E1AF7"/>
    <w:rsid w:val="005E38C0"/>
    <w:rsid w:val="005F05DF"/>
    <w:rsid w:val="005F4A15"/>
    <w:rsid w:val="005F5215"/>
    <w:rsid w:val="005F604F"/>
    <w:rsid w:val="00601019"/>
    <w:rsid w:val="006016B4"/>
    <w:rsid w:val="0060208B"/>
    <w:rsid w:val="00602AB8"/>
    <w:rsid w:val="0061008B"/>
    <w:rsid w:val="00614402"/>
    <w:rsid w:val="00614DE4"/>
    <w:rsid w:val="00621835"/>
    <w:rsid w:val="0062238A"/>
    <w:rsid w:val="0062559D"/>
    <w:rsid w:val="00627E53"/>
    <w:rsid w:val="00633BF0"/>
    <w:rsid w:val="00636568"/>
    <w:rsid w:val="0063674E"/>
    <w:rsid w:val="00636842"/>
    <w:rsid w:val="0064324F"/>
    <w:rsid w:val="006451EF"/>
    <w:rsid w:val="00647EAE"/>
    <w:rsid w:val="00654C67"/>
    <w:rsid w:val="006553EA"/>
    <w:rsid w:val="0065621B"/>
    <w:rsid w:val="00657B3B"/>
    <w:rsid w:val="006616D4"/>
    <w:rsid w:val="00663682"/>
    <w:rsid w:val="006639F0"/>
    <w:rsid w:val="00670D8D"/>
    <w:rsid w:val="00676F7F"/>
    <w:rsid w:val="00677845"/>
    <w:rsid w:val="00677873"/>
    <w:rsid w:val="0068351E"/>
    <w:rsid w:val="00690CEE"/>
    <w:rsid w:val="00691AD6"/>
    <w:rsid w:val="0069216C"/>
    <w:rsid w:val="00694603"/>
    <w:rsid w:val="006A08AA"/>
    <w:rsid w:val="006A1F6D"/>
    <w:rsid w:val="006A24FB"/>
    <w:rsid w:val="006A5C0E"/>
    <w:rsid w:val="006B0EA2"/>
    <w:rsid w:val="006B1960"/>
    <w:rsid w:val="006B2A60"/>
    <w:rsid w:val="006B49CA"/>
    <w:rsid w:val="006C1B0A"/>
    <w:rsid w:val="006C43CB"/>
    <w:rsid w:val="006C53D0"/>
    <w:rsid w:val="006C72F3"/>
    <w:rsid w:val="006C7CDA"/>
    <w:rsid w:val="006D41FA"/>
    <w:rsid w:val="006D4B3C"/>
    <w:rsid w:val="006D788C"/>
    <w:rsid w:val="006D7F4B"/>
    <w:rsid w:val="006E677F"/>
    <w:rsid w:val="006F2CA1"/>
    <w:rsid w:val="006F673D"/>
    <w:rsid w:val="006F7966"/>
    <w:rsid w:val="007014BC"/>
    <w:rsid w:val="00703D3E"/>
    <w:rsid w:val="007061AD"/>
    <w:rsid w:val="0070700D"/>
    <w:rsid w:val="00715D1C"/>
    <w:rsid w:val="00716621"/>
    <w:rsid w:val="0071689C"/>
    <w:rsid w:val="007244AC"/>
    <w:rsid w:val="007247C9"/>
    <w:rsid w:val="0072497A"/>
    <w:rsid w:val="00724B5B"/>
    <w:rsid w:val="00731E1A"/>
    <w:rsid w:val="007401D7"/>
    <w:rsid w:val="007406F4"/>
    <w:rsid w:val="0074175D"/>
    <w:rsid w:val="007433AD"/>
    <w:rsid w:val="007458B9"/>
    <w:rsid w:val="007519C9"/>
    <w:rsid w:val="007533C3"/>
    <w:rsid w:val="00757C20"/>
    <w:rsid w:val="00760C8E"/>
    <w:rsid w:val="00761740"/>
    <w:rsid w:val="007617D2"/>
    <w:rsid w:val="00762418"/>
    <w:rsid w:val="00763F94"/>
    <w:rsid w:val="0076625B"/>
    <w:rsid w:val="00771ADE"/>
    <w:rsid w:val="00771CB4"/>
    <w:rsid w:val="00772D73"/>
    <w:rsid w:val="00773E9C"/>
    <w:rsid w:val="0077793E"/>
    <w:rsid w:val="00785AFB"/>
    <w:rsid w:val="007908CB"/>
    <w:rsid w:val="0079240C"/>
    <w:rsid w:val="007A1A79"/>
    <w:rsid w:val="007A3644"/>
    <w:rsid w:val="007A4219"/>
    <w:rsid w:val="007B0674"/>
    <w:rsid w:val="007B15DB"/>
    <w:rsid w:val="007B2D6C"/>
    <w:rsid w:val="007B4314"/>
    <w:rsid w:val="007C09B5"/>
    <w:rsid w:val="007C4525"/>
    <w:rsid w:val="007C4DDE"/>
    <w:rsid w:val="007C6A08"/>
    <w:rsid w:val="007C6DD8"/>
    <w:rsid w:val="007C791A"/>
    <w:rsid w:val="007D4A18"/>
    <w:rsid w:val="007E0A93"/>
    <w:rsid w:val="007E3CE5"/>
    <w:rsid w:val="007E6079"/>
    <w:rsid w:val="007E7BA9"/>
    <w:rsid w:val="007E7D68"/>
    <w:rsid w:val="007F17FE"/>
    <w:rsid w:val="007F1F28"/>
    <w:rsid w:val="007F68D1"/>
    <w:rsid w:val="008003A3"/>
    <w:rsid w:val="00804902"/>
    <w:rsid w:val="00804CAE"/>
    <w:rsid w:val="00805399"/>
    <w:rsid w:val="008059C7"/>
    <w:rsid w:val="0081038A"/>
    <w:rsid w:val="008142A9"/>
    <w:rsid w:val="00816B0B"/>
    <w:rsid w:val="0081712C"/>
    <w:rsid w:val="0081714B"/>
    <w:rsid w:val="00817B2D"/>
    <w:rsid w:val="008224B4"/>
    <w:rsid w:val="008226C2"/>
    <w:rsid w:val="00825959"/>
    <w:rsid w:val="0082758D"/>
    <w:rsid w:val="008307DA"/>
    <w:rsid w:val="0083119E"/>
    <w:rsid w:val="00832890"/>
    <w:rsid w:val="00833432"/>
    <w:rsid w:val="00834663"/>
    <w:rsid w:val="00837674"/>
    <w:rsid w:val="008426F5"/>
    <w:rsid w:val="00842FEE"/>
    <w:rsid w:val="008455E3"/>
    <w:rsid w:val="0084582B"/>
    <w:rsid w:val="008468AD"/>
    <w:rsid w:val="0085134A"/>
    <w:rsid w:val="00852041"/>
    <w:rsid w:val="00852921"/>
    <w:rsid w:val="00852FD4"/>
    <w:rsid w:val="008539F7"/>
    <w:rsid w:val="00854D5E"/>
    <w:rsid w:val="0085659A"/>
    <w:rsid w:val="00856B46"/>
    <w:rsid w:val="008573EF"/>
    <w:rsid w:val="008605EF"/>
    <w:rsid w:val="008606A6"/>
    <w:rsid w:val="00862B5B"/>
    <w:rsid w:val="0086375E"/>
    <w:rsid w:val="0086641B"/>
    <w:rsid w:val="0087047E"/>
    <w:rsid w:val="008722EF"/>
    <w:rsid w:val="00875B90"/>
    <w:rsid w:val="00877B40"/>
    <w:rsid w:val="0088193E"/>
    <w:rsid w:val="008823C1"/>
    <w:rsid w:val="008845AF"/>
    <w:rsid w:val="00895E24"/>
    <w:rsid w:val="008977BB"/>
    <w:rsid w:val="008A15DD"/>
    <w:rsid w:val="008A4DDB"/>
    <w:rsid w:val="008A4E26"/>
    <w:rsid w:val="008A5F34"/>
    <w:rsid w:val="008B14A5"/>
    <w:rsid w:val="008C2945"/>
    <w:rsid w:val="008C57EE"/>
    <w:rsid w:val="008C78B3"/>
    <w:rsid w:val="008D0F92"/>
    <w:rsid w:val="008D32B2"/>
    <w:rsid w:val="008D42E0"/>
    <w:rsid w:val="008D469E"/>
    <w:rsid w:val="008D5A49"/>
    <w:rsid w:val="008E49D1"/>
    <w:rsid w:val="008E56FB"/>
    <w:rsid w:val="008E6F4F"/>
    <w:rsid w:val="008F2984"/>
    <w:rsid w:val="008F4156"/>
    <w:rsid w:val="008F66F0"/>
    <w:rsid w:val="00901F72"/>
    <w:rsid w:val="00907BC8"/>
    <w:rsid w:val="00910990"/>
    <w:rsid w:val="009128B8"/>
    <w:rsid w:val="00913608"/>
    <w:rsid w:val="009168CC"/>
    <w:rsid w:val="00917798"/>
    <w:rsid w:val="009232C7"/>
    <w:rsid w:val="00925394"/>
    <w:rsid w:val="009337EF"/>
    <w:rsid w:val="00942D2A"/>
    <w:rsid w:val="009504D6"/>
    <w:rsid w:val="00952129"/>
    <w:rsid w:val="00954566"/>
    <w:rsid w:val="00955DCB"/>
    <w:rsid w:val="00957512"/>
    <w:rsid w:val="00967EEF"/>
    <w:rsid w:val="00972D55"/>
    <w:rsid w:val="009734DF"/>
    <w:rsid w:val="00973743"/>
    <w:rsid w:val="0097409D"/>
    <w:rsid w:val="00991F08"/>
    <w:rsid w:val="00993159"/>
    <w:rsid w:val="00993BCD"/>
    <w:rsid w:val="0099511B"/>
    <w:rsid w:val="00995F2D"/>
    <w:rsid w:val="0099620C"/>
    <w:rsid w:val="009963BC"/>
    <w:rsid w:val="009979BB"/>
    <w:rsid w:val="00997BDD"/>
    <w:rsid w:val="009A3D64"/>
    <w:rsid w:val="009A4EE8"/>
    <w:rsid w:val="009A502B"/>
    <w:rsid w:val="009A55DD"/>
    <w:rsid w:val="009A5D07"/>
    <w:rsid w:val="009A5EFA"/>
    <w:rsid w:val="009A6AD6"/>
    <w:rsid w:val="009A6CAC"/>
    <w:rsid w:val="009B1045"/>
    <w:rsid w:val="009B200A"/>
    <w:rsid w:val="009B2647"/>
    <w:rsid w:val="009B3451"/>
    <w:rsid w:val="009C0622"/>
    <w:rsid w:val="009C12D5"/>
    <w:rsid w:val="009C78E3"/>
    <w:rsid w:val="009D07F7"/>
    <w:rsid w:val="009D16EA"/>
    <w:rsid w:val="009D2BC1"/>
    <w:rsid w:val="009D3D05"/>
    <w:rsid w:val="009D6A8B"/>
    <w:rsid w:val="009E5EA3"/>
    <w:rsid w:val="009F2739"/>
    <w:rsid w:val="009F2AC1"/>
    <w:rsid w:val="009F33F3"/>
    <w:rsid w:val="00A01B80"/>
    <w:rsid w:val="00A0445A"/>
    <w:rsid w:val="00A04CAC"/>
    <w:rsid w:val="00A055D0"/>
    <w:rsid w:val="00A05EDA"/>
    <w:rsid w:val="00A05F04"/>
    <w:rsid w:val="00A131D8"/>
    <w:rsid w:val="00A149B4"/>
    <w:rsid w:val="00A21E74"/>
    <w:rsid w:val="00A23DEE"/>
    <w:rsid w:val="00A2783C"/>
    <w:rsid w:val="00A27F30"/>
    <w:rsid w:val="00A330A2"/>
    <w:rsid w:val="00A33DCA"/>
    <w:rsid w:val="00A33DE8"/>
    <w:rsid w:val="00A42D8A"/>
    <w:rsid w:val="00A4515A"/>
    <w:rsid w:val="00A47847"/>
    <w:rsid w:val="00A47C6F"/>
    <w:rsid w:val="00A52B4C"/>
    <w:rsid w:val="00A56880"/>
    <w:rsid w:val="00A61C55"/>
    <w:rsid w:val="00A63003"/>
    <w:rsid w:val="00A65686"/>
    <w:rsid w:val="00A65C7D"/>
    <w:rsid w:val="00A740CB"/>
    <w:rsid w:val="00A7448C"/>
    <w:rsid w:val="00A748AC"/>
    <w:rsid w:val="00A75232"/>
    <w:rsid w:val="00A77FD5"/>
    <w:rsid w:val="00A81C45"/>
    <w:rsid w:val="00A86610"/>
    <w:rsid w:val="00A96772"/>
    <w:rsid w:val="00A97466"/>
    <w:rsid w:val="00A97D51"/>
    <w:rsid w:val="00AA1C69"/>
    <w:rsid w:val="00AA469F"/>
    <w:rsid w:val="00AA50E9"/>
    <w:rsid w:val="00AA52FC"/>
    <w:rsid w:val="00AA5313"/>
    <w:rsid w:val="00AA63C7"/>
    <w:rsid w:val="00AB3B6C"/>
    <w:rsid w:val="00AB73AF"/>
    <w:rsid w:val="00AC0E4A"/>
    <w:rsid w:val="00AC7312"/>
    <w:rsid w:val="00AD12F8"/>
    <w:rsid w:val="00AD13EE"/>
    <w:rsid w:val="00AD649E"/>
    <w:rsid w:val="00AD67D8"/>
    <w:rsid w:val="00AE0324"/>
    <w:rsid w:val="00AE0D3F"/>
    <w:rsid w:val="00AE226E"/>
    <w:rsid w:val="00AE24A1"/>
    <w:rsid w:val="00AE3163"/>
    <w:rsid w:val="00AE5C31"/>
    <w:rsid w:val="00AE75F3"/>
    <w:rsid w:val="00AF0913"/>
    <w:rsid w:val="00B01DAC"/>
    <w:rsid w:val="00B036CC"/>
    <w:rsid w:val="00B06D05"/>
    <w:rsid w:val="00B07097"/>
    <w:rsid w:val="00B07FEF"/>
    <w:rsid w:val="00B11B8F"/>
    <w:rsid w:val="00B11C3F"/>
    <w:rsid w:val="00B11DCD"/>
    <w:rsid w:val="00B13C32"/>
    <w:rsid w:val="00B20999"/>
    <w:rsid w:val="00B21EA5"/>
    <w:rsid w:val="00B227D2"/>
    <w:rsid w:val="00B252A0"/>
    <w:rsid w:val="00B30A92"/>
    <w:rsid w:val="00B362EF"/>
    <w:rsid w:val="00B370FC"/>
    <w:rsid w:val="00B418F4"/>
    <w:rsid w:val="00B4481B"/>
    <w:rsid w:val="00B521D4"/>
    <w:rsid w:val="00B5457F"/>
    <w:rsid w:val="00B61DD3"/>
    <w:rsid w:val="00B62B7F"/>
    <w:rsid w:val="00B66A68"/>
    <w:rsid w:val="00B72D0C"/>
    <w:rsid w:val="00B73ECA"/>
    <w:rsid w:val="00B82691"/>
    <w:rsid w:val="00B8364F"/>
    <w:rsid w:val="00B94B6C"/>
    <w:rsid w:val="00B94D87"/>
    <w:rsid w:val="00B97D9D"/>
    <w:rsid w:val="00BA2ABF"/>
    <w:rsid w:val="00BA44A9"/>
    <w:rsid w:val="00BB0315"/>
    <w:rsid w:val="00BB2141"/>
    <w:rsid w:val="00BB7198"/>
    <w:rsid w:val="00BB72A3"/>
    <w:rsid w:val="00BB778D"/>
    <w:rsid w:val="00BB7AC2"/>
    <w:rsid w:val="00BC7B92"/>
    <w:rsid w:val="00BD064D"/>
    <w:rsid w:val="00BD0986"/>
    <w:rsid w:val="00BD3DC2"/>
    <w:rsid w:val="00BD3F8C"/>
    <w:rsid w:val="00BD600A"/>
    <w:rsid w:val="00BE0033"/>
    <w:rsid w:val="00BE3DE7"/>
    <w:rsid w:val="00BE3EA6"/>
    <w:rsid w:val="00BF0AF8"/>
    <w:rsid w:val="00BF2270"/>
    <w:rsid w:val="00BF645C"/>
    <w:rsid w:val="00BF7478"/>
    <w:rsid w:val="00C01339"/>
    <w:rsid w:val="00C12245"/>
    <w:rsid w:val="00C15457"/>
    <w:rsid w:val="00C17467"/>
    <w:rsid w:val="00C202AA"/>
    <w:rsid w:val="00C21AF3"/>
    <w:rsid w:val="00C22126"/>
    <w:rsid w:val="00C22786"/>
    <w:rsid w:val="00C23C8E"/>
    <w:rsid w:val="00C26783"/>
    <w:rsid w:val="00C32288"/>
    <w:rsid w:val="00C325E2"/>
    <w:rsid w:val="00C32AC8"/>
    <w:rsid w:val="00C3312D"/>
    <w:rsid w:val="00C34327"/>
    <w:rsid w:val="00C372CC"/>
    <w:rsid w:val="00C512C2"/>
    <w:rsid w:val="00C51B9E"/>
    <w:rsid w:val="00C53274"/>
    <w:rsid w:val="00C53FEE"/>
    <w:rsid w:val="00C62077"/>
    <w:rsid w:val="00C624B0"/>
    <w:rsid w:val="00C63617"/>
    <w:rsid w:val="00C65B45"/>
    <w:rsid w:val="00C66F84"/>
    <w:rsid w:val="00C6763D"/>
    <w:rsid w:val="00C71094"/>
    <w:rsid w:val="00C72ABA"/>
    <w:rsid w:val="00C73710"/>
    <w:rsid w:val="00C7703D"/>
    <w:rsid w:val="00C8412E"/>
    <w:rsid w:val="00C85BEA"/>
    <w:rsid w:val="00C909BE"/>
    <w:rsid w:val="00C9195E"/>
    <w:rsid w:val="00C926C1"/>
    <w:rsid w:val="00CA140A"/>
    <w:rsid w:val="00CA4828"/>
    <w:rsid w:val="00CB1A5A"/>
    <w:rsid w:val="00CB2E39"/>
    <w:rsid w:val="00CB5729"/>
    <w:rsid w:val="00CB7C70"/>
    <w:rsid w:val="00CC0AB0"/>
    <w:rsid w:val="00CC1233"/>
    <w:rsid w:val="00CC280D"/>
    <w:rsid w:val="00CC2A48"/>
    <w:rsid w:val="00CC4BCD"/>
    <w:rsid w:val="00CC63D0"/>
    <w:rsid w:val="00CC6F32"/>
    <w:rsid w:val="00CD1510"/>
    <w:rsid w:val="00CD1F2A"/>
    <w:rsid w:val="00CD22CA"/>
    <w:rsid w:val="00CD68C8"/>
    <w:rsid w:val="00CE4A54"/>
    <w:rsid w:val="00CE5AA8"/>
    <w:rsid w:val="00CE5F9D"/>
    <w:rsid w:val="00CE7DEC"/>
    <w:rsid w:val="00CF0CEE"/>
    <w:rsid w:val="00CF35D6"/>
    <w:rsid w:val="00CF5582"/>
    <w:rsid w:val="00D00A30"/>
    <w:rsid w:val="00D03C9D"/>
    <w:rsid w:val="00D04FF8"/>
    <w:rsid w:val="00D06AC8"/>
    <w:rsid w:val="00D06FC4"/>
    <w:rsid w:val="00D072CF"/>
    <w:rsid w:val="00D11CF7"/>
    <w:rsid w:val="00D13242"/>
    <w:rsid w:val="00D132F1"/>
    <w:rsid w:val="00D14FAB"/>
    <w:rsid w:val="00D203D3"/>
    <w:rsid w:val="00D30D39"/>
    <w:rsid w:val="00D32858"/>
    <w:rsid w:val="00D32D3A"/>
    <w:rsid w:val="00D34DEE"/>
    <w:rsid w:val="00D35B2C"/>
    <w:rsid w:val="00D372D2"/>
    <w:rsid w:val="00D478CC"/>
    <w:rsid w:val="00D51B1B"/>
    <w:rsid w:val="00D60998"/>
    <w:rsid w:val="00D6262D"/>
    <w:rsid w:val="00D653F0"/>
    <w:rsid w:val="00D66A1D"/>
    <w:rsid w:val="00D71800"/>
    <w:rsid w:val="00D7290A"/>
    <w:rsid w:val="00D72AB0"/>
    <w:rsid w:val="00D72E59"/>
    <w:rsid w:val="00D730D7"/>
    <w:rsid w:val="00D82268"/>
    <w:rsid w:val="00D823B6"/>
    <w:rsid w:val="00D82776"/>
    <w:rsid w:val="00D93E12"/>
    <w:rsid w:val="00D94C43"/>
    <w:rsid w:val="00D955A4"/>
    <w:rsid w:val="00DA32B3"/>
    <w:rsid w:val="00DB187F"/>
    <w:rsid w:val="00DB47D5"/>
    <w:rsid w:val="00DB5E25"/>
    <w:rsid w:val="00DC5C41"/>
    <w:rsid w:val="00DD132B"/>
    <w:rsid w:val="00DD35BF"/>
    <w:rsid w:val="00DD3BF9"/>
    <w:rsid w:val="00DD40B5"/>
    <w:rsid w:val="00DD4B88"/>
    <w:rsid w:val="00DD4C33"/>
    <w:rsid w:val="00DE15F2"/>
    <w:rsid w:val="00DE4121"/>
    <w:rsid w:val="00DE5C95"/>
    <w:rsid w:val="00DE6209"/>
    <w:rsid w:val="00DE73EE"/>
    <w:rsid w:val="00DE7FEA"/>
    <w:rsid w:val="00DF0619"/>
    <w:rsid w:val="00DF227E"/>
    <w:rsid w:val="00DF24DB"/>
    <w:rsid w:val="00DF33BE"/>
    <w:rsid w:val="00DF3DE9"/>
    <w:rsid w:val="00DF4837"/>
    <w:rsid w:val="00DF496F"/>
    <w:rsid w:val="00DF6469"/>
    <w:rsid w:val="00E029DE"/>
    <w:rsid w:val="00E050CA"/>
    <w:rsid w:val="00E22AD0"/>
    <w:rsid w:val="00E23FD1"/>
    <w:rsid w:val="00E26226"/>
    <w:rsid w:val="00E27994"/>
    <w:rsid w:val="00E31546"/>
    <w:rsid w:val="00E32FA6"/>
    <w:rsid w:val="00E34AC9"/>
    <w:rsid w:val="00E36C91"/>
    <w:rsid w:val="00E4128B"/>
    <w:rsid w:val="00E42CC4"/>
    <w:rsid w:val="00E50D84"/>
    <w:rsid w:val="00E5772C"/>
    <w:rsid w:val="00E6706C"/>
    <w:rsid w:val="00E74E3E"/>
    <w:rsid w:val="00E817BB"/>
    <w:rsid w:val="00E81A5F"/>
    <w:rsid w:val="00E970CA"/>
    <w:rsid w:val="00EA1AF6"/>
    <w:rsid w:val="00EA72D6"/>
    <w:rsid w:val="00EB1E80"/>
    <w:rsid w:val="00EB301C"/>
    <w:rsid w:val="00EB30DE"/>
    <w:rsid w:val="00EB753A"/>
    <w:rsid w:val="00EB7ADC"/>
    <w:rsid w:val="00EC008C"/>
    <w:rsid w:val="00EC6DB1"/>
    <w:rsid w:val="00ED23AA"/>
    <w:rsid w:val="00ED57DC"/>
    <w:rsid w:val="00ED5866"/>
    <w:rsid w:val="00ED793B"/>
    <w:rsid w:val="00EE0A6A"/>
    <w:rsid w:val="00EE312A"/>
    <w:rsid w:val="00EE39A8"/>
    <w:rsid w:val="00EE4222"/>
    <w:rsid w:val="00EF066F"/>
    <w:rsid w:val="00F0766E"/>
    <w:rsid w:val="00F1005B"/>
    <w:rsid w:val="00F104FB"/>
    <w:rsid w:val="00F11CC2"/>
    <w:rsid w:val="00F1327C"/>
    <w:rsid w:val="00F22EFD"/>
    <w:rsid w:val="00F24D2C"/>
    <w:rsid w:val="00F25F35"/>
    <w:rsid w:val="00F27C05"/>
    <w:rsid w:val="00F27D96"/>
    <w:rsid w:val="00F30210"/>
    <w:rsid w:val="00F35205"/>
    <w:rsid w:val="00F35812"/>
    <w:rsid w:val="00F4178D"/>
    <w:rsid w:val="00F42291"/>
    <w:rsid w:val="00F44C75"/>
    <w:rsid w:val="00F6157E"/>
    <w:rsid w:val="00F61C58"/>
    <w:rsid w:val="00F70842"/>
    <w:rsid w:val="00F73F65"/>
    <w:rsid w:val="00F75993"/>
    <w:rsid w:val="00F76BC1"/>
    <w:rsid w:val="00F8023A"/>
    <w:rsid w:val="00F81C85"/>
    <w:rsid w:val="00F83D6A"/>
    <w:rsid w:val="00F84841"/>
    <w:rsid w:val="00F85345"/>
    <w:rsid w:val="00F9210A"/>
    <w:rsid w:val="00F933C0"/>
    <w:rsid w:val="00F960F6"/>
    <w:rsid w:val="00F9671B"/>
    <w:rsid w:val="00F97672"/>
    <w:rsid w:val="00FA180E"/>
    <w:rsid w:val="00FA499A"/>
    <w:rsid w:val="00FA5000"/>
    <w:rsid w:val="00FA6122"/>
    <w:rsid w:val="00FA6290"/>
    <w:rsid w:val="00FB4C40"/>
    <w:rsid w:val="00FB4C7B"/>
    <w:rsid w:val="00FB581E"/>
    <w:rsid w:val="00FB6DBE"/>
    <w:rsid w:val="00FC1803"/>
    <w:rsid w:val="00FC191A"/>
    <w:rsid w:val="00FC262C"/>
    <w:rsid w:val="00FC2804"/>
    <w:rsid w:val="00FC3DA8"/>
    <w:rsid w:val="00FD1B38"/>
    <w:rsid w:val="00FD216C"/>
    <w:rsid w:val="00FD5E1A"/>
    <w:rsid w:val="00FD6AF5"/>
    <w:rsid w:val="00FE2DE1"/>
    <w:rsid w:val="00FE500E"/>
    <w:rsid w:val="00FE6CBE"/>
    <w:rsid w:val="00FE776F"/>
    <w:rsid w:val="00FE7A7F"/>
    <w:rsid w:val="00FF01A9"/>
    <w:rsid w:val="00FF59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1D714C"/>
  <w15:chartTrackingRefBased/>
  <w15:docId w15:val="{942BEE44-DC1D-4C0B-A1E8-D8BAE2180F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1334"/>
  </w:style>
  <w:style w:type="paragraph" w:styleId="Heading1">
    <w:name w:val="heading 1"/>
    <w:basedOn w:val="Normal"/>
    <w:next w:val="Normal"/>
    <w:link w:val="Heading1Char"/>
    <w:uiPriority w:val="9"/>
    <w:qFormat/>
    <w:rsid w:val="00307BC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07BC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07BC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07BC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07BC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07BC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07BC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07BC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07BC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7BC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307BC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07BC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07BC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07BC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07BC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07BC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07BC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07BCA"/>
    <w:rPr>
      <w:rFonts w:eastAsiaTheme="majorEastAsia" w:cstheme="majorBidi"/>
      <w:color w:val="272727" w:themeColor="text1" w:themeTint="D8"/>
    </w:rPr>
  </w:style>
  <w:style w:type="paragraph" w:styleId="Title">
    <w:name w:val="Title"/>
    <w:basedOn w:val="Normal"/>
    <w:next w:val="Normal"/>
    <w:link w:val="TitleChar"/>
    <w:uiPriority w:val="10"/>
    <w:qFormat/>
    <w:rsid w:val="00307BC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07BC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07BC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07BC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07BCA"/>
    <w:pPr>
      <w:spacing w:before="160"/>
      <w:jc w:val="center"/>
    </w:pPr>
    <w:rPr>
      <w:i/>
      <w:iCs/>
      <w:color w:val="404040" w:themeColor="text1" w:themeTint="BF"/>
    </w:rPr>
  </w:style>
  <w:style w:type="character" w:customStyle="1" w:styleId="QuoteChar">
    <w:name w:val="Quote Char"/>
    <w:basedOn w:val="DefaultParagraphFont"/>
    <w:link w:val="Quote"/>
    <w:uiPriority w:val="29"/>
    <w:rsid w:val="00307BCA"/>
    <w:rPr>
      <w:i/>
      <w:iCs/>
      <w:color w:val="404040" w:themeColor="text1" w:themeTint="BF"/>
    </w:rPr>
  </w:style>
  <w:style w:type="paragraph" w:styleId="ListParagraph">
    <w:name w:val="List Paragraph"/>
    <w:basedOn w:val="Normal"/>
    <w:uiPriority w:val="34"/>
    <w:qFormat/>
    <w:rsid w:val="00307BCA"/>
    <w:pPr>
      <w:ind w:left="720"/>
      <w:contextualSpacing/>
    </w:pPr>
  </w:style>
  <w:style w:type="character" w:styleId="IntenseEmphasis">
    <w:name w:val="Intense Emphasis"/>
    <w:basedOn w:val="DefaultParagraphFont"/>
    <w:uiPriority w:val="21"/>
    <w:qFormat/>
    <w:rsid w:val="00307BCA"/>
    <w:rPr>
      <w:i/>
      <w:iCs/>
      <w:color w:val="0F4761" w:themeColor="accent1" w:themeShade="BF"/>
    </w:rPr>
  </w:style>
  <w:style w:type="paragraph" w:styleId="IntenseQuote">
    <w:name w:val="Intense Quote"/>
    <w:basedOn w:val="Normal"/>
    <w:next w:val="Normal"/>
    <w:link w:val="IntenseQuoteChar"/>
    <w:uiPriority w:val="30"/>
    <w:qFormat/>
    <w:rsid w:val="00307BC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07BCA"/>
    <w:rPr>
      <w:i/>
      <w:iCs/>
      <w:color w:val="0F4761" w:themeColor="accent1" w:themeShade="BF"/>
    </w:rPr>
  </w:style>
  <w:style w:type="character" w:styleId="IntenseReference">
    <w:name w:val="Intense Reference"/>
    <w:basedOn w:val="DefaultParagraphFont"/>
    <w:uiPriority w:val="32"/>
    <w:qFormat/>
    <w:rsid w:val="00307BCA"/>
    <w:rPr>
      <w:b/>
      <w:bCs/>
      <w:smallCaps/>
      <w:color w:val="0F4761" w:themeColor="accent1" w:themeShade="BF"/>
      <w:spacing w:val="5"/>
    </w:rPr>
  </w:style>
  <w:style w:type="character" w:styleId="Hyperlink">
    <w:name w:val="Hyperlink"/>
    <w:basedOn w:val="DefaultParagraphFont"/>
    <w:uiPriority w:val="99"/>
    <w:unhideWhenUsed/>
    <w:rsid w:val="00137C5D"/>
    <w:rPr>
      <w:color w:val="467886" w:themeColor="hyperlink"/>
      <w:u w:val="single"/>
    </w:rPr>
  </w:style>
  <w:style w:type="paragraph" w:styleId="Header">
    <w:name w:val="header"/>
    <w:basedOn w:val="Normal"/>
    <w:link w:val="HeaderChar"/>
    <w:uiPriority w:val="99"/>
    <w:unhideWhenUsed/>
    <w:rsid w:val="003E63F9"/>
    <w:pPr>
      <w:tabs>
        <w:tab w:val="center" w:pos="4680"/>
        <w:tab w:val="right" w:pos="9360"/>
      </w:tabs>
    </w:pPr>
  </w:style>
  <w:style w:type="character" w:customStyle="1" w:styleId="HeaderChar">
    <w:name w:val="Header Char"/>
    <w:basedOn w:val="DefaultParagraphFont"/>
    <w:link w:val="Header"/>
    <w:uiPriority w:val="99"/>
    <w:rsid w:val="003E63F9"/>
  </w:style>
  <w:style w:type="paragraph" w:styleId="Footer">
    <w:name w:val="footer"/>
    <w:basedOn w:val="Normal"/>
    <w:link w:val="FooterChar"/>
    <w:uiPriority w:val="99"/>
    <w:unhideWhenUsed/>
    <w:rsid w:val="003E63F9"/>
    <w:pPr>
      <w:tabs>
        <w:tab w:val="center" w:pos="4680"/>
        <w:tab w:val="right" w:pos="9360"/>
      </w:tabs>
    </w:pPr>
  </w:style>
  <w:style w:type="character" w:customStyle="1" w:styleId="FooterChar">
    <w:name w:val="Footer Char"/>
    <w:basedOn w:val="DefaultParagraphFont"/>
    <w:link w:val="Footer"/>
    <w:uiPriority w:val="99"/>
    <w:rsid w:val="003E63F9"/>
  </w:style>
  <w:style w:type="paragraph" w:styleId="TOCHeading">
    <w:name w:val="TOC Heading"/>
    <w:basedOn w:val="Heading1"/>
    <w:next w:val="Normal"/>
    <w:uiPriority w:val="39"/>
    <w:unhideWhenUsed/>
    <w:qFormat/>
    <w:rsid w:val="00CC0AB0"/>
    <w:pPr>
      <w:spacing w:before="240" w:after="0"/>
      <w:outlineLvl w:val="9"/>
    </w:pPr>
    <w:rPr>
      <w:kern w:val="0"/>
      <w:sz w:val="32"/>
      <w:szCs w:val="32"/>
      <w14:ligatures w14:val="none"/>
    </w:rPr>
  </w:style>
  <w:style w:type="paragraph" w:styleId="TOC1">
    <w:name w:val="toc 1"/>
    <w:basedOn w:val="Normal"/>
    <w:next w:val="Normal"/>
    <w:autoRedefine/>
    <w:uiPriority w:val="39"/>
    <w:unhideWhenUsed/>
    <w:rsid w:val="00CC0AB0"/>
    <w:pPr>
      <w:spacing w:after="100"/>
    </w:pPr>
  </w:style>
  <w:style w:type="character" w:styleId="UnresolvedMention">
    <w:name w:val="Unresolved Mention"/>
    <w:basedOn w:val="DefaultParagraphFont"/>
    <w:uiPriority w:val="99"/>
    <w:semiHidden/>
    <w:unhideWhenUsed/>
    <w:rsid w:val="009E5EA3"/>
    <w:rPr>
      <w:color w:val="605E5C"/>
      <w:shd w:val="clear" w:color="auto" w:fill="E1DFDD"/>
    </w:rPr>
  </w:style>
  <w:style w:type="paragraph" w:styleId="TOC2">
    <w:name w:val="toc 2"/>
    <w:basedOn w:val="Normal"/>
    <w:next w:val="Normal"/>
    <w:autoRedefine/>
    <w:uiPriority w:val="39"/>
    <w:unhideWhenUsed/>
    <w:rsid w:val="003379DE"/>
    <w:pPr>
      <w:spacing w:after="100"/>
      <w:ind w:left="220"/>
    </w:pPr>
  </w:style>
  <w:style w:type="paragraph" w:styleId="TOC3">
    <w:name w:val="toc 3"/>
    <w:basedOn w:val="Normal"/>
    <w:next w:val="Normal"/>
    <w:autoRedefine/>
    <w:uiPriority w:val="39"/>
    <w:unhideWhenUsed/>
    <w:rsid w:val="003379DE"/>
    <w:pPr>
      <w:spacing w:after="100" w:line="278" w:lineRule="auto"/>
      <w:ind w:left="480"/>
      <w:jc w:val="left"/>
    </w:pPr>
    <w:rPr>
      <w:rFonts w:eastAsiaTheme="minorEastAsia"/>
      <w:sz w:val="24"/>
      <w:szCs w:val="24"/>
    </w:rPr>
  </w:style>
  <w:style w:type="paragraph" w:styleId="TOC4">
    <w:name w:val="toc 4"/>
    <w:basedOn w:val="Normal"/>
    <w:next w:val="Normal"/>
    <w:autoRedefine/>
    <w:uiPriority w:val="39"/>
    <w:unhideWhenUsed/>
    <w:rsid w:val="003379DE"/>
    <w:pPr>
      <w:spacing w:after="100" w:line="278" w:lineRule="auto"/>
      <w:ind w:left="720"/>
      <w:jc w:val="left"/>
    </w:pPr>
    <w:rPr>
      <w:rFonts w:eastAsiaTheme="minorEastAsia"/>
      <w:sz w:val="24"/>
      <w:szCs w:val="24"/>
    </w:rPr>
  </w:style>
  <w:style w:type="paragraph" w:styleId="TOC5">
    <w:name w:val="toc 5"/>
    <w:basedOn w:val="Normal"/>
    <w:next w:val="Normal"/>
    <w:autoRedefine/>
    <w:uiPriority w:val="39"/>
    <w:unhideWhenUsed/>
    <w:rsid w:val="003379DE"/>
    <w:pPr>
      <w:spacing w:after="100" w:line="278" w:lineRule="auto"/>
      <w:ind w:left="960"/>
      <w:jc w:val="left"/>
    </w:pPr>
    <w:rPr>
      <w:rFonts w:eastAsiaTheme="minorEastAsia"/>
      <w:sz w:val="24"/>
      <w:szCs w:val="24"/>
    </w:rPr>
  </w:style>
  <w:style w:type="paragraph" w:styleId="TOC6">
    <w:name w:val="toc 6"/>
    <w:basedOn w:val="Normal"/>
    <w:next w:val="Normal"/>
    <w:autoRedefine/>
    <w:uiPriority w:val="39"/>
    <w:unhideWhenUsed/>
    <w:rsid w:val="003379DE"/>
    <w:pPr>
      <w:spacing w:after="100" w:line="278" w:lineRule="auto"/>
      <w:ind w:left="1200"/>
      <w:jc w:val="left"/>
    </w:pPr>
    <w:rPr>
      <w:rFonts w:eastAsiaTheme="minorEastAsia"/>
      <w:sz w:val="24"/>
      <w:szCs w:val="24"/>
    </w:rPr>
  </w:style>
  <w:style w:type="paragraph" w:styleId="TOC7">
    <w:name w:val="toc 7"/>
    <w:basedOn w:val="Normal"/>
    <w:next w:val="Normal"/>
    <w:autoRedefine/>
    <w:uiPriority w:val="39"/>
    <w:unhideWhenUsed/>
    <w:rsid w:val="003379DE"/>
    <w:pPr>
      <w:spacing w:after="100" w:line="278" w:lineRule="auto"/>
      <w:ind w:left="1440"/>
      <w:jc w:val="left"/>
    </w:pPr>
    <w:rPr>
      <w:rFonts w:eastAsiaTheme="minorEastAsia"/>
      <w:sz w:val="24"/>
      <w:szCs w:val="24"/>
    </w:rPr>
  </w:style>
  <w:style w:type="paragraph" w:styleId="TOC8">
    <w:name w:val="toc 8"/>
    <w:basedOn w:val="Normal"/>
    <w:next w:val="Normal"/>
    <w:autoRedefine/>
    <w:uiPriority w:val="39"/>
    <w:unhideWhenUsed/>
    <w:rsid w:val="003379DE"/>
    <w:pPr>
      <w:spacing w:after="100" w:line="278" w:lineRule="auto"/>
      <w:ind w:left="1680"/>
      <w:jc w:val="left"/>
    </w:pPr>
    <w:rPr>
      <w:rFonts w:eastAsiaTheme="minorEastAsia"/>
      <w:sz w:val="24"/>
      <w:szCs w:val="24"/>
    </w:rPr>
  </w:style>
  <w:style w:type="paragraph" w:styleId="TOC9">
    <w:name w:val="toc 9"/>
    <w:basedOn w:val="Normal"/>
    <w:next w:val="Normal"/>
    <w:autoRedefine/>
    <w:uiPriority w:val="39"/>
    <w:unhideWhenUsed/>
    <w:rsid w:val="003379DE"/>
    <w:pPr>
      <w:spacing w:after="100" w:line="278" w:lineRule="auto"/>
      <w:ind w:left="1920"/>
      <w:jc w:val="left"/>
    </w:pPr>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odolforojasphilosophy.com" TargetMode="External"/><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0967FB-0831-4A04-829D-38F7A30103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1803</TotalTime>
  <Pages>190</Pages>
  <Words>31125</Words>
  <Characters>177417</Characters>
  <Application>Microsoft Office Word</Application>
  <DocSecurity>0</DocSecurity>
  <Lines>1478</Lines>
  <Paragraphs>416</Paragraphs>
  <ScaleCrop>false</ScaleCrop>
  <Company/>
  <LinksUpToDate>false</LinksUpToDate>
  <CharactersWithSpaces>208126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Rodolfo Rojas</dc:creator>
  <cp:keywords/>
  <dc:description/>
  <cp:lastModifiedBy>Rodolfo Rojas</cp:lastModifiedBy>
  <cp:revision>907</cp:revision>
  <dcterms:created xsi:type="dcterms:W3CDTF">2026-01-29T20:50:00Z</dcterms:created>
  <dcterms:modified xsi:type="dcterms:W3CDTF">2026-02-01T03:53:00Z</dcterms:modified>
</cp:coreProperties>
</file>